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F4C" w:rsidRPr="00BF459B" w:rsidRDefault="00DD0403" w:rsidP="006857BA">
      <w:pPr>
        <w:keepNext/>
        <w:widowControl w:val="0"/>
        <w:tabs>
          <w:tab w:val="left" w:pos="10206"/>
        </w:tabs>
        <w:autoSpaceDE w:val="0"/>
        <w:autoSpaceDN w:val="0"/>
        <w:adjustRightInd w:val="0"/>
        <w:spacing w:after="0" w:line="240" w:lineRule="auto"/>
        <w:ind w:left="6663" w:right="566"/>
        <w:outlineLvl w:val="0"/>
        <w:rPr>
          <w:rFonts w:ascii="Times New Roman" w:eastAsia="Times New Roman" w:hAnsi="Times New Roman" w:cs="Times New Roman"/>
          <w:b/>
          <w:bCs/>
          <w:sz w:val="24"/>
          <w:szCs w:val="24"/>
          <w:lang w:eastAsia="ru-RU"/>
        </w:rPr>
      </w:pPr>
      <w:bookmarkStart w:id="0" w:name="_GoBack"/>
      <w:bookmarkEnd w:id="0"/>
      <w:r w:rsidRPr="00FB4D83">
        <w:rPr>
          <w:rFonts w:ascii="Times New Roman" w:eastAsia="Times New Roman" w:hAnsi="Times New Roman" w:cs="Arial"/>
          <w:b/>
          <w:bCs/>
          <w:sz w:val="24"/>
          <w:szCs w:val="28"/>
          <w:lang w:eastAsia="ru-RU"/>
        </w:rPr>
        <w:t xml:space="preserve"> </w:t>
      </w:r>
      <w:r w:rsidR="00EB6F4C" w:rsidRPr="00FB4D83">
        <w:rPr>
          <w:rFonts w:ascii="Times New Roman" w:eastAsia="Times New Roman" w:hAnsi="Times New Roman" w:cs="Arial"/>
          <w:b/>
          <w:bCs/>
          <w:sz w:val="24"/>
          <w:szCs w:val="28"/>
          <w:lang w:eastAsia="ru-RU"/>
        </w:rPr>
        <w:t xml:space="preserve">   </w:t>
      </w:r>
      <w:r w:rsidR="00EB6F4C" w:rsidRPr="00BF459B">
        <w:rPr>
          <w:rFonts w:ascii="Times New Roman" w:eastAsia="Times New Roman" w:hAnsi="Times New Roman" w:cs="Times New Roman"/>
          <w:b/>
          <w:bCs/>
          <w:sz w:val="24"/>
          <w:szCs w:val="24"/>
          <w:lang w:eastAsia="ru-RU"/>
        </w:rPr>
        <w:t>ЗАТВЕРДЖЕНО</w:t>
      </w:r>
    </w:p>
    <w:p w:rsidR="00EB6F4C" w:rsidRPr="00BF459B" w:rsidRDefault="00EB6F4C" w:rsidP="006857BA">
      <w:pPr>
        <w:widowControl w:val="0"/>
        <w:autoSpaceDE w:val="0"/>
        <w:autoSpaceDN w:val="0"/>
        <w:adjustRightInd w:val="0"/>
        <w:spacing w:after="0" w:line="240" w:lineRule="auto"/>
        <w:ind w:left="6804" w:right="566" w:hanging="1324"/>
        <w:rPr>
          <w:rFonts w:ascii="Times New Roman" w:eastAsia="Times New Roman" w:hAnsi="Times New Roman" w:cs="Times New Roman"/>
          <w:b/>
          <w:bCs/>
          <w:sz w:val="24"/>
          <w:szCs w:val="24"/>
          <w:lang w:eastAsia="ru-RU"/>
        </w:rPr>
      </w:pPr>
      <w:r w:rsidRPr="00BF459B">
        <w:rPr>
          <w:rFonts w:ascii="Times New Roman" w:eastAsia="Times New Roman" w:hAnsi="Times New Roman" w:cs="Times New Roman"/>
          <w:b/>
          <w:bCs/>
          <w:sz w:val="24"/>
          <w:szCs w:val="24"/>
          <w:lang w:eastAsia="ru-RU"/>
        </w:rPr>
        <w:t xml:space="preserve">            Наказ Міністерства охорони        </w:t>
      </w:r>
      <w:r w:rsidR="000F7EC7" w:rsidRPr="00BF459B">
        <w:rPr>
          <w:rFonts w:ascii="Times New Roman" w:eastAsia="Times New Roman" w:hAnsi="Times New Roman" w:cs="Times New Roman"/>
          <w:b/>
          <w:bCs/>
          <w:sz w:val="24"/>
          <w:szCs w:val="24"/>
          <w:lang w:eastAsia="ru-RU"/>
        </w:rPr>
        <w:t>здоров’я</w:t>
      </w:r>
      <w:r w:rsidRPr="00BF459B">
        <w:rPr>
          <w:rFonts w:ascii="Times New Roman" w:eastAsia="Times New Roman" w:hAnsi="Times New Roman" w:cs="Times New Roman"/>
          <w:b/>
          <w:bCs/>
          <w:sz w:val="24"/>
          <w:szCs w:val="24"/>
          <w:lang w:eastAsia="ru-RU"/>
        </w:rPr>
        <w:t xml:space="preserve"> України</w:t>
      </w:r>
    </w:p>
    <w:p w:rsidR="00EB6F4C" w:rsidRPr="00BF459B" w:rsidRDefault="003B6DA4" w:rsidP="00BF459B">
      <w:pPr>
        <w:widowControl w:val="0"/>
        <w:autoSpaceDE w:val="0"/>
        <w:autoSpaceDN w:val="0"/>
        <w:adjustRightInd w:val="0"/>
        <w:spacing w:after="0" w:line="240" w:lineRule="auto"/>
        <w:ind w:left="5954" w:right="566" w:hanging="709"/>
        <w:rPr>
          <w:rFonts w:ascii="Times New Roman" w:eastAsia="Times New Roman" w:hAnsi="Times New Roman" w:cs="Times New Roman"/>
          <w:b/>
          <w:bCs/>
          <w:sz w:val="24"/>
          <w:szCs w:val="24"/>
          <w:lang w:val="ru-RU" w:eastAsia="ru-RU"/>
        </w:rPr>
      </w:pPr>
      <w:r w:rsidRPr="00BF459B">
        <w:rPr>
          <w:rFonts w:ascii="Times New Roman" w:eastAsia="Times New Roman" w:hAnsi="Times New Roman" w:cs="Times New Roman"/>
          <w:b/>
          <w:bCs/>
          <w:sz w:val="24"/>
          <w:szCs w:val="24"/>
          <w:lang w:eastAsia="ru-RU"/>
        </w:rPr>
        <w:t xml:space="preserve">   </w:t>
      </w:r>
      <w:r w:rsidRPr="00BF459B">
        <w:rPr>
          <w:rFonts w:ascii="Times New Roman" w:eastAsia="Times New Roman" w:hAnsi="Times New Roman" w:cs="Times New Roman"/>
          <w:b/>
          <w:bCs/>
          <w:sz w:val="24"/>
          <w:szCs w:val="24"/>
          <w:lang w:eastAsia="ru-RU"/>
        </w:rPr>
        <w:tab/>
      </w:r>
      <w:r w:rsidR="00BF459B" w:rsidRPr="00BF459B">
        <w:rPr>
          <w:rFonts w:ascii="Times New Roman" w:eastAsia="Times New Roman" w:hAnsi="Times New Roman" w:cs="Times New Roman"/>
          <w:b/>
          <w:bCs/>
          <w:sz w:val="24"/>
          <w:szCs w:val="24"/>
          <w:lang w:val="en-US" w:eastAsia="ru-RU"/>
        </w:rPr>
        <w:t xml:space="preserve">          </w:t>
      </w:r>
      <w:r w:rsidRPr="00BF459B">
        <w:rPr>
          <w:rFonts w:ascii="Times New Roman" w:eastAsia="Times New Roman" w:hAnsi="Times New Roman" w:cs="Times New Roman"/>
          <w:b/>
          <w:bCs/>
          <w:sz w:val="24"/>
          <w:szCs w:val="24"/>
          <w:lang w:eastAsia="ru-RU"/>
        </w:rPr>
        <w:tab/>
      </w:r>
      <w:r w:rsidR="00BF459B" w:rsidRPr="00BF459B">
        <w:rPr>
          <w:rFonts w:ascii="Times New Roman" w:eastAsia="Times New Roman" w:hAnsi="Times New Roman" w:cs="Times New Roman"/>
          <w:b/>
          <w:bCs/>
          <w:sz w:val="24"/>
          <w:szCs w:val="24"/>
          <w:lang w:val="ru-RU" w:eastAsia="ru-RU"/>
        </w:rPr>
        <w:t>13.01.</w:t>
      </w:r>
      <w:r w:rsidR="00BF459B" w:rsidRPr="00BF459B">
        <w:rPr>
          <w:rFonts w:ascii="Times New Roman" w:eastAsia="Times New Roman" w:hAnsi="Times New Roman" w:cs="Times New Roman"/>
          <w:b/>
          <w:bCs/>
          <w:sz w:val="24"/>
          <w:szCs w:val="24"/>
          <w:lang w:val="en-US" w:eastAsia="ru-RU"/>
        </w:rPr>
        <w:t>2022</w:t>
      </w:r>
      <w:r w:rsidRPr="00BF459B">
        <w:rPr>
          <w:rFonts w:ascii="Times New Roman" w:eastAsia="Times New Roman" w:hAnsi="Times New Roman" w:cs="Times New Roman"/>
          <w:b/>
          <w:bCs/>
          <w:sz w:val="24"/>
          <w:szCs w:val="24"/>
          <w:lang w:eastAsia="ru-RU"/>
        </w:rPr>
        <w:t xml:space="preserve"> № </w:t>
      </w:r>
      <w:r w:rsidR="00BF459B" w:rsidRPr="00BF459B">
        <w:rPr>
          <w:rFonts w:ascii="Times New Roman" w:eastAsia="Times New Roman" w:hAnsi="Times New Roman" w:cs="Times New Roman"/>
          <w:b/>
          <w:bCs/>
          <w:sz w:val="24"/>
          <w:szCs w:val="24"/>
          <w:lang w:val="ru-RU" w:eastAsia="ru-RU"/>
        </w:rPr>
        <w:t>56</w:t>
      </w:r>
    </w:p>
    <w:p w:rsidR="00EB6F4C" w:rsidRPr="00BF459B" w:rsidRDefault="00EB6F4C" w:rsidP="006857BA">
      <w:pPr>
        <w:spacing w:after="0" w:line="240" w:lineRule="auto"/>
        <w:ind w:left="5955" w:right="566" w:firstLine="417"/>
        <w:rPr>
          <w:rFonts w:ascii="Times New Roman" w:eastAsia="Times New Roman" w:hAnsi="Times New Roman" w:cs="Times New Roman"/>
          <w:b/>
          <w:sz w:val="24"/>
          <w:szCs w:val="24"/>
          <w:lang w:eastAsia="ru-RU"/>
        </w:rPr>
      </w:pPr>
      <w:r w:rsidRPr="00BF459B">
        <w:rPr>
          <w:rFonts w:ascii="Times New Roman" w:eastAsia="Times New Roman" w:hAnsi="Times New Roman" w:cs="Times New Roman"/>
          <w:b/>
          <w:sz w:val="24"/>
          <w:szCs w:val="24"/>
          <w:lang w:eastAsia="ru-RU"/>
        </w:rPr>
        <w:t>Реєстраційне посвідчення</w:t>
      </w:r>
    </w:p>
    <w:p w:rsidR="00EB6F4C" w:rsidRPr="00BF459B" w:rsidRDefault="00EB6F4C" w:rsidP="006857BA">
      <w:pPr>
        <w:widowControl w:val="0"/>
        <w:autoSpaceDE w:val="0"/>
        <w:autoSpaceDN w:val="0"/>
        <w:adjustRightInd w:val="0"/>
        <w:spacing w:after="0" w:line="240" w:lineRule="auto"/>
        <w:ind w:left="5520" w:right="566"/>
        <w:rPr>
          <w:rFonts w:ascii="Times New Roman" w:eastAsia="Times New Roman" w:hAnsi="Times New Roman" w:cs="Times New Roman"/>
          <w:b/>
          <w:sz w:val="24"/>
          <w:szCs w:val="24"/>
          <w:lang w:eastAsia="ru-RU"/>
        </w:rPr>
      </w:pPr>
      <w:r w:rsidRPr="00BF459B">
        <w:rPr>
          <w:rFonts w:ascii="Times New Roman" w:eastAsia="Times New Roman" w:hAnsi="Times New Roman" w:cs="Times New Roman"/>
          <w:b/>
          <w:noProof/>
          <w:sz w:val="24"/>
          <w:szCs w:val="24"/>
          <w:lang w:eastAsia="ru-RU"/>
        </w:rPr>
        <w:t xml:space="preserve">           </w:t>
      </w:r>
      <w:r w:rsidR="005B271A" w:rsidRPr="00BF459B">
        <w:rPr>
          <w:rFonts w:ascii="Times New Roman" w:eastAsia="Times New Roman" w:hAnsi="Times New Roman" w:cs="Times New Roman"/>
          <w:b/>
          <w:noProof/>
          <w:sz w:val="24"/>
          <w:szCs w:val="24"/>
          <w:lang w:val="ru-RU" w:eastAsia="ru-RU"/>
        </w:rPr>
        <w:t xml:space="preserve">  </w:t>
      </w:r>
      <w:r w:rsidRPr="00BF459B">
        <w:rPr>
          <w:rFonts w:ascii="Times New Roman" w:eastAsia="Times New Roman" w:hAnsi="Times New Roman" w:cs="Times New Roman"/>
          <w:b/>
          <w:noProof/>
          <w:sz w:val="24"/>
          <w:szCs w:val="24"/>
          <w:lang w:eastAsia="ru-RU"/>
        </w:rPr>
        <w:t xml:space="preserve">   </w:t>
      </w:r>
      <w:r w:rsidR="00DE7ED5" w:rsidRPr="00BF459B">
        <w:rPr>
          <w:rFonts w:ascii="Times New Roman" w:eastAsia="Times New Roman" w:hAnsi="Times New Roman" w:cs="Times New Roman"/>
          <w:b/>
          <w:noProof/>
          <w:sz w:val="24"/>
          <w:szCs w:val="24"/>
          <w:lang w:eastAsia="ru-RU"/>
        </w:rPr>
        <w:t xml:space="preserve">      </w:t>
      </w:r>
      <w:r w:rsidRPr="00BF459B">
        <w:rPr>
          <w:rFonts w:ascii="Times New Roman" w:eastAsia="Times New Roman" w:hAnsi="Times New Roman" w:cs="Times New Roman"/>
          <w:b/>
          <w:noProof/>
          <w:sz w:val="24"/>
          <w:szCs w:val="24"/>
          <w:lang w:eastAsia="ru-RU"/>
        </w:rPr>
        <w:t>№</w:t>
      </w:r>
      <w:r w:rsidR="00DE7ED5" w:rsidRPr="00BF459B">
        <w:rPr>
          <w:rFonts w:ascii="Times New Roman" w:eastAsia="Times New Roman" w:hAnsi="Times New Roman" w:cs="Times New Roman"/>
          <w:b/>
          <w:noProof/>
          <w:sz w:val="24"/>
          <w:szCs w:val="24"/>
          <w:lang w:eastAsia="ru-RU"/>
        </w:rPr>
        <w:t xml:space="preserve"> UA/15749/01/01</w:t>
      </w:r>
    </w:p>
    <w:tbl>
      <w:tblPr>
        <w:tblW w:w="10065" w:type="dxa"/>
        <w:tblInd w:w="-34" w:type="dxa"/>
        <w:tblLook w:val="04A0" w:firstRow="1" w:lastRow="0" w:firstColumn="1" w:lastColumn="0" w:noHBand="0" w:noVBand="1"/>
      </w:tblPr>
      <w:tblGrid>
        <w:gridCol w:w="10065"/>
      </w:tblGrid>
      <w:tr w:rsidR="00EB6F4C" w:rsidRPr="00BF459B" w:rsidTr="002F6881">
        <w:tc>
          <w:tcPr>
            <w:tcW w:w="10065" w:type="dxa"/>
            <w:hideMark/>
          </w:tcPr>
          <w:p w:rsidR="00611456" w:rsidRPr="00BF459B" w:rsidRDefault="00611456" w:rsidP="006857BA">
            <w:pPr>
              <w:keepNext/>
              <w:spacing w:after="0" w:line="240" w:lineRule="auto"/>
              <w:ind w:right="566"/>
              <w:jc w:val="center"/>
              <w:outlineLvl w:val="1"/>
              <w:rPr>
                <w:rFonts w:ascii="Times New Roman" w:eastAsia="Times New Roman" w:hAnsi="Times New Roman" w:cs="Times New Roman"/>
                <w:b/>
                <w:sz w:val="24"/>
                <w:szCs w:val="24"/>
                <w:lang w:eastAsia="uk-UA"/>
              </w:rPr>
            </w:pPr>
          </w:p>
          <w:p w:rsidR="00EB6F4C" w:rsidRPr="00BF459B" w:rsidRDefault="00EB6F4C" w:rsidP="006857BA">
            <w:pPr>
              <w:keepNext/>
              <w:spacing w:after="0" w:line="240" w:lineRule="auto"/>
              <w:ind w:right="566"/>
              <w:jc w:val="center"/>
              <w:outlineLvl w:val="1"/>
              <w:rPr>
                <w:rFonts w:ascii="Times New Roman" w:eastAsia="Times New Roman" w:hAnsi="Times New Roman" w:cs="Times New Roman"/>
                <w:b/>
                <w:sz w:val="24"/>
                <w:szCs w:val="24"/>
                <w:lang w:eastAsia="uk-UA"/>
              </w:rPr>
            </w:pPr>
            <w:r w:rsidRPr="00BF459B">
              <w:rPr>
                <w:rFonts w:ascii="Times New Roman" w:eastAsia="Times New Roman" w:hAnsi="Times New Roman" w:cs="Times New Roman"/>
                <w:b/>
                <w:sz w:val="24"/>
                <w:szCs w:val="24"/>
                <w:lang w:eastAsia="uk-UA"/>
              </w:rPr>
              <w:t>ІНСТРУКЦІЯ</w:t>
            </w:r>
          </w:p>
          <w:p w:rsidR="00EB6F4C" w:rsidRPr="00BF459B" w:rsidRDefault="00EB6F4C" w:rsidP="006857BA">
            <w:pPr>
              <w:spacing w:after="0" w:line="240" w:lineRule="auto"/>
              <w:ind w:right="566"/>
              <w:jc w:val="center"/>
              <w:rPr>
                <w:rFonts w:ascii="Times New Roman" w:eastAsia="Times New Roman" w:hAnsi="Times New Roman" w:cs="Times New Roman"/>
                <w:sz w:val="24"/>
                <w:szCs w:val="24"/>
                <w:lang w:eastAsia="uk-UA"/>
              </w:rPr>
            </w:pPr>
            <w:r w:rsidRPr="00BF459B">
              <w:rPr>
                <w:rFonts w:ascii="Times New Roman" w:eastAsia="Times New Roman" w:hAnsi="Times New Roman" w:cs="Times New Roman"/>
                <w:b/>
                <w:bCs/>
                <w:sz w:val="24"/>
                <w:szCs w:val="24"/>
                <w:lang w:eastAsia="uk-UA"/>
              </w:rPr>
              <w:t xml:space="preserve">для медичного застосування </w:t>
            </w:r>
            <w:r w:rsidR="00B9790C" w:rsidRPr="00BF459B">
              <w:rPr>
                <w:rFonts w:ascii="Times New Roman" w:eastAsia="Times New Roman" w:hAnsi="Times New Roman" w:cs="Times New Roman"/>
                <w:b/>
                <w:bCs/>
                <w:sz w:val="24"/>
                <w:szCs w:val="24"/>
                <w:lang w:eastAsia="uk-UA"/>
              </w:rPr>
              <w:t>лікарського засобу</w:t>
            </w:r>
            <w:r w:rsidRPr="00BF459B">
              <w:rPr>
                <w:rFonts w:ascii="Times New Roman" w:eastAsia="Times New Roman" w:hAnsi="Times New Roman" w:cs="Times New Roman"/>
                <w:b/>
                <w:bCs/>
                <w:sz w:val="24"/>
                <w:szCs w:val="24"/>
                <w:lang w:eastAsia="uk-UA"/>
              </w:rPr>
              <w:t xml:space="preserve"> </w:t>
            </w:r>
          </w:p>
        </w:tc>
      </w:tr>
      <w:tr w:rsidR="00EB6F4C" w:rsidRPr="00BF459B" w:rsidTr="002F6881">
        <w:tc>
          <w:tcPr>
            <w:tcW w:w="10065" w:type="dxa"/>
          </w:tcPr>
          <w:p w:rsidR="00A97A6C" w:rsidRPr="00BF459B" w:rsidRDefault="00A97A6C" w:rsidP="006857BA">
            <w:pPr>
              <w:pStyle w:val="1"/>
              <w:tabs>
                <w:tab w:val="left" w:pos="2694"/>
              </w:tabs>
              <w:spacing w:before="0" w:line="240" w:lineRule="auto"/>
              <w:ind w:right="566"/>
              <w:jc w:val="center"/>
              <w:rPr>
                <w:rFonts w:ascii="Times New Roman" w:hAnsi="Times New Roman" w:cs="Times New Roman"/>
                <w:bCs w:val="0"/>
                <w:color w:val="auto"/>
                <w:sz w:val="24"/>
                <w:szCs w:val="24"/>
              </w:rPr>
            </w:pPr>
          </w:p>
          <w:p w:rsidR="00630298" w:rsidRPr="00BF459B" w:rsidRDefault="002679FF" w:rsidP="002679FF">
            <w:pPr>
              <w:widowControl w:val="0"/>
              <w:autoSpaceDE w:val="0"/>
              <w:autoSpaceDN w:val="0"/>
              <w:adjustRightInd w:val="0"/>
              <w:spacing w:after="0" w:line="240" w:lineRule="auto"/>
              <w:outlineLvl w:val="8"/>
              <w:rPr>
                <w:rFonts w:ascii="Times New Roman" w:eastAsia="Times New Roman" w:hAnsi="Times New Roman" w:cs="Times New Roman"/>
                <w:b/>
                <w:sz w:val="24"/>
                <w:szCs w:val="24"/>
                <w:vertAlign w:val="superscript"/>
                <w:lang w:eastAsia="ru-RU"/>
              </w:rPr>
            </w:pPr>
            <w:r w:rsidRPr="00BF459B">
              <w:rPr>
                <w:rFonts w:ascii="Times New Roman" w:eastAsia="Times New Roman" w:hAnsi="Times New Roman" w:cs="Times New Roman"/>
                <w:b/>
                <w:sz w:val="24"/>
                <w:szCs w:val="24"/>
                <w:lang w:eastAsia="ru-RU"/>
              </w:rPr>
              <w:t xml:space="preserve">                                                            </w:t>
            </w:r>
            <w:r w:rsidR="00E4554B" w:rsidRPr="00BF459B">
              <w:rPr>
                <w:rFonts w:ascii="Times New Roman" w:eastAsia="Times New Roman" w:hAnsi="Times New Roman" w:cs="Times New Roman"/>
                <w:b/>
                <w:sz w:val="24"/>
                <w:szCs w:val="24"/>
                <w:lang w:eastAsia="ru-RU"/>
              </w:rPr>
              <w:t xml:space="preserve">        АЙЛАР</w:t>
            </w:r>
            <w:r w:rsidR="00E4554B" w:rsidRPr="00BF459B">
              <w:rPr>
                <w:rFonts w:ascii="Times New Roman" w:eastAsia="Times New Roman" w:hAnsi="Times New Roman" w:cs="Times New Roman"/>
                <w:b/>
                <w:sz w:val="24"/>
                <w:szCs w:val="24"/>
                <w:vertAlign w:val="superscript"/>
                <w:lang w:eastAsia="ru-RU"/>
              </w:rPr>
              <w:t>®</w:t>
            </w:r>
          </w:p>
          <w:p w:rsidR="00E4554B" w:rsidRPr="00BF459B" w:rsidRDefault="00E4554B" w:rsidP="002679FF">
            <w:pPr>
              <w:widowControl w:val="0"/>
              <w:autoSpaceDE w:val="0"/>
              <w:autoSpaceDN w:val="0"/>
              <w:adjustRightInd w:val="0"/>
              <w:spacing w:after="0" w:line="240" w:lineRule="auto"/>
              <w:outlineLvl w:val="8"/>
              <w:rPr>
                <w:rFonts w:ascii="Times New Roman" w:eastAsia="Times New Roman" w:hAnsi="Times New Roman" w:cs="Times New Roman"/>
                <w:b/>
                <w:sz w:val="24"/>
                <w:szCs w:val="24"/>
                <w:lang w:eastAsia="ru-RU"/>
              </w:rPr>
            </w:pPr>
            <w:r w:rsidRPr="00BF459B">
              <w:rPr>
                <w:rFonts w:ascii="Times New Roman" w:eastAsia="Times New Roman" w:hAnsi="Times New Roman" w:cs="Times New Roman"/>
                <w:b/>
                <w:sz w:val="24"/>
                <w:szCs w:val="24"/>
                <w:lang w:eastAsia="ru-RU"/>
              </w:rPr>
              <w:t xml:space="preserve">                                                                     (ILAR</w:t>
            </w:r>
            <w:r w:rsidRPr="00BF459B">
              <w:rPr>
                <w:rFonts w:ascii="Times New Roman" w:eastAsia="Times New Roman" w:hAnsi="Times New Roman" w:cs="Times New Roman"/>
                <w:b/>
                <w:sz w:val="24"/>
                <w:szCs w:val="24"/>
                <w:vertAlign w:val="superscript"/>
                <w:lang w:eastAsia="ru-RU"/>
              </w:rPr>
              <w:t>®</w:t>
            </w:r>
            <w:r w:rsidRPr="00BF459B">
              <w:rPr>
                <w:rFonts w:ascii="Times New Roman" w:eastAsia="Times New Roman" w:hAnsi="Times New Roman" w:cs="Times New Roman"/>
                <w:b/>
                <w:sz w:val="24"/>
                <w:szCs w:val="24"/>
                <w:lang w:eastAsia="ru-RU"/>
              </w:rPr>
              <w:t>)</w:t>
            </w:r>
          </w:p>
          <w:p w:rsidR="00EB6F4C" w:rsidRPr="00BF459B" w:rsidRDefault="00EB6F4C" w:rsidP="002679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p>
        </w:tc>
      </w:tr>
      <w:tr w:rsidR="00EB6F4C" w:rsidRPr="00BF459B" w:rsidTr="002F6881">
        <w:tc>
          <w:tcPr>
            <w:tcW w:w="10065" w:type="dxa"/>
          </w:tcPr>
          <w:p w:rsidR="00EB6F4C" w:rsidRPr="00BF459B" w:rsidRDefault="00EB6F4C" w:rsidP="00FB3322">
            <w:pPr>
              <w:spacing w:after="0" w:line="240" w:lineRule="auto"/>
              <w:ind w:right="34"/>
              <w:jc w:val="both"/>
              <w:rPr>
                <w:rFonts w:ascii="Times New Roman" w:eastAsia="Times New Roman" w:hAnsi="Times New Roman" w:cs="Times New Roman"/>
                <w:b/>
                <w:bCs/>
                <w:i/>
                <w:sz w:val="24"/>
                <w:szCs w:val="24"/>
                <w:lang w:eastAsia="uk-UA"/>
              </w:rPr>
            </w:pPr>
            <w:r w:rsidRPr="00BF459B">
              <w:rPr>
                <w:rFonts w:ascii="Times New Roman" w:eastAsia="Times New Roman" w:hAnsi="Times New Roman" w:cs="Times New Roman"/>
                <w:b/>
                <w:bCs/>
                <w:i/>
                <w:sz w:val="24"/>
                <w:szCs w:val="24"/>
                <w:lang w:eastAsia="uk-UA"/>
              </w:rPr>
              <w:t>Склад:</w:t>
            </w:r>
          </w:p>
          <w:p w:rsidR="00D90E84" w:rsidRPr="00BF459B" w:rsidRDefault="00255F9A" w:rsidP="00FB3322">
            <w:pPr>
              <w:widowControl w:val="0"/>
              <w:autoSpaceDE w:val="0"/>
              <w:autoSpaceDN w:val="0"/>
              <w:adjustRightInd w:val="0"/>
              <w:spacing w:after="0" w:line="240" w:lineRule="auto"/>
              <w:ind w:right="34"/>
              <w:jc w:val="both"/>
              <w:rPr>
                <w:rFonts w:ascii="Times New Roman" w:eastAsia="Times New Roman" w:hAnsi="Times New Roman" w:cs="Times New Roman"/>
                <w:sz w:val="24"/>
                <w:szCs w:val="28"/>
                <w:lang w:eastAsia="ru-RU"/>
              </w:rPr>
            </w:pPr>
            <w:r w:rsidRPr="00BF459B">
              <w:rPr>
                <w:rFonts w:ascii="Times New Roman" w:eastAsia="Times New Roman" w:hAnsi="Times New Roman" w:cs="Times New Roman"/>
                <w:i/>
                <w:sz w:val="24"/>
                <w:szCs w:val="28"/>
                <w:lang w:eastAsia="ru-RU"/>
              </w:rPr>
              <w:t>діюча речовина:</w:t>
            </w:r>
            <w:r w:rsidRPr="00BF459B">
              <w:rPr>
                <w:rFonts w:ascii="Times New Roman" w:eastAsia="Times New Roman" w:hAnsi="Times New Roman" w:cs="Times New Roman"/>
                <w:sz w:val="24"/>
                <w:szCs w:val="28"/>
                <w:lang w:eastAsia="ru-RU"/>
              </w:rPr>
              <w:t xml:space="preserve"> </w:t>
            </w:r>
            <w:r w:rsidR="00D90E84" w:rsidRPr="00BF459B">
              <w:rPr>
                <w:rFonts w:ascii="Times New Roman" w:eastAsia="Times New Roman" w:hAnsi="Times New Roman" w:cs="Times New Roman"/>
                <w:sz w:val="24"/>
                <w:szCs w:val="28"/>
                <w:lang w:eastAsia="ru-RU"/>
              </w:rPr>
              <w:t>інсулін гларгін;</w:t>
            </w:r>
          </w:p>
          <w:p w:rsidR="001B0927" w:rsidRPr="00BF459B" w:rsidRDefault="001B0927" w:rsidP="001B0927">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 xml:space="preserve">1 мл розчину містить 3,6378 мг інсуліну гларгіну (ДНК-рекомбінантного), що еквівалентно 100 одиницям інсуліну гларгіну; </w:t>
            </w:r>
          </w:p>
          <w:p w:rsidR="001B0927" w:rsidRPr="00BF459B" w:rsidRDefault="001B0927" w:rsidP="001B0927">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1 картридж містить 3 мл розчину для ін’єкцій, що відповідає 300 одиницям інсуліну гларгіну;</w:t>
            </w:r>
          </w:p>
          <w:p w:rsidR="001B0927" w:rsidRPr="00BF459B" w:rsidRDefault="001B0927" w:rsidP="001B0927">
            <w:pPr>
              <w:spacing w:after="0" w:line="240" w:lineRule="auto"/>
              <w:jc w:val="both"/>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bCs/>
                <w:iCs/>
                <w:sz w:val="24"/>
                <w:szCs w:val="24"/>
                <w:lang w:eastAsia="ru-RU"/>
              </w:rPr>
              <w:t xml:space="preserve">1 флакон містить 10 мл розчину для ін’єкцій, що відповідає 1000 </w:t>
            </w:r>
            <w:r w:rsidRPr="00BF459B">
              <w:rPr>
                <w:rFonts w:ascii="Times New Roman" w:eastAsia="Times New Roman" w:hAnsi="Times New Roman" w:cs="Times New Roman"/>
                <w:sz w:val="24"/>
                <w:szCs w:val="24"/>
                <w:lang w:eastAsia="ru-RU"/>
              </w:rPr>
              <w:t>одиниць</w:t>
            </w:r>
            <w:r w:rsidRPr="00BF459B">
              <w:rPr>
                <w:rFonts w:ascii="Times New Roman" w:eastAsia="Times New Roman" w:hAnsi="Times New Roman" w:cs="Times New Roman"/>
                <w:bCs/>
                <w:iCs/>
                <w:sz w:val="24"/>
                <w:szCs w:val="24"/>
                <w:lang w:eastAsia="ru-RU"/>
              </w:rPr>
              <w:t xml:space="preserve"> інсуліну гларгіну;</w:t>
            </w:r>
          </w:p>
          <w:p w:rsidR="001B0927" w:rsidRPr="00BF459B" w:rsidRDefault="001B0927" w:rsidP="001B0927">
            <w:pPr>
              <w:widowControl w:val="0"/>
              <w:autoSpaceDE w:val="0"/>
              <w:autoSpaceDN w:val="0"/>
              <w:adjustRightInd w:val="0"/>
              <w:spacing w:after="0" w:line="240" w:lineRule="auto"/>
              <w:ind w:right="34"/>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
                <w:iCs/>
                <w:sz w:val="24"/>
                <w:szCs w:val="24"/>
                <w:lang w:eastAsia="uk-UA"/>
              </w:rPr>
              <w:t>допоміжні речовини:</w:t>
            </w:r>
            <w:r w:rsidRPr="00BF459B">
              <w:rPr>
                <w:rFonts w:ascii="Times New Roman" w:eastAsia="Times New Roman" w:hAnsi="Times New Roman" w:cs="Times New Roman"/>
                <w:bCs/>
                <w:iCs/>
                <w:sz w:val="24"/>
                <w:szCs w:val="24"/>
                <w:lang w:eastAsia="uk-UA"/>
              </w:rPr>
              <w:t xml:space="preserve"> метакрезол, гліцерин (85 %), цинку хлорид, кислота хлористоводнева розведена або розчин натрію гідроксиду, вода для ін’єкцій.</w:t>
            </w:r>
          </w:p>
          <w:p w:rsidR="00630298" w:rsidRPr="00BF459B" w:rsidRDefault="00630298" w:rsidP="001B0927">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uk-UA"/>
              </w:rPr>
            </w:pPr>
          </w:p>
        </w:tc>
      </w:tr>
      <w:tr w:rsidR="00EB6F4C" w:rsidRPr="00BF459B" w:rsidTr="002F6881">
        <w:tc>
          <w:tcPr>
            <w:tcW w:w="10065" w:type="dxa"/>
            <w:hideMark/>
          </w:tcPr>
          <w:p w:rsidR="00EB6F4C" w:rsidRPr="00BF459B" w:rsidRDefault="00EB6F4C" w:rsidP="00FB3322">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b/>
                <w:iCs/>
                <w:sz w:val="24"/>
                <w:szCs w:val="24"/>
                <w:lang w:eastAsia="uk-UA"/>
              </w:rPr>
              <w:t xml:space="preserve">Лікарська форма. </w:t>
            </w:r>
            <w:r w:rsidR="002679FF" w:rsidRPr="00BF459B">
              <w:rPr>
                <w:rFonts w:ascii="Times New Roman" w:eastAsia="Times New Roman" w:hAnsi="Times New Roman" w:cs="Times New Roman"/>
                <w:iCs/>
                <w:sz w:val="24"/>
                <w:szCs w:val="24"/>
                <w:lang w:eastAsia="uk-UA"/>
              </w:rPr>
              <w:t xml:space="preserve">Розчин </w:t>
            </w:r>
            <w:r w:rsidR="002679FF" w:rsidRPr="00BF459B">
              <w:rPr>
                <w:rFonts w:ascii="Times New Roman" w:eastAsia="Times New Roman" w:hAnsi="Times New Roman" w:cs="Times New Roman"/>
                <w:sz w:val="24"/>
                <w:szCs w:val="24"/>
                <w:lang w:eastAsia="ru-RU"/>
              </w:rPr>
              <w:t>для ін’єкцій</w:t>
            </w:r>
            <w:r w:rsidR="00255F9A" w:rsidRPr="00BF459B">
              <w:rPr>
                <w:rFonts w:ascii="Times New Roman" w:eastAsia="Times New Roman" w:hAnsi="Times New Roman" w:cs="Times New Roman"/>
                <w:iCs/>
                <w:sz w:val="24"/>
                <w:szCs w:val="24"/>
                <w:lang w:eastAsia="uk-UA"/>
              </w:rPr>
              <w:t>.</w:t>
            </w:r>
          </w:p>
        </w:tc>
      </w:tr>
      <w:tr w:rsidR="00EB6F4C" w:rsidRPr="00BF459B" w:rsidTr="002F6881">
        <w:tc>
          <w:tcPr>
            <w:tcW w:w="10065" w:type="dxa"/>
          </w:tcPr>
          <w:p w:rsidR="000B31E4" w:rsidRPr="00BF459B" w:rsidRDefault="000B31E4" w:rsidP="00FB3322">
            <w:pPr>
              <w:spacing w:after="0" w:line="240" w:lineRule="auto"/>
              <w:jc w:val="both"/>
              <w:rPr>
                <w:rFonts w:ascii="Times New Roman" w:hAnsi="Times New Roman" w:cs="Times New Roman"/>
                <w:sz w:val="24"/>
                <w:szCs w:val="24"/>
              </w:rPr>
            </w:pPr>
            <w:r w:rsidRPr="00BF459B">
              <w:rPr>
                <w:rFonts w:ascii="Times New Roman" w:hAnsi="Times New Roman" w:cs="Times New Roman"/>
                <w:i/>
                <w:sz w:val="24"/>
                <w:szCs w:val="24"/>
              </w:rPr>
              <w:t>Основні фізико-хімічні властивості:</w:t>
            </w:r>
            <w:r w:rsidRPr="00BF459B">
              <w:rPr>
                <w:rFonts w:ascii="Times New Roman" w:hAnsi="Times New Roman" w:cs="Times New Roman"/>
                <w:sz w:val="24"/>
                <w:szCs w:val="24"/>
              </w:rPr>
              <w:t xml:space="preserve"> </w:t>
            </w:r>
            <w:r w:rsidR="00D90E84" w:rsidRPr="00BF459B">
              <w:rPr>
                <w:rFonts w:ascii="Times New Roman" w:hAnsi="Times New Roman" w:cs="Times New Roman"/>
                <w:sz w:val="24"/>
                <w:szCs w:val="24"/>
              </w:rPr>
              <w:t xml:space="preserve">прозорий </w:t>
            </w:r>
            <w:r w:rsidR="00E4554B" w:rsidRPr="00BF459B">
              <w:rPr>
                <w:rFonts w:ascii="Times New Roman" w:hAnsi="Times New Roman" w:cs="Times New Roman"/>
                <w:sz w:val="24"/>
                <w:szCs w:val="24"/>
              </w:rPr>
              <w:t xml:space="preserve">безбарвний </w:t>
            </w:r>
            <w:r w:rsidR="00D90E84" w:rsidRPr="00BF459B">
              <w:rPr>
                <w:rFonts w:ascii="Times New Roman" w:hAnsi="Times New Roman" w:cs="Times New Roman"/>
                <w:sz w:val="24"/>
                <w:szCs w:val="24"/>
              </w:rPr>
              <w:t>розчин</w:t>
            </w:r>
            <w:r w:rsidR="00E4554B" w:rsidRPr="00BF459B">
              <w:rPr>
                <w:rFonts w:ascii="Times New Roman" w:hAnsi="Times New Roman" w:cs="Times New Roman"/>
                <w:sz w:val="24"/>
                <w:szCs w:val="24"/>
              </w:rPr>
              <w:t>.</w:t>
            </w:r>
            <w:r w:rsidR="009E4A5C" w:rsidRPr="00BF459B">
              <w:rPr>
                <w:rFonts w:ascii="Times New Roman" w:hAnsi="Times New Roman" w:cs="Times New Roman"/>
                <w:sz w:val="24"/>
                <w:szCs w:val="24"/>
              </w:rPr>
              <w:t xml:space="preserve"> </w:t>
            </w:r>
          </w:p>
          <w:p w:rsidR="00A67CFC" w:rsidRPr="00BF459B" w:rsidRDefault="00A67CFC" w:rsidP="00FB3322">
            <w:pPr>
              <w:spacing w:after="0" w:line="240" w:lineRule="auto"/>
              <w:jc w:val="both"/>
              <w:rPr>
                <w:rFonts w:ascii="Times New Roman" w:eastAsia="Times New Roman" w:hAnsi="Times New Roman" w:cs="Times New Roman"/>
                <w:b/>
                <w:bCs/>
                <w:sz w:val="24"/>
                <w:szCs w:val="24"/>
                <w:lang w:eastAsia="uk-UA"/>
              </w:rPr>
            </w:pPr>
          </w:p>
          <w:p w:rsidR="00D90E84" w:rsidRPr="00BF459B" w:rsidRDefault="00EB6F4C" w:rsidP="00FB3322">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b/>
                <w:bCs/>
                <w:sz w:val="24"/>
                <w:szCs w:val="24"/>
                <w:lang w:eastAsia="uk-UA"/>
              </w:rPr>
              <w:lastRenderedPageBreak/>
              <w:t>Фармакотерапевтична група.</w:t>
            </w:r>
            <w:r w:rsidRPr="00BF459B">
              <w:rPr>
                <w:rFonts w:ascii="Times New Roman" w:eastAsia="Times New Roman" w:hAnsi="Times New Roman" w:cs="Times New Roman"/>
                <w:b/>
                <w:sz w:val="24"/>
                <w:szCs w:val="24"/>
                <w:lang w:eastAsia="uk-UA"/>
              </w:rPr>
              <w:t xml:space="preserve"> </w:t>
            </w:r>
            <w:r w:rsidR="00D90E84" w:rsidRPr="00BF459B">
              <w:rPr>
                <w:rFonts w:ascii="Times New Roman" w:eastAsia="Times New Roman" w:hAnsi="Times New Roman" w:cs="Times New Roman"/>
                <w:sz w:val="24"/>
                <w:szCs w:val="24"/>
                <w:lang w:eastAsia="uk-UA"/>
              </w:rPr>
              <w:t xml:space="preserve">Інсуліни та аналоги тривалої дії для ін’єкцій. </w:t>
            </w:r>
          </w:p>
          <w:p w:rsidR="00EB6F4C" w:rsidRPr="00BF459B" w:rsidRDefault="00D90E84" w:rsidP="00FB3322">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Код АТ</w:t>
            </w:r>
            <w:r w:rsidR="00076989" w:rsidRPr="00BF459B">
              <w:rPr>
                <w:rFonts w:ascii="Times New Roman" w:eastAsia="Times New Roman" w:hAnsi="Times New Roman" w:cs="Times New Roman"/>
                <w:sz w:val="24"/>
                <w:szCs w:val="24"/>
                <w:lang w:eastAsia="uk-UA"/>
              </w:rPr>
              <w:t>Х</w:t>
            </w:r>
            <w:r w:rsidRPr="00BF459B">
              <w:rPr>
                <w:rFonts w:ascii="Times New Roman" w:eastAsia="Times New Roman" w:hAnsi="Times New Roman" w:cs="Times New Roman"/>
                <w:sz w:val="24"/>
                <w:szCs w:val="24"/>
                <w:lang w:eastAsia="uk-UA"/>
              </w:rPr>
              <w:t xml:space="preserve"> А10А Е04.</w:t>
            </w:r>
          </w:p>
        </w:tc>
      </w:tr>
      <w:tr w:rsidR="00EB6F4C" w:rsidRPr="00BF459B" w:rsidTr="002F6881">
        <w:tc>
          <w:tcPr>
            <w:tcW w:w="10065" w:type="dxa"/>
          </w:tcPr>
          <w:p w:rsidR="00EB6F4C" w:rsidRPr="00BF459B" w:rsidRDefault="00EB6F4C" w:rsidP="00E4554B">
            <w:pPr>
              <w:spacing w:after="0" w:line="240" w:lineRule="auto"/>
              <w:ind w:right="566"/>
              <w:jc w:val="both"/>
              <w:rPr>
                <w:rFonts w:ascii="Times New Roman" w:eastAsia="Times New Roman" w:hAnsi="Times New Roman" w:cs="Times New Roman"/>
                <w:b/>
                <w:bCs/>
                <w:sz w:val="24"/>
                <w:szCs w:val="24"/>
                <w:lang w:eastAsia="uk-UA"/>
              </w:rPr>
            </w:pPr>
          </w:p>
        </w:tc>
      </w:tr>
      <w:tr w:rsidR="00EB6F4C" w:rsidRPr="00BF459B" w:rsidTr="002F6881">
        <w:tc>
          <w:tcPr>
            <w:tcW w:w="10065" w:type="dxa"/>
          </w:tcPr>
          <w:p w:rsidR="000B31E4" w:rsidRPr="00BF459B" w:rsidRDefault="000B31E4" w:rsidP="006857BA">
            <w:pPr>
              <w:spacing w:after="0" w:line="240" w:lineRule="auto"/>
              <w:ind w:right="566"/>
              <w:jc w:val="both"/>
              <w:rPr>
                <w:rFonts w:ascii="Times New Roman" w:eastAsia="Times New Roman" w:hAnsi="Times New Roman" w:cs="Times New Roman"/>
                <w:b/>
                <w:bCs/>
                <w:i/>
                <w:sz w:val="24"/>
                <w:szCs w:val="24"/>
                <w:lang w:eastAsia="uk-UA"/>
              </w:rPr>
            </w:pPr>
            <w:r w:rsidRPr="00BF459B">
              <w:rPr>
                <w:rFonts w:ascii="Times New Roman" w:eastAsia="Times New Roman" w:hAnsi="Times New Roman" w:cs="Times New Roman"/>
                <w:b/>
                <w:bCs/>
                <w:i/>
                <w:sz w:val="24"/>
                <w:szCs w:val="24"/>
                <w:lang w:eastAsia="uk-UA"/>
              </w:rPr>
              <w:t>Фармакологічні властивості.</w:t>
            </w:r>
          </w:p>
          <w:p w:rsidR="000B31E4" w:rsidRPr="00BF459B" w:rsidRDefault="000B31E4" w:rsidP="006857BA">
            <w:pPr>
              <w:spacing w:after="0" w:line="240" w:lineRule="auto"/>
              <w:ind w:right="566"/>
              <w:jc w:val="both"/>
              <w:rPr>
                <w:rFonts w:ascii="Times New Roman" w:eastAsia="Times New Roman" w:hAnsi="Times New Roman" w:cs="Times New Roman"/>
                <w:i/>
                <w:sz w:val="24"/>
                <w:szCs w:val="24"/>
                <w:lang w:eastAsia="uk-UA"/>
              </w:rPr>
            </w:pPr>
            <w:r w:rsidRPr="00BF459B">
              <w:rPr>
                <w:rFonts w:ascii="Times New Roman" w:eastAsia="Times New Roman" w:hAnsi="Times New Roman" w:cs="Times New Roman"/>
                <w:i/>
                <w:sz w:val="24"/>
                <w:szCs w:val="24"/>
                <w:lang w:eastAsia="uk-UA"/>
              </w:rPr>
              <w:t xml:space="preserve">Фармакодинаміка. </w:t>
            </w:r>
          </w:p>
          <w:p w:rsidR="00D90E84" w:rsidRPr="00BF459B" w:rsidRDefault="00D90E84" w:rsidP="00D90E84">
            <w:pPr>
              <w:tabs>
                <w:tab w:val="left" w:pos="1701"/>
              </w:tabs>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 xml:space="preserve">Інсулін гларгін розроблений як аналог інсуліну людини, який має низьку розчинність у нейтральному середовищі. У </w:t>
            </w:r>
            <w:r w:rsidR="00206D7E" w:rsidRPr="00BF459B">
              <w:rPr>
                <w:rFonts w:ascii="Times New Roman" w:eastAsia="Times New Roman" w:hAnsi="Times New Roman" w:cs="Times New Roman"/>
                <w:bCs/>
                <w:iCs/>
                <w:sz w:val="24"/>
                <w:szCs w:val="24"/>
                <w:lang w:eastAsia="uk-UA"/>
              </w:rPr>
              <w:t xml:space="preserve">лікарському засобі </w:t>
            </w:r>
            <w:r w:rsidRPr="00BF459B">
              <w:rPr>
                <w:rFonts w:ascii="Times New Roman" w:eastAsia="Times New Roman" w:hAnsi="Times New Roman" w:cs="Times New Roman"/>
                <w:bCs/>
                <w:iCs/>
                <w:sz w:val="24"/>
                <w:szCs w:val="24"/>
                <w:lang w:eastAsia="uk-UA"/>
              </w:rPr>
              <w:t>він є повністю розчинним завдяки кислому середовищу розчину для ін’єкцій (рН 4). Після введення у підшкірні тканини кислий розчин нейт</w:t>
            </w:r>
            <w:r w:rsidR="00A567E6" w:rsidRPr="00BF459B">
              <w:rPr>
                <w:rFonts w:ascii="Times New Roman" w:eastAsia="Times New Roman" w:hAnsi="Times New Roman" w:cs="Times New Roman"/>
                <w:bCs/>
                <w:iCs/>
                <w:sz w:val="24"/>
                <w:szCs w:val="24"/>
                <w:lang w:eastAsia="uk-UA"/>
              </w:rPr>
              <w:t>ралізується, що спричиняє</w:t>
            </w:r>
            <w:r w:rsidRPr="00BF459B">
              <w:rPr>
                <w:rFonts w:ascii="Times New Roman" w:eastAsia="Times New Roman" w:hAnsi="Times New Roman" w:cs="Times New Roman"/>
                <w:bCs/>
                <w:iCs/>
                <w:sz w:val="24"/>
                <w:szCs w:val="24"/>
                <w:lang w:eastAsia="uk-UA"/>
              </w:rPr>
              <w:t xml:space="preserve"> виникнення мікропреципітатів, з яких постійно вивільняється невел</w:t>
            </w:r>
            <w:r w:rsidR="003D7BB1" w:rsidRPr="00BF459B">
              <w:rPr>
                <w:rFonts w:ascii="Times New Roman" w:eastAsia="Times New Roman" w:hAnsi="Times New Roman" w:cs="Times New Roman"/>
                <w:bCs/>
                <w:iCs/>
                <w:sz w:val="24"/>
                <w:szCs w:val="24"/>
                <w:lang w:eastAsia="uk-UA"/>
              </w:rPr>
              <w:t>ика кількість інсуліну гларгіну. Це</w:t>
            </w:r>
            <w:r w:rsidRPr="00BF459B">
              <w:rPr>
                <w:rFonts w:ascii="Times New Roman" w:eastAsia="Times New Roman" w:hAnsi="Times New Roman" w:cs="Times New Roman"/>
                <w:bCs/>
                <w:iCs/>
                <w:sz w:val="24"/>
                <w:szCs w:val="24"/>
                <w:lang w:eastAsia="uk-UA"/>
              </w:rPr>
              <w:t xml:space="preserve"> забезпечує плавний (без піків) та передбачуваний профіль кривої залежності «концентрації</w:t>
            </w:r>
            <w:r w:rsidR="007C09DE" w:rsidRPr="00BF459B">
              <w:rPr>
                <w:rFonts w:ascii="Times New Roman" w:eastAsia="Times New Roman" w:hAnsi="Times New Roman" w:cs="Times New Roman"/>
                <w:bCs/>
                <w:iCs/>
                <w:sz w:val="24"/>
                <w:szCs w:val="24"/>
                <w:lang w:eastAsia="uk-UA"/>
              </w:rPr>
              <w:t xml:space="preserve"> </w:t>
            </w:r>
            <w:r w:rsidRPr="00BF459B">
              <w:rPr>
                <w:rFonts w:ascii="Times New Roman" w:eastAsia="Times New Roman" w:hAnsi="Times New Roman" w:cs="Times New Roman"/>
                <w:bCs/>
                <w:iCs/>
                <w:sz w:val="24"/>
                <w:szCs w:val="24"/>
                <w:lang w:eastAsia="uk-UA"/>
              </w:rPr>
              <w:t>–</w:t>
            </w:r>
            <w:r w:rsidR="007C09DE" w:rsidRPr="00BF459B">
              <w:rPr>
                <w:rFonts w:ascii="Times New Roman" w:eastAsia="Times New Roman" w:hAnsi="Times New Roman" w:cs="Times New Roman"/>
                <w:bCs/>
                <w:iCs/>
                <w:sz w:val="24"/>
                <w:szCs w:val="24"/>
                <w:lang w:eastAsia="uk-UA"/>
              </w:rPr>
              <w:t xml:space="preserve"> </w:t>
            </w:r>
            <w:r w:rsidRPr="00BF459B">
              <w:rPr>
                <w:rFonts w:ascii="Times New Roman" w:eastAsia="Times New Roman" w:hAnsi="Times New Roman" w:cs="Times New Roman"/>
                <w:bCs/>
                <w:iCs/>
                <w:sz w:val="24"/>
                <w:szCs w:val="24"/>
                <w:lang w:eastAsia="uk-UA"/>
              </w:rPr>
              <w:t xml:space="preserve">час», а також більш тривалу дію препарату. </w:t>
            </w:r>
          </w:p>
          <w:p w:rsidR="00D90E84" w:rsidRPr="00BF459B" w:rsidRDefault="00D90E84" w:rsidP="00D90E84">
            <w:pPr>
              <w:spacing w:after="0" w:line="240" w:lineRule="auto"/>
              <w:jc w:val="both"/>
              <w:rPr>
                <w:rFonts w:ascii="Times New Roman" w:eastAsia="Calibri" w:hAnsi="Times New Roman" w:cs="Times New Roman"/>
                <w:sz w:val="24"/>
                <w:szCs w:val="24"/>
              </w:rPr>
            </w:pPr>
            <w:r w:rsidRPr="00BF459B">
              <w:rPr>
                <w:rFonts w:ascii="Times New Roman" w:eastAsia="Calibri" w:hAnsi="Times New Roman" w:cs="Times New Roman"/>
                <w:sz w:val="24"/>
                <w:szCs w:val="24"/>
              </w:rPr>
              <w:t>Інсулін гларгін метаболізується до 2 активних метаболітів – M1 та M2 (див. розділ «Фармакокінетика»).</w:t>
            </w:r>
          </w:p>
          <w:p w:rsidR="00D90E84" w:rsidRPr="00BF459B" w:rsidRDefault="00D90E84" w:rsidP="00D90E84">
            <w:pPr>
              <w:spacing w:after="0" w:line="240" w:lineRule="auto"/>
              <w:jc w:val="both"/>
              <w:rPr>
                <w:rFonts w:ascii="Times New Roman" w:eastAsia="Calibri" w:hAnsi="Times New Roman" w:cs="Times New Roman"/>
                <w:sz w:val="24"/>
                <w:szCs w:val="24"/>
              </w:rPr>
            </w:pPr>
            <w:r w:rsidRPr="00BF459B">
              <w:rPr>
                <w:rFonts w:ascii="Times New Roman" w:eastAsia="Calibri" w:hAnsi="Times New Roman" w:cs="Times New Roman"/>
                <w:sz w:val="24"/>
                <w:szCs w:val="24"/>
              </w:rPr>
              <w:t xml:space="preserve">Зв’язування з інсуліновим рецептором: </w:t>
            </w:r>
            <w:r w:rsidR="0031112A" w:rsidRPr="00BF459B">
              <w:rPr>
                <w:rFonts w:ascii="Times New Roman" w:eastAsia="Calibri" w:hAnsi="Times New Roman" w:cs="Times New Roman"/>
                <w:sz w:val="24"/>
                <w:szCs w:val="24"/>
              </w:rPr>
              <w:t>р</w:t>
            </w:r>
            <w:r w:rsidRPr="00BF459B">
              <w:rPr>
                <w:rFonts w:ascii="Times New Roman" w:eastAsia="Calibri" w:hAnsi="Times New Roman" w:cs="Times New Roman"/>
                <w:sz w:val="24"/>
                <w:szCs w:val="24"/>
              </w:rPr>
              <w:t xml:space="preserve">езультати досліджень </w:t>
            </w:r>
            <w:r w:rsidRPr="00BF459B">
              <w:rPr>
                <w:rFonts w:ascii="Times New Roman" w:eastAsia="Calibri" w:hAnsi="Times New Roman" w:cs="Times New Roman"/>
                <w:i/>
                <w:sz w:val="24"/>
                <w:szCs w:val="24"/>
              </w:rPr>
              <w:t>in vitro</w:t>
            </w:r>
            <w:r w:rsidRPr="00BF459B">
              <w:rPr>
                <w:rFonts w:ascii="Times New Roman" w:eastAsia="Calibri" w:hAnsi="Times New Roman" w:cs="Times New Roman"/>
                <w:sz w:val="24"/>
                <w:szCs w:val="24"/>
              </w:rPr>
              <w:t xml:space="preserve"> свідчать про те, що афінність інсуліну гларгіну та його метаболітів M1 і M2 </w:t>
            </w:r>
            <w:r w:rsidR="008B48B0" w:rsidRPr="00BF459B">
              <w:rPr>
                <w:rFonts w:ascii="Times New Roman" w:eastAsia="Calibri" w:hAnsi="Times New Roman" w:cs="Times New Roman"/>
                <w:sz w:val="24"/>
                <w:szCs w:val="24"/>
              </w:rPr>
              <w:t>до інсулінового рецептора</w:t>
            </w:r>
            <w:r w:rsidRPr="00BF459B">
              <w:rPr>
                <w:rFonts w:ascii="Times New Roman" w:eastAsia="Calibri" w:hAnsi="Times New Roman" w:cs="Times New Roman"/>
                <w:sz w:val="24"/>
                <w:szCs w:val="24"/>
              </w:rPr>
              <w:t xml:space="preserve"> людини подібна до афінності людського інсуліну.</w:t>
            </w:r>
          </w:p>
          <w:p w:rsidR="00D90E84" w:rsidRPr="00BF459B" w:rsidRDefault="00D90E84" w:rsidP="00D90E84">
            <w:pPr>
              <w:spacing w:after="0" w:line="240" w:lineRule="auto"/>
              <w:jc w:val="both"/>
              <w:rPr>
                <w:rFonts w:ascii="Times New Roman" w:eastAsia="Calibri" w:hAnsi="Times New Roman" w:cs="Times New Roman"/>
                <w:sz w:val="24"/>
                <w:szCs w:val="24"/>
              </w:rPr>
            </w:pPr>
            <w:r w:rsidRPr="00BF459B">
              <w:rPr>
                <w:rFonts w:ascii="Times New Roman" w:eastAsia="Calibri" w:hAnsi="Times New Roman" w:cs="Times New Roman"/>
                <w:sz w:val="24"/>
                <w:szCs w:val="24"/>
              </w:rPr>
              <w:t xml:space="preserve">Зв’язування з рецептором </w:t>
            </w:r>
            <w:r w:rsidR="00870021" w:rsidRPr="00BF459B">
              <w:rPr>
                <w:rFonts w:ascii="Times New Roman" w:eastAsia="Calibri" w:hAnsi="Times New Roman" w:cs="Times New Roman"/>
                <w:sz w:val="24"/>
                <w:szCs w:val="24"/>
              </w:rPr>
              <w:t>ІФР-1 (інсуліноподібного фактора</w:t>
            </w:r>
            <w:r w:rsidRPr="00BF459B">
              <w:rPr>
                <w:rFonts w:ascii="Times New Roman" w:eastAsia="Calibri" w:hAnsi="Times New Roman" w:cs="Times New Roman"/>
                <w:sz w:val="24"/>
                <w:szCs w:val="24"/>
              </w:rPr>
              <w:t xml:space="preserve"> росту 1): афінніст</w:t>
            </w:r>
            <w:r w:rsidR="00024DF0" w:rsidRPr="00BF459B">
              <w:rPr>
                <w:rFonts w:ascii="Times New Roman" w:eastAsia="Calibri" w:hAnsi="Times New Roman" w:cs="Times New Roman"/>
                <w:sz w:val="24"/>
                <w:szCs w:val="24"/>
              </w:rPr>
              <w:t>ь інсуліну гларгіну до рецептора</w:t>
            </w:r>
            <w:r w:rsidR="00206D7E" w:rsidRPr="00BF459B">
              <w:rPr>
                <w:rFonts w:ascii="Times New Roman" w:eastAsia="Calibri" w:hAnsi="Times New Roman" w:cs="Times New Roman"/>
                <w:sz w:val="24"/>
                <w:szCs w:val="24"/>
              </w:rPr>
              <w:t xml:space="preserve"> ІФР-1 приблизно у 5–</w:t>
            </w:r>
            <w:r w:rsidRPr="00BF459B">
              <w:rPr>
                <w:rFonts w:ascii="Times New Roman" w:eastAsia="Calibri" w:hAnsi="Times New Roman" w:cs="Times New Roman"/>
                <w:sz w:val="24"/>
                <w:szCs w:val="24"/>
              </w:rPr>
              <w:t>8 разів вища за афінність людського інсуліну (але при</w:t>
            </w:r>
            <w:r w:rsidR="00206D7E" w:rsidRPr="00BF459B">
              <w:rPr>
                <w:rFonts w:ascii="Times New Roman" w:eastAsia="Calibri" w:hAnsi="Times New Roman" w:cs="Times New Roman"/>
                <w:sz w:val="24"/>
                <w:szCs w:val="24"/>
              </w:rPr>
              <w:t>близно у 70–</w:t>
            </w:r>
            <w:r w:rsidRPr="00BF459B">
              <w:rPr>
                <w:rFonts w:ascii="Times New Roman" w:eastAsia="Calibri" w:hAnsi="Times New Roman" w:cs="Times New Roman"/>
                <w:sz w:val="24"/>
                <w:szCs w:val="24"/>
              </w:rPr>
              <w:t>80 разів нижча, ніж аф</w:t>
            </w:r>
            <w:r w:rsidR="004275F7" w:rsidRPr="00BF459B">
              <w:rPr>
                <w:rFonts w:ascii="Times New Roman" w:eastAsia="Calibri" w:hAnsi="Times New Roman" w:cs="Times New Roman"/>
                <w:sz w:val="24"/>
                <w:szCs w:val="24"/>
              </w:rPr>
              <w:t>інність ІФР-1 до цього рецептора</w:t>
            </w:r>
            <w:r w:rsidRPr="00BF459B">
              <w:rPr>
                <w:rFonts w:ascii="Times New Roman" w:eastAsia="Calibri" w:hAnsi="Times New Roman" w:cs="Times New Roman"/>
                <w:sz w:val="24"/>
                <w:szCs w:val="24"/>
              </w:rPr>
              <w:t>), у той час як метаболіти M1 і M2 зв’язуються з рецептором ІФР-1 з афінністю, дещо нижчою за афінність людського інсуліну.</w:t>
            </w:r>
          </w:p>
          <w:p w:rsidR="00D90E84" w:rsidRPr="00BF459B" w:rsidRDefault="00D90E84" w:rsidP="00D90E84">
            <w:pPr>
              <w:tabs>
                <w:tab w:val="left" w:pos="1701"/>
              </w:tabs>
              <w:spacing w:after="0" w:line="240" w:lineRule="auto"/>
              <w:jc w:val="both"/>
              <w:rPr>
                <w:rFonts w:ascii="Times New Roman" w:eastAsia="Times New Roman" w:hAnsi="Times New Roman" w:cs="Times New Roman"/>
                <w:bCs/>
                <w:iCs/>
                <w:strike/>
                <w:sz w:val="24"/>
                <w:szCs w:val="24"/>
                <w:lang w:eastAsia="uk-UA"/>
              </w:rPr>
            </w:pPr>
            <w:r w:rsidRPr="00BF459B">
              <w:rPr>
                <w:rFonts w:ascii="Times New Roman" w:eastAsia="Times New Roman" w:hAnsi="Times New Roman" w:cs="Times New Roman"/>
                <w:bCs/>
                <w:iCs/>
                <w:sz w:val="24"/>
                <w:szCs w:val="24"/>
                <w:lang w:eastAsia="uk-UA"/>
              </w:rPr>
              <w:t>Загальна терапевтична концентрація інсуліну (інсуліну гларгіну та його метаболітів), що визначалася у</w:t>
            </w:r>
            <w:r w:rsidR="003A2442" w:rsidRPr="00BF459B">
              <w:rPr>
                <w:rFonts w:ascii="Times New Roman" w:eastAsia="Times New Roman" w:hAnsi="Times New Roman" w:cs="Times New Roman"/>
                <w:bCs/>
                <w:iCs/>
                <w:sz w:val="24"/>
                <w:szCs w:val="24"/>
                <w:lang w:eastAsia="uk-UA"/>
              </w:rPr>
              <w:t xml:space="preserve"> пацієнтів з цукровим діабетом I</w:t>
            </w:r>
            <w:r w:rsidRPr="00BF459B">
              <w:rPr>
                <w:rFonts w:ascii="Times New Roman" w:eastAsia="Times New Roman" w:hAnsi="Times New Roman" w:cs="Times New Roman"/>
                <w:bCs/>
                <w:iCs/>
                <w:sz w:val="24"/>
                <w:szCs w:val="24"/>
                <w:lang w:eastAsia="uk-UA"/>
              </w:rPr>
              <w:t xml:space="preserve"> типу, була значно нижчою за ту, яка була б необхідною для напівмаксимального зв’язування з рецептором ІФР-1 та для наступної активації мітогенно-проліферативного механізму, який запускається рецептором ІФР-1. Ендогенний ІФР</w:t>
            </w:r>
            <w:r w:rsidR="004D5822" w:rsidRPr="00BF459B">
              <w:rPr>
                <w:rFonts w:ascii="Times New Roman" w:eastAsia="Times New Roman" w:hAnsi="Times New Roman" w:cs="Times New Roman"/>
                <w:bCs/>
                <w:iCs/>
                <w:sz w:val="24"/>
                <w:szCs w:val="24"/>
                <w:lang w:eastAsia="uk-UA"/>
              </w:rPr>
              <w:noBreakHyphen/>
            </w:r>
            <w:r w:rsidRPr="00BF459B">
              <w:rPr>
                <w:rFonts w:ascii="Times New Roman" w:eastAsia="Times New Roman" w:hAnsi="Times New Roman" w:cs="Times New Roman"/>
                <w:bCs/>
                <w:iCs/>
                <w:sz w:val="24"/>
                <w:szCs w:val="24"/>
                <w:lang w:eastAsia="uk-UA"/>
              </w:rPr>
              <w:t xml:space="preserve">1 у фізіологічних концентраціях може активувати мітогенно-проліферативний механізм; проте терапевтичні концентрації інсуліну, які використовуються при інсулінотерапії, в тому числі при терапії інсуліном </w:t>
            </w:r>
            <w:r w:rsidR="0031112A" w:rsidRPr="00BF459B">
              <w:rPr>
                <w:rFonts w:ascii="Times New Roman" w:eastAsia="Times New Roman" w:hAnsi="Times New Roman" w:cs="Times New Roman"/>
                <w:bCs/>
                <w:iCs/>
                <w:sz w:val="24"/>
                <w:szCs w:val="24"/>
                <w:lang w:eastAsia="uk-UA"/>
              </w:rPr>
              <w:t>гларгіном</w:t>
            </w:r>
            <w:r w:rsidRPr="00BF459B">
              <w:rPr>
                <w:rFonts w:ascii="Times New Roman" w:eastAsia="Times New Roman" w:hAnsi="Times New Roman" w:cs="Times New Roman"/>
                <w:bCs/>
                <w:iCs/>
                <w:sz w:val="24"/>
                <w:szCs w:val="24"/>
                <w:lang w:eastAsia="uk-UA"/>
              </w:rPr>
              <w:t>, значно нижчі за фармакологічні концентрації, необхідні для активації ІФР-1-опосередкованого механізму.</w:t>
            </w:r>
          </w:p>
          <w:p w:rsidR="00D90E84" w:rsidRPr="00BF459B" w:rsidRDefault="00D90E84" w:rsidP="00D90E84">
            <w:pPr>
              <w:tabs>
                <w:tab w:val="left" w:pos="1701"/>
              </w:tabs>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 xml:space="preserve">Найважливішою дією інсуліну, у тому числі інсуліну гларгіну, є регуляція метаболізму глюкози. Інсулін та його аналоги знижують рівень глюкози в крові за рахунок стимуляції </w:t>
            </w:r>
            <w:r w:rsidR="00C13FBF" w:rsidRPr="00BF459B">
              <w:rPr>
                <w:rFonts w:ascii="Times New Roman" w:eastAsia="Times New Roman" w:hAnsi="Times New Roman" w:cs="Times New Roman"/>
                <w:bCs/>
                <w:iCs/>
                <w:sz w:val="24"/>
                <w:szCs w:val="24"/>
                <w:lang w:eastAsia="uk-UA"/>
              </w:rPr>
              <w:t>ї</w:t>
            </w:r>
            <w:r w:rsidR="009F0A73" w:rsidRPr="00BF459B">
              <w:rPr>
                <w:rFonts w:ascii="Times New Roman" w:eastAsia="Times New Roman" w:hAnsi="Times New Roman" w:cs="Times New Roman"/>
                <w:bCs/>
                <w:iCs/>
                <w:sz w:val="24"/>
                <w:szCs w:val="24"/>
                <w:lang w:eastAsia="uk-UA"/>
              </w:rPr>
              <w:t>ї</w:t>
            </w:r>
            <w:r w:rsidRPr="00BF459B">
              <w:rPr>
                <w:rFonts w:ascii="Times New Roman" w:eastAsia="Times New Roman" w:hAnsi="Times New Roman" w:cs="Times New Roman"/>
                <w:bCs/>
                <w:iCs/>
                <w:sz w:val="24"/>
                <w:szCs w:val="24"/>
                <w:lang w:eastAsia="uk-UA"/>
              </w:rPr>
              <w:t xml:space="preserve"> споживання периферичними тканинами, зокрема скелетними м’язами та жировою тканиною, а також пригнічення утворення глюкози у печінці. Інсулін пригнічує ліполіз в адипоцитах та протеоліз, одночасно посилюючи синтез білка.</w:t>
            </w:r>
          </w:p>
          <w:p w:rsidR="00D90E84" w:rsidRPr="00BF459B" w:rsidRDefault="00394B6D" w:rsidP="00D90E84">
            <w:pPr>
              <w:tabs>
                <w:tab w:val="left" w:pos="1701"/>
              </w:tabs>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 xml:space="preserve">Доведено </w:t>
            </w:r>
            <w:r w:rsidR="00D90E84" w:rsidRPr="00BF459B">
              <w:rPr>
                <w:rFonts w:ascii="Times New Roman" w:eastAsia="Times New Roman" w:hAnsi="Times New Roman" w:cs="Times New Roman"/>
                <w:bCs/>
                <w:iCs/>
                <w:sz w:val="24"/>
                <w:szCs w:val="24"/>
                <w:lang w:eastAsia="uk-UA"/>
              </w:rPr>
              <w:t>еквівалентність однакових доз інсуліну гларгіну та інсуліну людини після внутрішньовенного введення цих препаратів. Як і при застосуванні будь-яких інсулінів, на характер дії інсуліну гларгіну у часі можуть впливати фізична активність та інші чинники.</w:t>
            </w:r>
          </w:p>
          <w:p w:rsidR="00D90E84" w:rsidRPr="00BF459B" w:rsidRDefault="00D90E84" w:rsidP="00D90E84">
            <w:pPr>
              <w:tabs>
                <w:tab w:val="left" w:pos="1701"/>
              </w:tabs>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Дослідження із застосуванням методу фіксації еугліке</w:t>
            </w:r>
            <w:r w:rsidR="00B64410" w:rsidRPr="00BF459B">
              <w:rPr>
                <w:rFonts w:ascii="Times New Roman" w:eastAsia="Times New Roman" w:hAnsi="Times New Roman" w:cs="Times New Roman"/>
                <w:bCs/>
                <w:iCs/>
                <w:sz w:val="24"/>
                <w:szCs w:val="24"/>
                <w:lang w:eastAsia="uk-UA"/>
              </w:rPr>
              <w:t>міч</w:t>
            </w:r>
            <w:r w:rsidR="0043390B" w:rsidRPr="00BF459B">
              <w:rPr>
                <w:rFonts w:ascii="Times New Roman" w:eastAsia="Times New Roman" w:hAnsi="Times New Roman" w:cs="Times New Roman"/>
                <w:bCs/>
                <w:iCs/>
                <w:sz w:val="24"/>
                <w:szCs w:val="24"/>
                <w:lang w:eastAsia="uk-UA"/>
              </w:rPr>
              <w:t>н</w:t>
            </w:r>
            <w:r w:rsidR="00B64410" w:rsidRPr="00BF459B">
              <w:rPr>
                <w:rFonts w:ascii="Times New Roman" w:eastAsia="Times New Roman" w:hAnsi="Times New Roman" w:cs="Times New Roman"/>
                <w:bCs/>
                <w:iCs/>
                <w:sz w:val="24"/>
                <w:szCs w:val="24"/>
                <w:lang w:eastAsia="uk-UA"/>
              </w:rPr>
              <w:t>ого стану, які проводилися за участю здорових добровольців</w:t>
            </w:r>
            <w:r w:rsidRPr="00BF459B">
              <w:rPr>
                <w:rFonts w:ascii="Times New Roman" w:eastAsia="Times New Roman" w:hAnsi="Times New Roman" w:cs="Times New Roman"/>
                <w:bCs/>
                <w:iCs/>
                <w:sz w:val="24"/>
                <w:szCs w:val="24"/>
                <w:lang w:eastAsia="uk-UA"/>
              </w:rPr>
              <w:t xml:space="preserve"> і хворих на цукровий діабет І типу, продемонстрували, що, на відміну від НПХ (нейтрального протаміну Хагедорна) </w:t>
            </w:r>
            <w:r w:rsidR="00B64410" w:rsidRPr="00BF459B">
              <w:rPr>
                <w:rFonts w:ascii="Times New Roman" w:eastAsia="Calibri" w:hAnsi="Times New Roman" w:cs="Times New Roman"/>
                <w:sz w:val="24"/>
                <w:szCs w:val="24"/>
              </w:rPr>
              <w:t xml:space="preserve">– </w:t>
            </w:r>
            <w:r w:rsidRPr="00BF459B">
              <w:rPr>
                <w:rFonts w:ascii="Times New Roman" w:eastAsia="Times New Roman" w:hAnsi="Times New Roman" w:cs="Times New Roman"/>
                <w:bCs/>
                <w:iCs/>
                <w:sz w:val="24"/>
                <w:szCs w:val="24"/>
                <w:lang w:eastAsia="uk-UA"/>
              </w:rPr>
              <w:t>інсуліну</w:t>
            </w:r>
            <w:r w:rsidR="001624D4" w:rsidRPr="00BF459B">
              <w:rPr>
                <w:rFonts w:ascii="Times New Roman" w:eastAsia="Times New Roman" w:hAnsi="Times New Roman" w:cs="Times New Roman"/>
                <w:bCs/>
                <w:iCs/>
                <w:sz w:val="24"/>
                <w:szCs w:val="24"/>
                <w:lang w:eastAsia="uk-UA"/>
              </w:rPr>
              <w:t xml:space="preserve"> людини</w:t>
            </w:r>
            <w:r w:rsidRPr="00BF459B">
              <w:rPr>
                <w:rFonts w:ascii="Times New Roman" w:eastAsia="Times New Roman" w:hAnsi="Times New Roman" w:cs="Times New Roman"/>
                <w:bCs/>
                <w:iCs/>
                <w:sz w:val="24"/>
                <w:szCs w:val="24"/>
                <w:lang w:eastAsia="uk-UA"/>
              </w:rPr>
              <w:t>, початок дії інсуліну гларгіну після підшкірного введення настає пізніше, препарат діє плавно, не викликаючи появи піків концентрації глюкози у крові, а тривалість його дії пролонгована.</w:t>
            </w:r>
          </w:p>
          <w:p w:rsidR="00770029" w:rsidRPr="00BF459B" w:rsidRDefault="00770029" w:rsidP="00770029">
            <w:pPr>
              <w:tabs>
                <w:tab w:val="left" w:pos="1701"/>
              </w:tabs>
              <w:spacing w:after="0" w:line="240" w:lineRule="auto"/>
              <w:jc w:val="both"/>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bCs/>
                <w:iCs/>
                <w:sz w:val="24"/>
                <w:szCs w:val="24"/>
                <w:lang w:eastAsia="ru-RU"/>
              </w:rPr>
              <w:t>Результати одного з досліджень серед  пацієнтів  наведені на графіку нижче.</w:t>
            </w:r>
          </w:p>
          <w:p w:rsidR="00D86175" w:rsidRPr="00BF459B" w:rsidRDefault="00D86175" w:rsidP="00770029">
            <w:pPr>
              <w:tabs>
                <w:tab w:val="left" w:pos="1701"/>
              </w:tabs>
              <w:spacing w:after="0" w:line="240" w:lineRule="auto"/>
              <w:jc w:val="both"/>
              <w:rPr>
                <w:rFonts w:ascii="Times New Roman" w:eastAsia="Times New Roman" w:hAnsi="Times New Roman" w:cs="Times New Roman"/>
                <w:bCs/>
                <w:iCs/>
                <w:sz w:val="24"/>
                <w:szCs w:val="24"/>
                <w:lang w:eastAsia="ru-RU"/>
              </w:rPr>
            </w:pPr>
          </w:p>
          <w:p w:rsidR="00770029" w:rsidRPr="00BF459B" w:rsidRDefault="00770029" w:rsidP="00770029">
            <w:pPr>
              <w:tabs>
                <w:tab w:val="left" w:pos="1701"/>
              </w:tabs>
              <w:spacing w:after="0" w:line="240" w:lineRule="auto"/>
              <w:jc w:val="center"/>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bCs/>
                <w:iCs/>
                <w:sz w:val="24"/>
                <w:szCs w:val="24"/>
                <w:lang w:eastAsia="ru-RU"/>
              </w:rPr>
              <w:t>Профіль активності у хво</w:t>
            </w:r>
            <w:r w:rsidR="00D86175" w:rsidRPr="00BF459B">
              <w:rPr>
                <w:rFonts w:ascii="Times New Roman" w:eastAsia="Times New Roman" w:hAnsi="Times New Roman" w:cs="Times New Roman"/>
                <w:bCs/>
                <w:iCs/>
                <w:sz w:val="24"/>
                <w:szCs w:val="24"/>
                <w:lang w:eastAsia="ru-RU"/>
              </w:rPr>
              <w:t xml:space="preserve">рих на цукровий  діабет  І типу </w:t>
            </w:r>
          </w:p>
          <w:p w:rsidR="00770029" w:rsidRPr="00BF459B" w:rsidRDefault="00770029" w:rsidP="00770029">
            <w:pPr>
              <w:tabs>
                <w:tab w:val="left" w:pos="1701"/>
              </w:tabs>
              <w:spacing w:after="0" w:line="240" w:lineRule="auto"/>
              <w:jc w:val="center"/>
              <w:rPr>
                <w:rFonts w:ascii="Times New Roman" w:eastAsia="Times New Roman" w:hAnsi="Times New Roman" w:cs="Times New Roman"/>
                <w:bCs/>
                <w:iCs/>
                <w:sz w:val="24"/>
                <w:szCs w:val="24"/>
                <w:lang w:eastAsia="ru-RU"/>
              </w:rPr>
            </w:pPr>
            <w:r w:rsidRPr="00BF459B">
              <w:rPr>
                <w:rFonts w:ascii="Calibri" w:eastAsia="Calibri" w:hAnsi="Calibri" w:cs="Times New Roman"/>
                <w:noProof/>
                <w:lang w:eastAsia="uk-UA"/>
              </w:rPr>
              <w:lastRenderedPageBreak/>
              <mc:AlternateContent>
                <mc:Choice Requires="wps">
                  <w:drawing>
                    <wp:anchor distT="0" distB="0" distL="114300" distR="114300" simplePos="0" relativeHeight="251660288" behindDoc="0" locked="0" layoutInCell="1" allowOverlap="1">
                      <wp:simplePos x="0" y="0"/>
                      <wp:positionH relativeFrom="column">
                        <wp:posOffset>3319145</wp:posOffset>
                      </wp:positionH>
                      <wp:positionV relativeFrom="paragraph">
                        <wp:posOffset>190500</wp:posOffset>
                      </wp:positionV>
                      <wp:extent cx="1714500" cy="59055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97" w:rsidRDefault="00F63097" w:rsidP="00770029">
                                  <w:pPr>
                                    <w:pStyle w:val="a3"/>
                                    <w:tabs>
                                      <w:tab w:val="left" w:pos="1701"/>
                                    </w:tabs>
                                    <w:rPr>
                                      <w:b/>
                                      <w:sz w:val="20"/>
                                    </w:rPr>
                                  </w:pPr>
                                  <w:r w:rsidRPr="00D60E8B">
                                    <w:rPr>
                                      <w:b/>
                                      <w:strike/>
                                      <w:sz w:val="20"/>
                                    </w:rPr>
                                    <w:t>────</w:t>
                                  </w:r>
                                  <w:r w:rsidRPr="00AC22DC">
                                    <w:rPr>
                                      <w:b/>
                                      <w:sz w:val="20"/>
                                    </w:rPr>
                                    <w:t xml:space="preserve"> </w:t>
                                  </w:r>
                                  <w:r>
                                    <w:rPr>
                                      <w:sz w:val="20"/>
                                    </w:rPr>
                                    <w:t>Інсулін гларгін</w:t>
                                  </w:r>
                                </w:p>
                                <w:p w:rsidR="00F63097" w:rsidRDefault="00AC22DC" w:rsidP="00770029">
                                  <w:pPr>
                                    <w:pStyle w:val="a3"/>
                                    <w:tabs>
                                      <w:tab w:val="left" w:pos="1701"/>
                                    </w:tabs>
                                  </w:pPr>
                                  <w:r>
                                    <w:rPr>
                                      <w:sz w:val="20"/>
                                    </w:rPr>
                                    <w:t>────</w:t>
                                  </w:r>
                                  <w:r w:rsidR="00F63097">
                                    <w:t xml:space="preserve"> </w:t>
                                  </w:r>
                                  <w:r w:rsidR="00F63097">
                                    <w:rPr>
                                      <w:sz w:val="20"/>
                                    </w:rPr>
                                    <w:t>НПХ інсулін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Поле 13" o:spid="_x0000_s1026" type="#_x0000_t202" style="position:absolute;left:0;text-align:left;margin-left:261.35pt;margin-top:15pt;width:13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" filled="f" stroked="f">
                      <v:textbox>
                        <w:txbxContent>
                          <w:p w:rsidR="00F63097" w:rsidRDefault="00F63097" w:rsidP="00770029">
                            <w:pPr>
                              <w:pStyle w:val="a3"/>
                              <w:tabs>
                                <w:tab w:val="left" w:pos="1701"/>
                              </w:tabs>
                              <w:rPr>
                                <w:b/>
                                <w:sz w:val="20"/>
                              </w:rPr>
                            </w:pPr>
                            <w:r w:rsidRPr="00D60E8B">
                              <w:rPr>
                                <w:b/>
                                <w:strike/>
                                <w:sz w:val="20"/>
                              </w:rPr>
                              <w:t>────</w:t>
                            </w:r>
                            <w:r w:rsidRPr="00AC22DC">
                              <w:rPr>
                                <w:b/>
                                <w:sz w:val="20"/>
                              </w:rPr>
                              <w:t xml:space="preserve"> </w:t>
                            </w:r>
                            <w:r>
                              <w:rPr>
                                <w:sz w:val="20"/>
                              </w:rPr>
                              <w:t>Інсулін гларгін</w:t>
                            </w:r>
                          </w:p>
                          <w:p w:rsidR="00F63097" w:rsidRDefault="00AC22DC" w:rsidP="00770029">
                            <w:pPr>
                              <w:pStyle w:val="a3"/>
                              <w:tabs>
                                <w:tab w:val="left" w:pos="1701"/>
                              </w:tabs>
                            </w:pPr>
                            <w:r>
                              <w:rPr>
                                <w:sz w:val="20"/>
                              </w:rPr>
                              <w:t>────</w:t>
                            </w:r>
                            <w:r w:rsidR="00F63097">
                              <w:t xml:space="preserve"> </w:t>
                            </w:r>
                            <w:r w:rsidR="00F63097">
                              <w:rPr>
                                <w:sz w:val="20"/>
                              </w:rPr>
                              <w:t>НПХ інсулін</w:t>
                            </w:r>
                          </w:p>
                        </w:txbxContent>
                      </v:textbox>
                    </v:shape>
                  </w:pict>
                </mc:Fallback>
              </mc:AlternateContent>
            </w:r>
            <w:r w:rsidRPr="00BF459B">
              <w:rPr>
                <w:rFonts w:ascii="Calibri" w:eastAsia="Calibri" w:hAnsi="Calibri" w:cs="Times New Roman"/>
                <w:noProof/>
                <w:lang w:eastAsia="uk-U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71755</wp:posOffset>
                      </wp:positionV>
                      <wp:extent cx="457200" cy="309435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9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97" w:rsidRDefault="00F63097" w:rsidP="00770029">
                                  <w:pPr>
                                    <w:jc w:val="center"/>
                                    <w:rPr>
                                      <w:sz w:val="20"/>
                                      <w:szCs w:val="20"/>
                                    </w:rPr>
                                  </w:pPr>
                                  <w:r>
                                    <w:rPr>
                                      <w:sz w:val="20"/>
                                      <w:szCs w:val="20"/>
                                    </w:rPr>
                                    <w:t>Швидкість* засвоювання глюкози (мг/кг/хв)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Поле 12" o:spid="_x0000_s1027" type="#_x0000_t202" style="position:absolute;left:0;text-align:left;margin-left:18pt;margin-top:5.65pt;width:36pt;height:2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" filled="f" stroked="f">
                      <v:textbox style="layout-flow:vertical;mso-layout-flow-alt:bottom-to-top">
                        <w:txbxContent>
                          <w:p w:rsidR="00F63097" w:rsidRDefault="00F63097" w:rsidP="00770029">
                            <w:pPr>
                              <w:jc w:val="center"/>
                              <w:rPr>
                                <w:sz w:val="20"/>
                                <w:szCs w:val="20"/>
                              </w:rPr>
                            </w:pPr>
                            <w:r>
                              <w:rPr>
                                <w:sz w:val="20"/>
                                <w:szCs w:val="20"/>
                              </w:rPr>
                              <w:t>Швидкість* засвоювання глюкози (мг/кг/хв)</w:t>
                            </w:r>
                          </w:p>
                        </w:txbxContent>
                      </v:textbox>
                    </v:shape>
                  </w:pict>
                </mc:Fallback>
              </mc:AlternateContent>
            </w:r>
            <w:r w:rsidRPr="00BF459B">
              <w:rPr>
                <w:rFonts w:ascii="Times New Roman" w:eastAsia="Times New Roman" w:hAnsi="Times New Roman" w:cs="Times New Roman"/>
                <w:noProof/>
                <w:sz w:val="24"/>
                <w:szCs w:val="24"/>
                <w:lang w:eastAsia="uk-UA"/>
              </w:rPr>
              <w:drawing>
                <wp:inline distT="0" distB="0" distL="0" distR="0">
                  <wp:extent cx="3552825" cy="2905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2905125"/>
                          </a:xfrm>
                          <a:prstGeom prst="rect">
                            <a:avLst/>
                          </a:prstGeom>
                          <a:noFill/>
                          <a:ln>
                            <a:noFill/>
                          </a:ln>
                        </pic:spPr>
                      </pic:pic>
                    </a:graphicData>
                  </a:graphic>
                </wp:inline>
              </w:drawing>
            </w:r>
          </w:p>
          <w:p w:rsidR="00770029" w:rsidRPr="00BF459B" w:rsidRDefault="00770029" w:rsidP="00770029">
            <w:pPr>
              <w:tabs>
                <w:tab w:val="left" w:pos="1701"/>
              </w:tabs>
              <w:spacing w:after="0" w:line="240" w:lineRule="auto"/>
              <w:jc w:val="center"/>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bCs/>
                <w:iCs/>
                <w:sz w:val="24"/>
                <w:szCs w:val="24"/>
                <w:lang w:eastAsia="ru-RU"/>
              </w:rPr>
              <w:t>Час (години), який пройшов після підшкірної ін’єкції</w:t>
            </w:r>
          </w:p>
          <w:p w:rsidR="00770029" w:rsidRPr="00BF459B" w:rsidRDefault="00770029" w:rsidP="00770029">
            <w:pPr>
              <w:tabs>
                <w:tab w:val="left" w:pos="1701"/>
              </w:tabs>
              <w:spacing w:after="0" w:line="240" w:lineRule="auto"/>
              <w:jc w:val="right"/>
              <w:rPr>
                <w:rFonts w:ascii="Times New Roman" w:eastAsia="Times New Roman" w:hAnsi="Times New Roman" w:cs="Times New Roman"/>
                <w:bCs/>
                <w:iCs/>
                <w:sz w:val="24"/>
                <w:szCs w:val="24"/>
                <w:lang w:eastAsia="ru-RU"/>
              </w:rPr>
            </w:pPr>
          </w:p>
          <w:p w:rsidR="00770029" w:rsidRPr="00BF459B" w:rsidRDefault="00770029" w:rsidP="00770029">
            <w:pPr>
              <w:tabs>
                <w:tab w:val="left" w:pos="1701"/>
              </w:tabs>
              <w:spacing w:after="0" w:line="240" w:lineRule="auto"/>
              <w:jc w:val="right"/>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noProof/>
                <w:sz w:val="24"/>
                <w:szCs w:val="24"/>
                <w:lang w:eastAsia="uk-UA"/>
              </w:rPr>
              <w:drawing>
                <wp:inline distT="0" distB="0" distL="0" distR="0">
                  <wp:extent cx="1428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F459B">
              <w:rPr>
                <w:rFonts w:ascii="Times New Roman" w:eastAsia="Times New Roman" w:hAnsi="Times New Roman" w:cs="Times New Roman"/>
                <w:bCs/>
                <w:iCs/>
                <w:sz w:val="24"/>
                <w:szCs w:val="24"/>
                <w:lang w:eastAsia="ru-RU"/>
              </w:rPr>
              <w:t xml:space="preserve"> Кінець періоду спостереження</w:t>
            </w:r>
          </w:p>
          <w:p w:rsidR="00770029" w:rsidRPr="00BF459B" w:rsidRDefault="00770029" w:rsidP="00770029">
            <w:pPr>
              <w:tabs>
                <w:tab w:val="left" w:pos="1701"/>
              </w:tabs>
              <w:spacing w:after="0" w:line="240" w:lineRule="auto"/>
              <w:jc w:val="both"/>
              <w:rPr>
                <w:rFonts w:ascii="Times New Roman" w:eastAsia="Times New Roman" w:hAnsi="Times New Roman" w:cs="Times New Roman"/>
                <w:bCs/>
                <w:iCs/>
                <w:sz w:val="21"/>
                <w:szCs w:val="21"/>
                <w:lang w:eastAsia="ru-RU"/>
              </w:rPr>
            </w:pPr>
            <w:r w:rsidRPr="00BF459B">
              <w:rPr>
                <w:rFonts w:ascii="Times New Roman" w:eastAsia="Times New Roman" w:hAnsi="Times New Roman" w:cs="Times New Roman"/>
                <w:bCs/>
                <w:iCs/>
                <w:sz w:val="21"/>
                <w:szCs w:val="21"/>
                <w:lang w:eastAsia="ru-RU"/>
              </w:rPr>
              <w:t>* Визначена як кількість глюкози, введеної для підтримки постійного рівня глюкози у плазмі крові</w:t>
            </w:r>
            <w:r w:rsidR="00D86175" w:rsidRPr="00BF459B">
              <w:rPr>
                <w:rFonts w:ascii="Times New Roman" w:eastAsia="Times New Roman" w:hAnsi="Times New Roman" w:cs="Times New Roman"/>
                <w:bCs/>
                <w:iCs/>
                <w:sz w:val="21"/>
                <w:szCs w:val="21"/>
                <w:lang w:eastAsia="ru-RU"/>
              </w:rPr>
              <w:t xml:space="preserve"> </w:t>
            </w:r>
            <w:r w:rsidRPr="00BF459B">
              <w:rPr>
                <w:rFonts w:ascii="Times New Roman" w:eastAsia="Times New Roman" w:hAnsi="Times New Roman" w:cs="Times New Roman"/>
                <w:bCs/>
                <w:iCs/>
                <w:sz w:val="21"/>
                <w:szCs w:val="21"/>
                <w:lang w:eastAsia="ru-RU"/>
              </w:rPr>
              <w:t>(щогодинні середні показники).</w:t>
            </w:r>
          </w:p>
          <w:p w:rsidR="00770029" w:rsidRPr="00BF459B" w:rsidRDefault="00770029" w:rsidP="00D90E84">
            <w:pPr>
              <w:tabs>
                <w:tab w:val="left" w:pos="1701"/>
              </w:tabs>
              <w:spacing w:after="0" w:line="240" w:lineRule="auto"/>
              <w:jc w:val="both"/>
              <w:rPr>
                <w:rFonts w:ascii="Times New Roman" w:eastAsia="Times New Roman" w:hAnsi="Times New Roman" w:cs="Times New Roman"/>
                <w:sz w:val="24"/>
                <w:szCs w:val="24"/>
                <w:lang w:eastAsia="uk-UA"/>
              </w:rPr>
            </w:pPr>
          </w:p>
          <w:p w:rsidR="00D90E84" w:rsidRPr="00BF459B" w:rsidRDefault="00D90E84" w:rsidP="00D90E84">
            <w:pPr>
              <w:shd w:val="clear" w:color="auto" w:fill="FFFFFF"/>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 xml:space="preserve">Більша тривалість дії підшкірно введеного інсуліну гларгіну безпосередньо пов’язана із повільнішою абсорбцією, що дозволяє застосовувати </w:t>
            </w:r>
            <w:r w:rsidR="00D86175" w:rsidRPr="00BF459B">
              <w:rPr>
                <w:rFonts w:ascii="Times New Roman" w:eastAsia="Times New Roman" w:hAnsi="Times New Roman" w:cs="Times New Roman"/>
                <w:bCs/>
                <w:iCs/>
                <w:sz w:val="24"/>
                <w:szCs w:val="24"/>
                <w:lang w:eastAsia="uk-UA"/>
              </w:rPr>
              <w:t>лікарський засіб</w:t>
            </w:r>
            <w:r w:rsidRPr="00BF459B">
              <w:rPr>
                <w:rFonts w:ascii="Times New Roman" w:eastAsia="Times New Roman" w:hAnsi="Times New Roman" w:cs="Times New Roman"/>
                <w:bCs/>
                <w:iCs/>
                <w:sz w:val="24"/>
                <w:szCs w:val="24"/>
                <w:lang w:eastAsia="uk-UA"/>
              </w:rPr>
              <w:t xml:space="preserve"> один раз на добу.   Характер дії у часі інсуліну та його аналогів, таких як інсул</w:t>
            </w:r>
            <w:r w:rsidR="00257C4C" w:rsidRPr="00BF459B">
              <w:rPr>
                <w:rFonts w:ascii="Times New Roman" w:eastAsia="Times New Roman" w:hAnsi="Times New Roman" w:cs="Times New Roman"/>
                <w:bCs/>
                <w:iCs/>
                <w:sz w:val="24"/>
                <w:szCs w:val="24"/>
                <w:lang w:eastAsia="uk-UA"/>
              </w:rPr>
              <w:t xml:space="preserve">ін гларгін, може мати значну </w:t>
            </w:r>
            <w:r w:rsidRPr="00BF459B">
              <w:rPr>
                <w:rFonts w:ascii="Times New Roman" w:eastAsia="Times New Roman" w:hAnsi="Times New Roman" w:cs="Times New Roman"/>
                <w:bCs/>
                <w:iCs/>
                <w:sz w:val="24"/>
                <w:szCs w:val="24"/>
                <w:lang w:eastAsia="uk-UA"/>
              </w:rPr>
              <w:t>індивідуальну варіабельність.</w:t>
            </w:r>
          </w:p>
          <w:p w:rsidR="00770029" w:rsidRPr="00BF459B" w:rsidRDefault="00A93BA9" w:rsidP="00770029">
            <w:pPr>
              <w:shd w:val="clear" w:color="auto" w:fill="FFFFFF"/>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П</w:t>
            </w:r>
            <w:r w:rsidR="00D90E84" w:rsidRPr="00BF459B">
              <w:rPr>
                <w:rFonts w:ascii="Times New Roman" w:eastAsia="Times New Roman" w:hAnsi="Times New Roman" w:cs="Times New Roman"/>
                <w:bCs/>
                <w:iCs/>
                <w:sz w:val="24"/>
                <w:szCs w:val="24"/>
                <w:lang w:eastAsia="uk-UA"/>
              </w:rPr>
              <w:t>ісля внутрішньовенного введення інсуліну гларгіну та інсуліну людини симптоми гіпоглікемії або контррегуляції гормональної відповіді були аналогічними у здорових добровольці</w:t>
            </w:r>
            <w:r w:rsidR="005F6094" w:rsidRPr="00BF459B">
              <w:rPr>
                <w:rFonts w:ascii="Times New Roman" w:eastAsia="Times New Roman" w:hAnsi="Times New Roman" w:cs="Times New Roman"/>
                <w:bCs/>
                <w:iCs/>
                <w:sz w:val="24"/>
                <w:szCs w:val="24"/>
                <w:lang w:eastAsia="uk-UA"/>
              </w:rPr>
              <w:t xml:space="preserve">в та хворих на цукровий діабет </w:t>
            </w:r>
            <w:r w:rsidR="00D90E84" w:rsidRPr="00BF459B">
              <w:rPr>
                <w:rFonts w:ascii="Times New Roman" w:eastAsia="Times New Roman" w:hAnsi="Times New Roman" w:cs="Times New Roman"/>
                <w:bCs/>
                <w:iCs/>
                <w:sz w:val="24"/>
                <w:szCs w:val="24"/>
                <w:lang w:eastAsia="uk-UA"/>
              </w:rPr>
              <w:t xml:space="preserve"> </w:t>
            </w:r>
            <w:r w:rsidR="005F6094" w:rsidRPr="00BF459B">
              <w:rPr>
                <w:rFonts w:ascii="Times New Roman" w:eastAsia="Times New Roman" w:hAnsi="Times New Roman" w:cs="Times New Roman"/>
                <w:bCs/>
                <w:iCs/>
                <w:sz w:val="24"/>
                <w:szCs w:val="24"/>
                <w:lang w:eastAsia="uk-UA"/>
              </w:rPr>
              <w:t xml:space="preserve">I </w:t>
            </w:r>
            <w:r w:rsidR="00D90E84" w:rsidRPr="00BF459B">
              <w:rPr>
                <w:rFonts w:ascii="Times New Roman" w:eastAsia="Times New Roman" w:hAnsi="Times New Roman" w:cs="Times New Roman"/>
                <w:bCs/>
                <w:iCs/>
                <w:sz w:val="24"/>
                <w:szCs w:val="24"/>
                <w:lang w:eastAsia="uk-UA"/>
              </w:rPr>
              <w:t>типу.</w:t>
            </w:r>
          </w:p>
          <w:p w:rsidR="00770029" w:rsidRPr="00BF459B" w:rsidRDefault="00770029" w:rsidP="00770029">
            <w:pPr>
              <w:spacing w:after="0" w:line="240" w:lineRule="auto"/>
              <w:jc w:val="both"/>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bCs/>
                <w:iCs/>
                <w:sz w:val="24"/>
                <w:szCs w:val="24"/>
                <w:lang w:eastAsia="ru-RU"/>
              </w:rPr>
              <w:t>Вплив інсуліну гларгіну (який вводили 1 раз на добу) на перебіг діабетичної ретинопатії оцінювався під час відкритого п’ятирічного випробування, препар</w:t>
            </w:r>
            <w:r w:rsidR="00D86175" w:rsidRPr="00BF459B">
              <w:rPr>
                <w:rFonts w:ascii="Times New Roman" w:eastAsia="Times New Roman" w:hAnsi="Times New Roman" w:cs="Times New Roman"/>
                <w:bCs/>
                <w:iCs/>
                <w:sz w:val="24"/>
                <w:szCs w:val="24"/>
                <w:lang w:eastAsia="ru-RU"/>
              </w:rPr>
              <w:t>атом порівняння у якому був НПХ-</w:t>
            </w:r>
            <w:r w:rsidRPr="00BF459B">
              <w:rPr>
                <w:rFonts w:ascii="Times New Roman" w:eastAsia="Times New Roman" w:hAnsi="Times New Roman" w:cs="Times New Roman"/>
                <w:bCs/>
                <w:iCs/>
                <w:sz w:val="24"/>
                <w:szCs w:val="24"/>
                <w:lang w:eastAsia="ru-RU"/>
              </w:rPr>
              <w:t>інсулін (вводили 2 рази на добу)</w:t>
            </w:r>
            <w:r w:rsidR="00D86175" w:rsidRPr="00BF459B">
              <w:rPr>
                <w:rFonts w:ascii="Times New Roman" w:eastAsia="Times New Roman" w:hAnsi="Times New Roman" w:cs="Times New Roman"/>
                <w:bCs/>
                <w:iCs/>
                <w:sz w:val="24"/>
                <w:szCs w:val="24"/>
                <w:lang w:eastAsia="ru-RU"/>
              </w:rPr>
              <w:t>. У випробуванні брали</w:t>
            </w:r>
            <w:r w:rsidRPr="00BF459B">
              <w:rPr>
                <w:rFonts w:ascii="Times New Roman" w:eastAsia="Times New Roman" w:hAnsi="Times New Roman" w:cs="Times New Roman"/>
                <w:bCs/>
                <w:iCs/>
                <w:sz w:val="24"/>
                <w:szCs w:val="24"/>
                <w:lang w:eastAsia="ru-RU"/>
              </w:rPr>
              <w:t xml:space="preserve"> участ</w:t>
            </w:r>
            <w:r w:rsidR="00D86175" w:rsidRPr="00BF459B">
              <w:rPr>
                <w:rFonts w:ascii="Times New Roman" w:eastAsia="Times New Roman" w:hAnsi="Times New Roman" w:cs="Times New Roman"/>
                <w:bCs/>
                <w:iCs/>
                <w:sz w:val="24"/>
                <w:szCs w:val="24"/>
                <w:lang w:eastAsia="ru-RU"/>
              </w:rPr>
              <w:t>ь</w:t>
            </w:r>
            <w:r w:rsidRPr="00BF459B">
              <w:rPr>
                <w:rFonts w:ascii="Times New Roman" w:eastAsia="Times New Roman" w:hAnsi="Times New Roman" w:cs="Times New Roman"/>
                <w:bCs/>
                <w:iCs/>
                <w:sz w:val="24"/>
                <w:szCs w:val="24"/>
                <w:lang w:eastAsia="ru-RU"/>
              </w:rPr>
              <w:t xml:space="preserve"> 1024 пацієнт</w:t>
            </w:r>
            <w:r w:rsidR="00D86175" w:rsidRPr="00BF459B">
              <w:rPr>
                <w:rFonts w:ascii="Times New Roman" w:eastAsia="Times New Roman" w:hAnsi="Times New Roman" w:cs="Times New Roman"/>
                <w:bCs/>
                <w:iCs/>
                <w:sz w:val="24"/>
                <w:szCs w:val="24"/>
                <w:lang w:eastAsia="ru-RU"/>
              </w:rPr>
              <w:t xml:space="preserve">и з </w:t>
            </w:r>
            <w:r w:rsidRPr="00BF459B">
              <w:rPr>
                <w:rFonts w:ascii="Times New Roman" w:eastAsia="Times New Roman" w:hAnsi="Times New Roman" w:cs="Times New Roman"/>
                <w:bCs/>
                <w:iCs/>
                <w:sz w:val="24"/>
                <w:szCs w:val="24"/>
                <w:lang w:eastAsia="ru-RU"/>
              </w:rPr>
              <w:t>цукрови</w:t>
            </w:r>
            <w:r w:rsidR="00D86175" w:rsidRPr="00BF459B">
              <w:rPr>
                <w:rFonts w:ascii="Times New Roman" w:eastAsia="Times New Roman" w:hAnsi="Times New Roman" w:cs="Times New Roman"/>
                <w:bCs/>
                <w:iCs/>
                <w:sz w:val="24"/>
                <w:szCs w:val="24"/>
                <w:lang w:eastAsia="ru-RU"/>
              </w:rPr>
              <w:t>м</w:t>
            </w:r>
            <w:r w:rsidRPr="00BF459B">
              <w:rPr>
                <w:rFonts w:ascii="Times New Roman" w:eastAsia="Times New Roman" w:hAnsi="Times New Roman" w:cs="Times New Roman"/>
                <w:bCs/>
                <w:iCs/>
                <w:sz w:val="24"/>
                <w:szCs w:val="24"/>
                <w:lang w:eastAsia="ru-RU"/>
              </w:rPr>
              <w:t xml:space="preserve"> діабет</w:t>
            </w:r>
            <w:r w:rsidR="00D86175" w:rsidRPr="00BF459B">
              <w:rPr>
                <w:rFonts w:ascii="Times New Roman" w:eastAsia="Times New Roman" w:hAnsi="Times New Roman" w:cs="Times New Roman"/>
                <w:bCs/>
                <w:iCs/>
                <w:sz w:val="24"/>
                <w:szCs w:val="24"/>
                <w:lang w:eastAsia="ru-RU"/>
              </w:rPr>
              <w:t>ом</w:t>
            </w:r>
            <w:r w:rsidRPr="00BF459B">
              <w:rPr>
                <w:rFonts w:ascii="Times New Roman" w:eastAsia="Times New Roman" w:hAnsi="Times New Roman" w:cs="Times New Roman"/>
                <w:bCs/>
                <w:iCs/>
                <w:sz w:val="24"/>
                <w:szCs w:val="24"/>
                <w:lang w:eastAsia="ru-RU"/>
              </w:rPr>
              <w:t xml:space="preserve"> ІІ типу, у яких спостерігалося прогресування ретинопатії на 3 </w:t>
            </w:r>
            <w:r w:rsidR="00D86175" w:rsidRPr="00BF459B">
              <w:rPr>
                <w:rFonts w:ascii="Times New Roman" w:eastAsia="Times New Roman" w:hAnsi="Times New Roman" w:cs="Times New Roman"/>
                <w:bCs/>
                <w:iCs/>
                <w:sz w:val="24"/>
                <w:szCs w:val="24"/>
                <w:lang w:eastAsia="ru-RU"/>
              </w:rPr>
              <w:t>і</w:t>
            </w:r>
            <w:r w:rsidRPr="00BF459B">
              <w:rPr>
                <w:rFonts w:ascii="Times New Roman" w:eastAsia="Times New Roman" w:hAnsi="Times New Roman" w:cs="Times New Roman"/>
                <w:bCs/>
                <w:iCs/>
                <w:sz w:val="24"/>
                <w:szCs w:val="24"/>
                <w:lang w:eastAsia="ru-RU"/>
              </w:rPr>
              <w:t xml:space="preserve"> більше пункти за шкалою, що застосовувалася у дослідженні «Раннє лікування діабетичної ретинопатії» </w:t>
            </w:r>
            <w:r w:rsidR="00D86175" w:rsidRPr="00BF459B">
              <w:rPr>
                <w:rFonts w:ascii="Times New Roman" w:eastAsia="Times New Roman" w:hAnsi="Times New Roman" w:cs="Times New Roman"/>
                <w:bCs/>
                <w:iCs/>
                <w:sz w:val="24"/>
                <w:szCs w:val="24"/>
                <w:lang w:eastAsia="ru-RU"/>
              </w:rPr>
              <w:t>[</w:t>
            </w:r>
            <w:r w:rsidRPr="00BF459B">
              <w:rPr>
                <w:rFonts w:ascii="Times New Roman" w:eastAsia="Times New Roman" w:hAnsi="Times New Roman" w:cs="Times New Roman"/>
                <w:bCs/>
                <w:iCs/>
                <w:sz w:val="24"/>
                <w:szCs w:val="24"/>
                <w:lang w:eastAsia="ru-RU"/>
              </w:rPr>
              <w:t>Early Treatment Diabetic Retinopathy Study (ETDRS)</w:t>
            </w:r>
            <w:r w:rsidR="00D86175" w:rsidRPr="00BF459B">
              <w:rPr>
                <w:rFonts w:ascii="Times New Roman" w:eastAsia="Times New Roman" w:hAnsi="Times New Roman" w:cs="Times New Roman"/>
                <w:bCs/>
                <w:iCs/>
                <w:sz w:val="24"/>
                <w:szCs w:val="24"/>
                <w:lang w:eastAsia="ru-RU"/>
              </w:rPr>
              <w:t>]</w:t>
            </w:r>
            <w:r w:rsidRPr="00BF459B">
              <w:rPr>
                <w:rFonts w:ascii="Times New Roman" w:eastAsia="Times New Roman" w:hAnsi="Times New Roman" w:cs="Times New Roman"/>
                <w:bCs/>
                <w:iCs/>
                <w:sz w:val="24"/>
                <w:szCs w:val="24"/>
                <w:lang w:eastAsia="ru-RU"/>
              </w:rPr>
              <w:t>. Прогресування оцінювалося за допомогою фотографування очного дна. Статистично значущої різниці між прогресуванням діабетичної ретинопатії при вв</w:t>
            </w:r>
            <w:r w:rsidR="00D86175" w:rsidRPr="00BF459B">
              <w:rPr>
                <w:rFonts w:ascii="Times New Roman" w:eastAsia="Times New Roman" w:hAnsi="Times New Roman" w:cs="Times New Roman"/>
                <w:bCs/>
                <w:iCs/>
                <w:sz w:val="24"/>
                <w:szCs w:val="24"/>
                <w:lang w:eastAsia="ru-RU"/>
              </w:rPr>
              <w:t>еденні інсуліну гларгіну та НПХ-</w:t>
            </w:r>
            <w:r w:rsidRPr="00BF459B">
              <w:rPr>
                <w:rFonts w:ascii="Times New Roman" w:eastAsia="Times New Roman" w:hAnsi="Times New Roman" w:cs="Times New Roman"/>
                <w:bCs/>
                <w:iCs/>
                <w:sz w:val="24"/>
                <w:szCs w:val="24"/>
                <w:lang w:eastAsia="ru-RU"/>
              </w:rPr>
              <w:t>інсуліну не було виявлено.</w:t>
            </w:r>
          </w:p>
          <w:p w:rsidR="00770029" w:rsidRPr="00BF459B" w:rsidRDefault="00770029" w:rsidP="00770029">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 xml:space="preserve">Дослідження ORIGIN (Outcome Reduction with Initial Glargine INtervention, «Зниження ризику несприятливих клінічних наслідків при первинному призначенні гларгіну») було багатоцентровим, рандомізованим дослідженням з факторіальним дизайном 2 </w:t>
            </w:r>
            <w:r w:rsidR="00D86175" w:rsidRPr="00BF459B">
              <w:rPr>
                <w:rFonts w:ascii="Times New Roman" w:eastAsia="Times New Roman" w:hAnsi="Times New Roman" w:cs="Times New Roman"/>
                <w:sz w:val="24"/>
                <w:szCs w:val="24"/>
                <w:lang w:eastAsia="ru-RU"/>
              </w:rPr>
              <w:t>×</w:t>
            </w:r>
            <w:r w:rsidRPr="00BF459B">
              <w:rPr>
                <w:rFonts w:ascii="Times New Roman" w:eastAsia="Times New Roman" w:hAnsi="Times New Roman" w:cs="Times New Roman"/>
                <w:sz w:val="24"/>
                <w:szCs w:val="24"/>
                <w:lang w:eastAsia="ru-RU"/>
              </w:rPr>
              <w:t xml:space="preserve"> 2, що проводилося за участю 12 537 пацієнтів з високим серцево-судинним (СС) ризиком, у яких спостерігалася порушена глікемія натще (ПГН) або порушена толерантність до глюкози (ПТГ) (12 % учасників) чи цукровий діабет ІІ типу, з</w:t>
            </w:r>
            <w:r w:rsidR="00D86175" w:rsidRPr="00BF459B">
              <w:rPr>
                <w:rFonts w:ascii="Times New Roman" w:eastAsia="Times New Roman" w:hAnsi="Times New Roman" w:cs="Times New Roman"/>
                <w:sz w:val="24"/>
                <w:szCs w:val="24"/>
                <w:lang w:eastAsia="ru-RU"/>
              </w:rPr>
              <w:t xml:space="preserve"> приводу якого вони отримували</w:t>
            </w:r>
            <w:r w:rsidRPr="00BF459B">
              <w:rPr>
                <w:rFonts w:ascii="Times New Roman" w:eastAsia="Times New Roman" w:hAnsi="Times New Roman" w:cs="Times New Roman"/>
                <w:sz w:val="24"/>
                <w:szCs w:val="24"/>
                <w:lang w:eastAsia="ru-RU"/>
              </w:rPr>
              <w:t xml:space="preserve"> </w:t>
            </w:r>
            <w:r w:rsidR="00D86175" w:rsidRPr="00BF459B">
              <w:rPr>
                <w:rFonts w:ascii="Times New Roman" w:eastAsia="Times New Roman" w:hAnsi="Times New Roman" w:cs="Times New Roman"/>
                <w:sz w:val="24"/>
                <w:szCs w:val="24"/>
                <w:lang w:eastAsia="ru-RU"/>
              </w:rPr>
              <w:t>один чи кілька</w:t>
            </w:r>
            <w:r w:rsidRPr="00BF459B">
              <w:rPr>
                <w:rFonts w:ascii="Times New Roman" w:eastAsia="Times New Roman" w:hAnsi="Times New Roman" w:cs="Times New Roman"/>
                <w:sz w:val="24"/>
                <w:szCs w:val="24"/>
                <w:lang w:eastAsia="ru-RU"/>
              </w:rPr>
              <w:t xml:space="preserve"> пероральн</w:t>
            </w:r>
            <w:r w:rsidR="00D86175" w:rsidRPr="00BF459B">
              <w:rPr>
                <w:rFonts w:ascii="Times New Roman" w:eastAsia="Times New Roman" w:hAnsi="Times New Roman" w:cs="Times New Roman"/>
                <w:sz w:val="24"/>
                <w:szCs w:val="24"/>
                <w:lang w:eastAsia="ru-RU"/>
              </w:rPr>
              <w:t>их</w:t>
            </w:r>
            <w:r w:rsidRPr="00BF459B">
              <w:rPr>
                <w:rFonts w:ascii="Times New Roman" w:eastAsia="Times New Roman" w:hAnsi="Times New Roman" w:cs="Times New Roman"/>
                <w:sz w:val="24"/>
                <w:szCs w:val="24"/>
                <w:lang w:eastAsia="ru-RU"/>
              </w:rPr>
              <w:t xml:space="preserve"> протидіабетичн</w:t>
            </w:r>
            <w:r w:rsidR="00D86175" w:rsidRPr="00BF459B">
              <w:rPr>
                <w:rFonts w:ascii="Times New Roman" w:eastAsia="Times New Roman" w:hAnsi="Times New Roman" w:cs="Times New Roman"/>
                <w:sz w:val="24"/>
                <w:szCs w:val="24"/>
                <w:lang w:eastAsia="ru-RU"/>
              </w:rPr>
              <w:t>их</w:t>
            </w:r>
            <w:r w:rsidRPr="00BF459B">
              <w:rPr>
                <w:rFonts w:ascii="Times New Roman" w:eastAsia="Times New Roman" w:hAnsi="Times New Roman" w:cs="Times New Roman"/>
                <w:sz w:val="24"/>
                <w:szCs w:val="24"/>
                <w:lang w:eastAsia="ru-RU"/>
              </w:rPr>
              <w:t xml:space="preserve"> препарат</w:t>
            </w:r>
            <w:r w:rsidR="00D86175" w:rsidRPr="00BF459B">
              <w:rPr>
                <w:rFonts w:ascii="Times New Roman" w:eastAsia="Times New Roman" w:hAnsi="Times New Roman" w:cs="Times New Roman"/>
                <w:sz w:val="24"/>
                <w:szCs w:val="24"/>
                <w:lang w:eastAsia="ru-RU"/>
              </w:rPr>
              <w:t>ів</w:t>
            </w:r>
            <w:r w:rsidRPr="00BF459B">
              <w:rPr>
                <w:rFonts w:ascii="Times New Roman" w:eastAsia="Times New Roman" w:hAnsi="Times New Roman" w:cs="Times New Roman"/>
                <w:sz w:val="24"/>
                <w:szCs w:val="24"/>
                <w:lang w:eastAsia="ru-RU"/>
              </w:rPr>
              <w:t xml:space="preserve"> (88</w:t>
            </w:r>
            <w:r w:rsidR="00D86175" w:rsidRPr="00BF459B">
              <w:rPr>
                <w:rFonts w:ascii="Times New Roman" w:eastAsia="Times New Roman" w:hAnsi="Times New Roman" w:cs="Times New Roman"/>
                <w:sz w:val="24"/>
                <w:szCs w:val="24"/>
                <w:lang w:eastAsia="ru-RU"/>
              </w:rPr>
              <w:t xml:space="preserve"> </w:t>
            </w:r>
            <w:r w:rsidRPr="00BF459B">
              <w:rPr>
                <w:rFonts w:ascii="Times New Roman" w:eastAsia="Times New Roman" w:hAnsi="Times New Roman" w:cs="Times New Roman"/>
                <w:sz w:val="24"/>
                <w:szCs w:val="24"/>
                <w:lang w:eastAsia="ru-RU"/>
              </w:rPr>
              <w:t>% учасників). Учасники дослідження були рандомізовані (1:1) для отримання або інсуліну гларгіну (n</w:t>
            </w:r>
            <w:r w:rsidR="00CC0F78" w:rsidRPr="00BF459B">
              <w:rPr>
                <w:rFonts w:ascii="Times New Roman" w:eastAsia="Times New Roman" w:hAnsi="Times New Roman" w:cs="Times New Roman"/>
                <w:sz w:val="24"/>
                <w:szCs w:val="24"/>
                <w:lang w:eastAsia="ru-RU"/>
              </w:rPr>
              <w:t xml:space="preserve"> </w:t>
            </w:r>
            <w:r w:rsidRPr="00BF459B">
              <w:rPr>
                <w:rFonts w:ascii="Times New Roman" w:eastAsia="Times New Roman" w:hAnsi="Times New Roman" w:cs="Times New Roman"/>
                <w:sz w:val="24"/>
                <w:szCs w:val="24"/>
                <w:lang w:eastAsia="ru-RU"/>
              </w:rPr>
              <w:t>=</w:t>
            </w:r>
            <w:r w:rsidR="00CC0F78" w:rsidRPr="00BF459B">
              <w:rPr>
                <w:rFonts w:ascii="Times New Roman" w:eastAsia="Times New Roman" w:hAnsi="Times New Roman" w:cs="Times New Roman"/>
                <w:sz w:val="24"/>
                <w:szCs w:val="24"/>
                <w:lang w:eastAsia="ru-RU"/>
              </w:rPr>
              <w:t xml:space="preserve"> </w:t>
            </w:r>
            <w:r w:rsidRPr="00BF459B">
              <w:rPr>
                <w:rFonts w:ascii="Times New Roman" w:eastAsia="Times New Roman" w:hAnsi="Times New Roman" w:cs="Times New Roman"/>
                <w:sz w:val="24"/>
                <w:szCs w:val="24"/>
                <w:lang w:eastAsia="ru-RU"/>
              </w:rPr>
              <w:t>6264), доза якого титрувалася до досягнення рівня глюкози в плазмі крові натще ≤95 мг/дл (5,3 ммоль/л), або стандартної терапії (n</w:t>
            </w:r>
            <w:r w:rsidR="00CC0F78" w:rsidRPr="00BF459B">
              <w:rPr>
                <w:rFonts w:ascii="Times New Roman" w:eastAsia="Times New Roman" w:hAnsi="Times New Roman" w:cs="Times New Roman"/>
                <w:sz w:val="24"/>
                <w:szCs w:val="24"/>
                <w:lang w:eastAsia="ru-RU"/>
              </w:rPr>
              <w:t xml:space="preserve"> </w:t>
            </w:r>
            <w:r w:rsidRPr="00BF459B">
              <w:rPr>
                <w:rFonts w:ascii="Times New Roman" w:eastAsia="Times New Roman" w:hAnsi="Times New Roman" w:cs="Times New Roman"/>
                <w:sz w:val="24"/>
                <w:szCs w:val="24"/>
                <w:lang w:eastAsia="ru-RU"/>
              </w:rPr>
              <w:t>=</w:t>
            </w:r>
            <w:r w:rsidR="00CC0F78" w:rsidRPr="00BF459B">
              <w:rPr>
                <w:rFonts w:ascii="Times New Roman" w:eastAsia="Times New Roman" w:hAnsi="Times New Roman" w:cs="Times New Roman"/>
                <w:sz w:val="24"/>
                <w:szCs w:val="24"/>
                <w:lang w:eastAsia="ru-RU"/>
              </w:rPr>
              <w:t xml:space="preserve"> </w:t>
            </w:r>
            <w:r w:rsidRPr="00BF459B">
              <w:rPr>
                <w:rFonts w:ascii="Times New Roman" w:eastAsia="Times New Roman" w:hAnsi="Times New Roman" w:cs="Times New Roman"/>
                <w:sz w:val="24"/>
                <w:szCs w:val="24"/>
                <w:lang w:eastAsia="ru-RU"/>
              </w:rPr>
              <w:t>6273).</w:t>
            </w:r>
          </w:p>
          <w:p w:rsidR="00770029" w:rsidRPr="00BF459B" w:rsidRDefault="00770029" w:rsidP="00770029">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Першим показником у складі комбінованої первинної кінцевої точки був час до першого настання смерті з СС причин, нелетального інфаркту міокарда (ІМ) або нелетального інсульту, а другим показником у складі комбінованої первинної кінцевої точки був час до першо</w:t>
            </w:r>
            <w:r w:rsidR="00CC0F78" w:rsidRPr="00BF459B">
              <w:rPr>
                <w:rFonts w:ascii="Times New Roman" w:eastAsia="Times New Roman" w:hAnsi="Times New Roman" w:cs="Times New Roman"/>
                <w:sz w:val="24"/>
                <w:szCs w:val="24"/>
                <w:lang w:eastAsia="ru-RU"/>
              </w:rPr>
              <w:t>ї</w:t>
            </w:r>
            <w:r w:rsidRPr="00BF459B">
              <w:rPr>
                <w:rFonts w:ascii="Times New Roman" w:eastAsia="Times New Roman" w:hAnsi="Times New Roman" w:cs="Times New Roman"/>
                <w:sz w:val="24"/>
                <w:szCs w:val="24"/>
                <w:lang w:eastAsia="ru-RU"/>
              </w:rPr>
              <w:t xml:space="preserve"> </w:t>
            </w:r>
            <w:r w:rsidR="00CC0F78" w:rsidRPr="00BF459B">
              <w:rPr>
                <w:rFonts w:ascii="Times New Roman" w:eastAsia="Times New Roman" w:hAnsi="Times New Roman" w:cs="Times New Roman"/>
                <w:sz w:val="24"/>
                <w:szCs w:val="24"/>
                <w:lang w:eastAsia="ru-RU"/>
              </w:rPr>
              <w:t>появи</w:t>
            </w:r>
            <w:r w:rsidRPr="00BF459B">
              <w:rPr>
                <w:rFonts w:ascii="Times New Roman" w:eastAsia="Times New Roman" w:hAnsi="Times New Roman" w:cs="Times New Roman"/>
                <w:sz w:val="24"/>
                <w:szCs w:val="24"/>
                <w:lang w:eastAsia="ru-RU"/>
              </w:rPr>
              <w:t xml:space="preserve"> будь-яко</w:t>
            </w:r>
            <w:r w:rsidR="00CC0F78" w:rsidRPr="00BF459B">
              <w:rPr>
                <w:rFonts w:ascii="Times New Roman" w:eastAsia="Times New Roman" w:hAnsi="Times New Roman" w:cs="Times New Roman"/>
                <w:sz w:val="24"/>
                <w:szCs w:val="24"/>
                <w:lang w:eastAsia="ru-RU"/>
              </w:rPr>
              <w:t>го</w:t>
            </w:r>
            <w:r w:rsidRPr="00BF459B">
              <w:rPr>
                <w:rFonts w:ascii="Times New Roman" w:eastAsia="Times New Roman" w:hAnsi="Times New Roman" w:cs="Times New Roman"/>
                <w:sz w:val="24"/>
                <w:szCs w:val="24"/>
                <w:lang w:eastAsia="ru-RU"/>
              </w:rPr>
              <w:t xml:space="preserve"> з цих </w:t>
            </w:r>
            <w:r w:rsidR="00CC0F78" w:rsidRPr="00BF459B">
              <w:rPr>
                <w:rFonts w:ascii="Times New Roman" w:eastAsia="Times New Roman" w:hAnsi="Times New Roman" w:cs="Times New Roman"/>
                <w:sz w:val="24"/>
                <w:szCs w:val="24"/>
                <w:lang w:eastAsia="ru-RU"/>
              </w:rPr>
              <w:t>явищ</w:t>
            </w:r>
            <w:r w:rsidRPr="00BF459B">
              <w:rPr>
                <w:rFonts w:ascii="Times New Roman" w:eastAsia="Times New Roman" w:hAnsi="Times New Roman" w:cs="Times New Roman"/>
                <w:sz w:val="24"/>
                <w:szCs w:val="24"/>
                <w:lang w:eastAsia="ru-RU"/>
              </w:rPr>
              <w:t xml:space="preserve"> комбінованої первинної </w:t>
            </w:r>
            <w:r w:rsidRPr="00BF459B">
              <w:rPr>
                <w:rFonts w:ascii="Times New Roman" w:eastAsia="Times New Roman" w:hAnsi="Times New Roman" w:cs="Times New Roman"/>
                <w:sz w:val="24"/>
                <w:szCs w:val="24"/>
                <w:lang w:eastAsia="ru-RU"/>
              </w:rPr>
              <w:lastRenderedPageBreak/>
              <w:t>кінцевої точки або проведення процедури реваскуляризації (коронарних, сонних або периферичних судин), або госпіталізації з приводу серцевої недостатності.</w:t>
            </w:r>
          </w:p>
          <w:p w:rsidR="00770029" w:rsidRPr="00BF459B" w:rsidRDefault="00770029" w:rsidP="00770029">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 xml:space="preserve">До вторинних кінцевих точок належали смертність з усіх причин і комбінована кінцева точка мікроваскулярних </w:t>
            </w:r>
            <w:r w:rsidR="00CC0F78" w:rsidRPr="00BF459B">
              <w:rPr>
                <w:rFonts w:ascii="Times New Roman" w:eastAsia="Times New Roman" w:hAnsi="Times New Roman" w:cs="Times New Roman"/>
                <w:sz w:val="24"/>
                <w:szCs w:val="24"/>
                <w:lang w:eastAsia="ru-RU"/>
              </w:rPr>
              <w:t>явищ</w:t>
            </w:r>
            <w:r w:rsidRPr="00BF459B">
              <w:rPr>
                <w:rFonts w:ascii="Times New Roman" w:eastAsia="Times New Roman" w:hAnsi="Times New Roman" w:cs="Times New Roman"/>
                <w:sz w:val="24"/>
                <w:szCs w:val="24"/>
                <w:lang w:eastAsia="ru-RU"/>
              </w:rPr>
              <w:t>.</w:t>
            </w:r>
          </w:p>
          <w:p w:rsidR="00770029" w:rsidRPr="00BF459B" w:rsidRDefault="00770029" w:rsidP="00770029">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 xml:space="preserve">Інсулін гларгін не змінював відносний ризик СС захворювань і смерті з СС причин у порівнянні зі стандартною терапією. Не було відмічено різниці між інсуліном гларгіном і стандартною терапією за обома показниками у складі комбінованої первинної кінцевої точки; за жодною складовою кінцевої точки, що включає ці несприятливі клінічні наслідки; за смертністю з усіх причин; за комбінованою кінцевою точкою мікроваскулярних </w:t>
            </w:r>
            <w:r w:rsidR="00CC0F78" w:rsidRPr="00BF459B">
              <w:rPr>
                <w:rFonts w:ascii="Times New Roman" w:eastAsia="Times New Roman" w:hAnsi="Times New Roman" w:cs="Times New Roman"/>
                <w:sz w:val="24"/>
                <w:szCs w:val="24"/>
                <w:lang w:eastAsia="ru-RU"/>
              </w:rPr>
              <w:t>явищ</w:t>
            </w:r>
            <w:r w:rsidRPr="00BF459B">
              <w:rPr>
                <w:rFonts w:ascii="Times New Roman" w:eastAsia="Times New Roman" w:hAnsi="Times New Roman" w:cs="Times New Roman"/>
                <w:sz w:val="24"/>
                <w:szCs w:val="24"/>
                <w:lang w:eastAsia="ru-RU"/>
              </w:rPr>
              <w:t>.</w:t>
            </w:r>
          </w:p>
          <w:p w:rsidR="00770029" w:rsidRPr="00BF459B" w:rsidRDefault="00770029" w:rsidP="00770029">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Середня доза інсуліну гларгіну у кін</w:t>
            </w:r>
            <w:r w:rsidR="00D022B0" w:rsidRPr="00BF459B">
              <w:rPr>
                <w:rFonts w:ascii="Times New Roman" w:eastAsia="Times New Roman" w:hAnsi="Times New Roman" w:cs="Times New Roman"/>
                <w:sz w:val="24"/>
                <w:szCs w:val="24"/>
                <w:lang w:eastAsia="ru-RU"/>
              </w:rPr>
              <w:t>ці дослідження становила 0,42 одиниці</w:t>
            </w:r>
            <w:r w:rsidRPr="00BF459B">
              <w:rPr>
                <w:rFonts w:ascii="Times New Roman" w:eastAsia="Times New Roman" w:hAnsi="Times New Roman" w:cs="Times New Roman"/>
                <w:sz w:val="24"/>
                <w:szCs w:val="24"/>
                <w:lang w:eastAsia="ru-RU"/>
              </w:rPr>
              <w:t>/кг. На початку дослідження середній показник HbA1c в учасників становив 6,4 %, а на фоні досліджуваного лікування показники HbA1c варіювали від 5,9 до 6,4 % в групі застосування інсуліну гларгіну і від 6,2 % до 6,6 % в групі застосування стандартної терапії протягом усього періоду спостереження.</w:t>
            </w:r>
          </w:p>
          <w:p w:rsidR="00770029" w:rsidRPr="00BF459B" w:rsidRDefault="00770029" w:rsidP="00770029">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Частота виникнення тяжкої гіпоглікемії (представлена у вигляді кількості учасників дослідження, у яких спостерігалися такі епізоди, на 100 пацієнто-років лікування) становила 1,05 в групі застосування інсуліну гларгіну і 0,30 в групі застосування стандартної терапії, а частота підтверджених епізодів нетяжкої гіпоглікемії становила 7,71 в групі застосування інсуліну гларгіну і 2,44 в групі застосування стандартної терапії. Протягом цього 6-річного дослідження у 42</w:t>
            </w:r>
            <w:r w:rsidR="00CC0F78" w:rsidRPr="00BF459B">
              <w:rPr>
                <w:rFonts w:ascii="Times New Roman" w:eastAsia="Times New Roman" w:hAnsi="Times New Roman" w:cs="Times New Roman"/>
                <w:sz w:val="24"/>
                <w:szCs w:val="24"/>
                <w:lang w:eastAsia="ru-RU"/>
              </w:rPr>
              <w:t xml:space="preserve"> </w:t>
            </w:r>
            <w:r w:rsidRPr="00BF459B">
              <w:rPr>
                <w:rFonts w:ascii="Times New Roman" w:eastAsia="Times New Roman" w:hAnsi="Times New Roman" w:cs="Times New Roman"/>
                <w:sz w:val="24"/>
                <w:szCs w:val="24"/>
                <w:lang w:eastAsia="ru-RU"/>
              </w:rPr>
              <w:t>% пацієнтів в групі застосування інсуліну гларгіну взагалі не спостерігалося епізодів гіпоглікемії.</w:t>
            </w:r>
          </w:p>
          <w:p w:rsidR="00770029" w:rsidRPr="00BF459B" w:rsidRDefault="00770029" w:rsidP="00770029">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Під час останнього візиту</w:t>
            </w:r>
            <w:r w:rsidR="00CC0F78" w:rsidRPr="00BF459B">
              <w:rPr>
                <w:rFonts w:ascii="Times New Roman" w:eastAsia="Times New Roman" w:hAnsi="Times New Roman" w:cs="Times New Roman"/>
                <w:sz w:val="24"/>
                <w:szCs w:val="24"/>
                <w:lang w:eastAsia="ru-RU"/>
              </w:rPr>
              <w:t xml:space="preserve"> </w:t>
            </w:r>
            <w:r w:rsidRPr="00BF459B">
              <w:rPr>
                <w:rFonts w:ascii="Times New Roman" w:eastAsia="Times New Roman" w:hAnsi="Times New Roman" w:cs="Times New Roman"/>
                <w:sz w:val="24"/>
                <w:szCs w:val="24"/>
                <w:lang w:eastAsia="ru-RU"/>
              </w:rPr>
              <w:t>н</w:t>
            </w:r>
            <w:r w:rsidR="00CC0F78" w:rsidRPr="00BF459B">
              <w:rPr>
                <w:rFonts w:ascii="Times New Roman" w:eastAsia="Times New Roman" w:hAnsi="Times New Roman" w:cs="Times New Roman"/>
                <w:sz w:val="24"/>
                <w:szCs w:val="24"/>
                <w:lang w:eastAsia="ru-RU"/>
              </w:rPr>
              <w:t xml:space="preserve">а фоні досліджуваного лікування </w:t>
            </w:r>
            <w:r w:rsidRPr="00BF459B">
              <w:rPr>
                <w:rFonts w:ascii="Times New Roman" w:eastAsia="Times New Roman" w:hAnsi="Times New Roman" w:cs="Times New Roman"/>
                <w:sz w:val="24"/>
                <w:szCs w:val="24"/>
                <w:lang w:eastAsia="ru-RU"/>
              </w:rPr>
              <w:t>спостерігалося підвищення маси тіла від вихідного рівня в групі застосування інсуліну гларгіну в середньому на 1,4 кг і її зниження в середньому на 0,8 кг в групі застосування стандартної терапії.</w:t>
            </w:r>
          </w:p>
          <w:p w:rsidR="00770029" w:rsidRPr="00BF459B" w:rsidRDefault="00770029" w:rsidP="00770029">
            <w:pPr>
              <w:spacing w:after="0" w:line="240" w:lineRule="auto"/>
              <w:jc w:val="both"/>
              <w:rPr>
                <w:rFonts w:ascii="Times New Roman" w:eastAsia="Times New Roman" w:hAnsi="Times New Roman" w:cs="Times New Roman"/>
                <w:bCs/>
                <w:iCs/>
                <w:sz w:val="24"/>
                <w:szCs w:val="24"/>
                <w:u w:val="single"/>
                <w:lang w:eastAsia="ru-RU"/>
              </w:rPr>
            </w:pPr>
            <w:r w:rsidRPr="00BF459B">
              <w:rPr>
                <w:rFonts w:ascii="Times New Roman" w:eastAsia="Times New Roman" w:hAnsi="Times New Roman" w:cs="Times New Roman"/>
                <w:bCs/>
                <w:iCs/>
                <w:sz w:val="24"/>
                <w:szCs w:val="24"/>
                <w:u w:val="single"/>
                <w:lang w:eastAsia="ru-RU"/>
              </w:rPr>
              <w:t>Діти та підлітки</w:t>
            </w:r>
          </w:p>
          <w:p w:rsidR="00770029" w:rsidRPr="00BF459B" w:rsidRDefault="00770029" w:rsidP="00770029">
            <w:pPr>
              <w:spacing w:after="0" w:line="240" w:lineRule="auto"/>
              <w:jc w:val="both"/>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bCs/>
                <w:iCs/>
                <w:sz w:val="24"/>
                <w:szCs w:val="24"/>
                <w:lang w:eastAsia="ru-RU"/>
              </w:rPr>
              <w:t>Під час рандомізованого контрольованого клінічного дослідження діти (віком від 6 до 15 років), хворі на цукровий діабет І типу (n = 349) упродовж 28 тижнів отримували інсулінотерапію у базально-болюсному режимі, при якому перед кожним прийомом їжі вводився звичайний людський інсулін. Інсулін глар</w:t>
            </w:r>
            <w:r w:rsidR="00CC0F78" w:rsidRPr="00BF459B">
              <w:rPr>
                <w:rFonts w:ascii="Times New Roman" w:eastAsia="Times New Roman" w:hAnsi="Times New Roman" w:cs="Times New Roman"/>
                <w:bCs/>
                <w:iCs/>
                <w:sz w:val="24"/>
                <w:szCs w:val="24"/>
                <w:lang w:eastAsia="ru-RU"/>
              </w:rPr>
              <w:t>гін вводили 1 раз на ніч, а НПХ-</w:t>
            </w:r>
            <w:r w:rsidRPr="00BF459B">
              <w:rPr>
                <w:rFonts w:ascii="Times New Roman" w:eastAsia="Times New Roman" w:hAnsi="Times New Roman" w:cs="Times New Roman"/>
                <w:bCs/>
                <w:iCs/>
                <w:sz w:val="24"/>
                <w:szCs w:val="24"/>
                <w:lang w:eastAsia="ru-RU"/>
              </w:rPr>
              <w:t>інсулін вводився один або два рази на день. У обох групах вплив на рівень глікозильованого гемоглобіну та на частоту виникнення гіпоглікемії, що супроводжувалася клінічними проявами, був аналогічним, проте зниження рівня глюкози у плазмі крові натще порівняно з початковим показником було більшим у групі, яка отримувала інсулін гларгін, порівняно із групою, що отримувала НПХ. Також у групі, що отримувала інсулін гларгін, тяжкість гіпоглікемії була меншою. 143 пацієнти із тих, які отримували інсулін гларгін під час цього дослідження, продовжили лікування інсуліном гларгіном у межах неконтрольованого продовження цього дослідження, середня тривалість подальшого спостереження у якому становила 2 роки. При продовженні лікування інсуліном гларгіном жодних нових сигналів, які б свідчили про небезпеку, не було отримано.</w:t>
            </w:r>
          </w:p>
          <w:p w:rsidR="00770029" w:rsidRPr="00BF459B" w:rsidRDefault="00770029" w:rsidP="00770029">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bCs/>
                <w:iCs/>
                <w:sz w:val="24"/>
                <w:szCs w:val="24"/>
                <w:lang w:eastAsia="ru-RU"/>
              </w:rPr>
              <w:t xml:space="preserve">Також було проведено перехресне порівняльне дослідження </w:t>
            </w:r>
            <w:r w:rsidR="0025724E" w:rsidRPr="00BF459B">
              <w:rPr>
                <w:rFonts w:ascii="Times New Roman" w:eastAsia="Times New Roman" w:hAnsi="Times New Roman" w:cs="Times New Roman"/>
                <w:bCs/>
                <w:iCs/>
                <w:sz w:val="24"/>
                <w:szCs w:val="24"/>
                <w:lang w:eastAsia="ru-RU"/>
              </w:rPr>
              <w:t>комбінацій</w:t>
            </w:r>
            <w:r w:rsidR="00CC0F78" w:rsidRPr="00BF459B">
              <w:rPr>
                <w:rFonts w:ascii="Times New Roman" w:eastAsia="Times New Roman" w:hAnsi="Times New Roman" w:cs="Times New Roman"/>
                <w:bCs/>
                <w:iCs/>
                <w:sz w:val="24"/>
                <w:szCs w:val="24"/>
                <w:lang w:eastAsia="ru-RU"/>
              </w:rPr>
              <w:t xml:space="preserve"> </w:t>
            </w:r>
            <w:r w:rsidRPr="00BF459B">
              <w:rPr>
                <w:rFonts w:ascii="Times New Roman" w:eastAsia="Times New Roman" w:hAnsi="Times New Roman" w:cs="Times New Roman"/>
                <w:bCs/>
                <w:iCs/>
                <w:sz w:val="24"/>
                <w:szCs w:val="24"/>
                <w:lang w:eastAsia="ru-RU"/>
              </w:rPr>
              <w:t xml:space="preserve">інсуліну гларгіну </w:t>
            </w:r>
            <w:r w:rsidR="00CC0F78" w:rsidRPr="00BF459B">
              <w:rPr>
                <w:rFonts w:ascii="Times New Roman" w:eastAsia="Times New Roman" w:hAnsi="Times New Roman" w:cs="Times New Roman"/>
                <w:bCs/>
                <w:iCs/>
                <w:sz w:val="24"/>
                <w:szCs w:val="24"/>
                <w:lang w:eastAsia="ru-RU"/>
              </w:rPr>
              <w:t>з</w:t>
            </w:r>
            <w:r w:rsidRPr="00BF459B">
              <w:rPr>
                <w:rFonts w:ascii="Times New Roman" w:eastAsia="Times New Roman" w:hAnsi="Times New Roman" w:cs="Times New Roman"/>
                <w:bCs/>
                <w:iCs/>
                <w:sz w:val="24"/>
                <w:szCs w:val="24"/>
                <w:lang w:eastAsia="ru-RU"/>
              </w:rPr>
              <w:t xml:space="preserve"> інсулін</w:t>
            </w:r>
            <w:r w:rsidR="00CC0F78" w:rsidRPr="00BF459B">
              <w:rPr>
                <w:rFonts w:ascii="Times New Roman" w:eastAsia="Times New Roman" w:hAnsi="Times New Roman" w:cs="Times New Roman"/>
                <w:bCs/>
                <w:iCs/>
                <w:sz w:val="24"/>
                <w:szCs w:val="24"/>
                <w:lang w:eastAsia="ru-RU"/>
              </w:rPr>
              <w:t>ом</w:t>
            </w:r>
            <w:r w:rsidRPr="00BF459B">
              <w:rPr>
                <w:rFonts w:ascii="Times New Roman" w:eastAsia="Times New Roman" w:hAnsi="Times New Roman" w:cs="Times New Roman"/>
                <w:bCs/>
                <w:iCs/>
                <w:sz w:val="24"/>
                <w:szCs w:val="24"/>
                <w:lang w:eastAsia="ru-RU"/>
              </w:rPr>
              <w:t xml:space="preserve"> ліспро </w:t>
            </w:r>
            <w:r w:rsidR="00CC0F78" w:rsidRPr="00BF459B">
              <w:rPr>
                <w:rFonts w:ascii="Times New Roman" w:eastAsia="Times New Roman" w:hAnsi="Times New Roman" w:cs="Times New Roman"/>
                <w:bCs/>
                <w:iCs/>
                <w:sz w:val="24"/>
                <w:szCs w:val="24"/>
                <w:lang w:eastAsia="ru-RU"/>
              </w:rPr>
              <w:t>і НПХ-</w:t>
            </w:r>
            <w:r w:rsidRPr="00BF459B">
              <w:rPr>
                <w:rFonts w:ascii="Times New Roman" w:eastAsia="Times New Roman" w:hAnsi="Times New Roman" w:cs="Times New Roman"/>
                <w:bCs/>
                <w:iCs/>
                <w:sz w:val="24"/>
                <w:szCs w:val="24"/>
                <w:lang w:eastAsia="ru-RU"/>
              </w:rPr>
              <w:t xml:space="preserve">інсуліну </w:t>
            </w:r>
            <w:r w:rsidR="00CC0F78" w:rsidRPr="00BF459B">
              <w:rPr>
                <w:rFonts w:ascii="Times New Roman" w:eastAsia="Times New Roman" w:hAnsi="Times New Roman" w:cs="Times New Roman"/>
                <w:bCs/>
                <w:iCs/>
                <w:sz w:val="24"/>
                <w:szCs w:val="24"/>
                <w:lang w:eastAsia="ru-RU"/>
              </w:rPr>
              <w:t>зі</w:t>
            </w:r>
            <w:r w:rsidRPr="00BF459B">
              <w:rPr>
                <w:rFonts w:ascii="Times New Roman" w:eastAsia="Times New Roman" w:hAnsi="Times New Roman" w:cs="Times New Roman"/>
                <w:bCs/>
                <w:iCs/>
                <w:sz w:val="24"/>
                <w:szCs w:val="24"/>
                <w:lang w:eastAsia="ru-RU"/>
              </w:rPr>
              <w:t xml:space="preserve"> звичайни</w:t>
            </w:r>
            <w:r w:rsidR="00CC0F78" w:rsidRPr="00BF459B">
              <w:rPr>
                <w:rFonts w:ascii="Times New Roman" w:eastAsia="Times New Roman" w:hAnsi="Times New Roman" w:cs="Times New Roman"/>
                <w:bCs/>
                <w:iCs/>
                <w:sz w:val="24"/>
                <w:szCs w:val="24"/>
                <w:lang w:eastAsia="ru-RU"/>
              </w:rPr>
              <w:t>м</w:t>
            </w:r>
            <w:r w:rsidRPr="00BF459B">
              <w:rPr>
                <w:rFonts w:ascii="Times New Roman" w:eastAsia="Times New Roman" w:hAnsi="Times New Roman" w:cs="Times New Roman"/>
                <w:bCs/>
                <w:iCs/>
                <w:sz w:val="24"/>
                <w:szCs w:val="24"/>
                <w:lang w:eastAsia="ru-RU"/>
              </w:rPr>
              <w:t xml:space="preserve"> людськи</w:t>
            </w:r>
            <w:r w:rsidR="00CC0F78" w:rsidRPr="00BF459B">
              <w:rPr>
                <w:rFonts w:ascii="Times New Roman" w:eastAsia="Times New Roman" w:hAnsi="Times New Roman" w:cs="Times New Roman"/>
                <w:bCs/>
                <w:iCs/>
                <w:sz w:val="24"/>
                <w:szCs w:val="24"/>
                <w:lang w:eastAsia="ru-RU"/>
              </w:rPr>
              <w:t>м</w:t>
            </w:r>
            <w:r w:rsidRPr="00BF459B">
              <w:rPr>
                <w:rFonts w:ascii="Times New Roman" w:eastAsia="Times New Roman" w:hAnsi="Times New Roman" w:cs="Times New Roman"/>
                <w:bCs/>
                <w:iCs/>
                <w:sz w:val="24"/>
                <w:szCs w:val="24"/>
                <w:lang w:eastAsia="ru-RU"/>
              </w:rPr>
              <w:t xml:space="preserve"> інсулін</w:t>
            </w:r>
            <w:r w:rsidR="00CC0F78" w:rsidRPr="00BF459B">
              <w:rPr>
                <w:rFonts w:ascii="Times New Roman" w:eastAsia="Times New Roman" w:hAnsi="Times New Roman" w:cs="Times New Roman"/>
                <w:bCs/>
                <w:iCs/>
                <w:sz w:val="24"/>
                <w:szCs w:val="24"/>
                <w:lang w:eastAsia="ru-RU"/>
              </w:rPr>
              <w:t>ом</w:t>
            </w:r>
            <w:r w:rsidRPr="00BF459B">
              <w:rPr>
                <w:rFonts w:ascii="Times New Roman" w:eastAsia="Times New Roman" w:hAnsi="Times New Roman" w:cs="Times New Roman"/>
                <w:bCs/>
                <w:iCs/>
                <w:sz w:val="24"/>
                <w:szCs w:val="24"/>
                <w:lang w:eastAsia="ru-RU"/>
              </w:rPr>
              <w:t xml:space="preserve"> (кожен вид лікування застосовувався впродовж  16  тижнів  випадковим  чином)  за участю 26 підлітків, хворих на діабет ІІ типу</w:t>
            </w:r>
            <w:r w:rsidR="0025724E" w:rsidRPr="00BF459B">
              <w:rPr>
                <w:rFonts w:ascii="Times New Roman" w:eastAsia="Times New Roman" w:hAnsi="Times New Roman" w:cs="Times New Roman"/>
                <w:bCs/>
                <w:iCs/>
                <w:sz w:val="24"/>
                <w:szCs w:val="24"/>
                <w:lang w:eastAsia="ru-RU"/>
              </w:rPr>
              <w:t>,</w:t>
            </w:r>
            <w:r w:rsidRPr="00BF459B">
              <w:rPr>
                <w:rFonts w:ascii="Times New Roman" w:eastAsia="Times New Roman" w:hAnsi="Times New Roman" w:cs="Times New Roman"/>
                <w:bCs/>
                <w:iCs/>
                <w:sz w:val="24"/>
                <w:szCs w:val="24"/>
                <w:lang w:eastAsia="ru-RU"/>
              </w:rPr>
              <w:t xml:space="preserve"> віком від 12 до 18 років. Як і </w:t>
            </w:r>
            <w:r w:rsidR="0025724E" w:rsidRPr="00BF459B">
              <w:rPr>
                <w:rFonts w:ascii="Times New Roman" w:eastAsia="Times New Roman" w:hAnsi="Times New Roman" w:cs="Times New Roman"/>
                <w:bCs/>
                <w:iCs/>
                <w:sz w:val="24"/>
                <w:szCs w:val="24"/>
                <w:lang w:eastAsia="ru-RU"/>
              </w:rPr>
              <w:t>в</w:t>
            </w:r>
            <w:r w:rsidRPr="00BF459B">
              <w:rPr>
                <w:rFonts w:ascii="Times New Roman" w:eastAsia="Times New Roman" w:hAnsi="Times New Roman" w:cs="Times New Roman"/>
                <w:bCs/>
                <w:iCs/>
                <w:sz w:val="24"/>
                <w:szCs w:val="24"/>
                <w:lang w:eastAsia="ru-RU"/>
              </w:rPr>
              <w:t xml:space="preserve"> описаному вище дослідженні серед дітей, зниження рівня глюкози у крові натще порівняно з початковим рівнем було вищим у групі, що отримувала інсулін гларгін, порівняно</w:t>
            </w:r>
            <w:r w:rsidR="0025724E" w:rsidRPr="00BF459B">
              <w:rPr>
                <w:rFonts w:ascii="Times New Roman" w:eastAsia="Times New Roman" w:hAnsi="Times New Roman" w:cs="Times New Roman"/>
                <w:bCs/>
                <w:iCs/>
                <w:sz w:val="24"/>
                <w:szCs w:val="24"/>
                <w:lang w:eastAsia="ru-RU"/>
              </w:rPr>
              <w:t xml:space="preserve"> із групою, у якій вводився НПХ-</w:t>
            </w:r>
            <w:r w:rsidRPr="00BF459B">
              <w:rPr>
                <w:rFonts w:ascii="Times New Roman" w:eastAsia="Times New Roman" w:hAnsi="Times New Roman" w:cs="Times New Roman"/>
                <w:bCs/>
                <w:iCs/>
                <w:sz w:val="24"/>
                <w:szCs w:val="24"/>
                <w:lang w:eastAsia="ru-RU"/>
              </w:rPr>
              <w:t>інсулін</w:t>
            </w:r>
            <w:r w:rsidR="0025724E" w:rsidRPr="00BF459B">
              <w:rPr>
                <w:rFonts w:ascii="Times New Roman" w:eastAsia="Times New Roman" w:hAnsi="Times New Roman" w:cs="Times New Roman"/>
                <w:bCs/>
                <w:iCs/>
                <w:sz w:val="24"/>
                <w:szCs w:val="24"/>
                <w:lang w:eastAsia="ru-RU"/>
              </w:rPr>
              <w:t xml:space="preserve"> </w:t>
            </w:r>
            <w:r w:rsidRPr="00BF459B">
              <w:rPr>
                <w:rFonts w:ascii="Times New Roman" w:eastAsia="Times New Roman" w:hAnsi="Times New Roman" w:cs="Times New Roman"/>
                <w:bCs/>
                <w:iCs/>
                <w:sz w:val="24"/>
                <w:szCs w:val="24"/>
                <w:lang w:eastAsia="ru-RU"/>
              </w:rPr>
              <w:t xml:space="preserve">/ звичайний людський інсулін. Зміни рівня гемоглобіну </w:t>
            </w:r>
            <w:r w:rsidR="009145E3" w:rsidRPr="00BF459B">
              <w:rPr>
                <w:rFonts w:ascii="Times New Roman" w:eastAsia="Times New Roman" w:hAnsi="Times New Roman" w:cs="Times New Roman"/>
                <w:bCs/>
                <w:iCs/>
                <w:sz w:val="24"/>
                <w:szCs w:val="24"/>
                <w:lang w:eastAsia="ru-RU"/>
              </w:rPr>
              <w:t xml:space="preserve">HbA1c </w:t>
            </w:r>
            <w:r w:rsidRPr="00BF459B">
              <w:rPr>
                <w:rFonts w:ascii="Times New Roman" w:eastAsia="Times New Roman" w:hAnsi="Times New Roman" w:cs="Times New Roman"/>
                <w:bCs/>
                <w:iCs/>
                <w:sz w:val="24"/>
                <w:szCs w:val="24"/>
                <w:lang w:eastAsia="ru-RU"/>
              </w:rPr>
              <w:t>порівняно з початковим рівнем були аналогічними в обох групах, проте нічні глікемічні показники були достовірно вищими у групі, що отримувала інсулін гларгін</w:t>
            </w:r>
            <w:r w:rsidR="009145E3" w:rsidRPr="00BF459B">
              <w:rPr>
                <w:rFonts w:ascii="Times New Roman" w:eastAsia="Times New Roman" w:hAnsi="Times New Roman" w:cs="Times New Roman"/>
                <w:bCs/>
                <w:iCs/>
                <w:sz w:val="24"/>
                <w:szCs w:val="24"/>
                <w:lang w:eastAsia="ru-RU"/>
              </w:rPr>
              <w:t xml:space="preserve"> </w:t>
            </w:r>
            <w:r w:rsidRPr="00BF459B">
              <w:rPr>
                <w:rFonts w:ascii="Times New Roman" w:eastAsia="Times New Roman" w:hAnsi="Times New Roman" w:cs="Times New Roman"/>
                <w:bCs/>
                <w:iCs/>
                <w:sz w:val="24"/>
                <w:szCs w:val="24"/>
                <w:lang w:eastAsia="ru-RU"/>
              </w:rPr>
              <w:t xml:space="preserve">/ </w:t>
            </w:r>
            <w:r w:rsidR="009145E3" w:rsidRPr="00BF459B">
              <w:rPr>
                <w:rFonts w:ascii="Times New Roman" w:eastAsia="Times New Roman" w:hAnsi="Times New Roman" w:cs="Times New Roman"/>
                <w:bCs/>
                <w:iCs/>
                <w:sz w:val="24"/>
                <w:szCs w:val="24"/>
                <w:lang w:eastAsia="ru-RU"/>
              </w:rPr>
              <w:t>інсулін ліспро, ніж у групі НПХ-</w:t>
            </w:r>
            <w:r w:rsidRPr="00BF459B">
              <w:rPr>
                <w:rFonts w:ascii="Times New Roman" w:eastAsia="Times New Roman" w:hAnsi="Times New Roman" w:cs="Times New Roman"/>
                <w:bCs/>
                <w:iCs/>
                <w:sz w:val="24"/>
                <w:szCs w:val="24"/>
                <w:lang w:eastAsia="ru-RU"/>
              </w:rPr>
              <w:t>інсулін</w:t>
            </w:r>
            <w:r w:rsidR="009145E3" w:rsidRPr="00BF459B">
              <w:rPr>
                <w:rFonts w:ascii="Times New Roman" w:eastAsia="Times New Roman" w:hAnsi="Times New Roman" w:cs="Times New Roman"/>
                <w:bCs/>
                <w:iCs/>
                <w:sz w:val="24"/>
                <w:szCs w:val="24"/>
                <w:lang w:eastAsia="ru-RU"/>
              </w:rPr>
              <w:t xml:space="preserve"> </w:t>
            </w:r>
            <w:r w:rsidRPr="00BF459B">
              <w:rPr>
                <w:rFonts w:ascii="Times New Roman" w:eastAsia="Times New Roman" w:hAnsi="Times New Roman" w:cs="Times New Roman"/>
                <w:bCs/>
                <w:iCs/>
                <w:sz w:val="24"/>
                <w:szCs w:val="24"/>
                <w:lang w:eastAsia="ru-RU"/>
              </w:rPr>
              <w:t>/ звичайний інсулін, при цьому середні найнижчі показники становили 5,4 мМ та 4,1 мМ. Відповідно і частота виникнення нічної гіпоглікемії становила 32</w:t>
            </w:r>
            <w:r w:rsidR="0066164C" w:rsidRPr="00BF459B">
              <w:rPr>
                <w:rFonts w:ascii="Times New Roman" w:eastAsia="Times New Roman" w:hAnsi="Times New Roman" w:cs="Times New Roman"/>
                <w:bCs/>
                <w:iCs/>
                <w:sz w:val="24"/>
                <w:szCs w:val="24"/>
                <w:lang w:eastAsia="ru-RU"/>
              </w:rPr>
              <w:t> </w:t>
            </w:r>
            <w:r w:rsidRPr="00BF459B">
              <w:rPr>
                <w:rFonts w:ascii="Times New Roman" w:eastAsia="Times New Roman" w:hAnsi="Times New Roman" w:cs="Times New Roman"/>
                <w:bCs/>
                <w:iCs/>
                <w:sz w:val="24"/>
                <w:szCs w:val="24"/>
                <w:lang w:eastAsia="ru-RU"/>
              </w:rPr>
              <w:t>% у групі, що отримувала інсулін гларгін</w:t>
            </w:r>
            <w:r w:rsidR="009145E3" w:rsidRPr="00BF459B">
              <w:rPr>
                <w:rFonts w:ascii="Times New Roman" w:eastAsia="Times New Roman" w:hAnsi="Times New Roman" w:cs="Times New Roman"/>
                <w:bCs/>
                <w:iCs/>
                <w:sz w:val="24"/>
                <w:szCs w:val="24"/>
                <w:lang w:eastAsia="ru-RU"/>
              </w:rPr>
              <w:t xml:space="preserve"> </w:t>
            </w:r>
            <w:r w:rsidRPr="00BF459B">
              <w:rPr>
                <w:rFonts w:ascii="Times New Roman" w:eastAsia="Times New Roman" w:hAnsi="Times New Roman" w:cs="Times New Roman"/>
                <w:bCs/>
                <w:iCs/>
                <w:sz w:val="24"/>
                <w:szCs w:val="24"/>
                <w:lang w:eastAsia="ru-RU"/>
              </w:rPr>
              <w:t>/ інсулін ліспро, та 52</w:t>
            </w:r>
            <w:r w:rsidR="0066164C" w:rsidRPr="00BF459B">
              <w:rPr>
                <w:rFonts w:ascii="Times New Roman" w:eastAsia="Times New Roman" w:hAnsi="Times New Roman" w:cs="Times New Roman"/>
                <w:bCs/>
                <w:iCs/>
                <w:sz w:val="24"/>
                <w:szCs w:val="24"/>
                <w:lang w:eastAsia="ru-RU"/>
              </w:rPr>
              <w:t xml:space="preserve"> </w:t>
            </w:r>
            <w:r w:rsidR="009145E3" w:rsidRPr="00BF459B">
              <w:rPr>
                <w:rFonts w:ascii="Times New Roman" w:eastAsia="Times New Roman" w:hAnsi="Times New Roman" w:cs="Times New Roman"/>
                <w:bCs/>
                <w:iCs/>
                <w:sz w:val="24"/>
                <w:szCs w:val="24"/>
                <w:lang w:eastAsia="ru-RU"/>
              </w:rPr>
              <w:t>% у групі, що отримувала НПХ-</w:t>
            </w:r>
            <w:r w:rsidRPr="00BF459B">
              <w:rPr>
                <w:rFonts w:ascii="Times New Roman" w:eastAsia="Times New Roman" w:hAnsi="Times New Roman" w:cs="Times New Roman"/>
                <w:bCs/>
                <w:iCs/>
                <w:sz w:val="24"/>
                <w:szCs w:val="24"/>
                <w:lang w:eastAsia="ru-RU"/>
              </w:rPr>
              <w:t>інсулін</w:t>
            </w:r>
            <w:r w:rsidR="009145E3" w:rsidRPr="00BF459B">
              <w:rPr>
                <w:rFonts w:ascii="Times New Roman" w:eastAsia="Times New Roman" w:hAnsi="Times New Roman" w:cs="Times New Roman"/>
                <w:bCs/>
                <w:iCs/>
                <w:sz w:val="24"/>
                <w:szCs w:val="24"/>
                <w:lang w:eastAsia="ru-RU"/>
              </w:rPr>
              <w:t xml:space="preserve"> </w:t>
            </w:r>
            <w:r w:rsidRPr="00BF459B">
              <w:rPr>
                <w:rFonts w:ascii="Times New Roman" w:eastAsia="Times New Roman" w:hAnsi="Times New Roman" w:cs="Times New Roman"/>
                <w:bCs/>
                <w:iCs/>
                <w:sz w:val="24"/>
                <w:szCs w:val="24"/>
                <w:lang w:eastAsia="ru-RU"/>
              </w:rPr>
              <w:t>/ звичайний інсулін.</w:t>
            </w:r>
          </w:p>
          <w:p w:rsidR="00770029" w:rsidRPr="00BF459B" w:rsidRDefault="00770029" w:rsidP="00770029">
            <w:pPr>
              <w:spacing w:after="0" w:line="240" w:lineRule="auto"/>
              <w:jc w:val="both"/>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bCs/>
                <w:iCs/>
                <w:sz w:val="24"/>
                <w:szCs w:val="24"/>
                <w:lang w:eastAsia="ru-RU"/>
              </w:rPr>
              <w:t>Було проведено 24-тижневе дослідження у паралельних групах, в якому взяли участь 125 дітей з цукровим діабетом І типу віком від 2 до 6 років, де інсулін гларгін, що призначався один раз на добу вранці, порівнювався із НПХ-</w:t>
            </w:r>
            <w:r w:rsidRPr="00BF459B">
              <w:rPr>
                <w:rFonts w:ascii="Times New Roman" w:eastAsia="Times New Roman" w:hAnsi="Times New Roman" w:cs="Times New Roman"/>
                <w:bCs/>
                <w:iCs/>
                <w:sz w:val="24"/>
                <w:szCs w:val="24"/>
                <w:lang w:eastAsia="ru-RU"/>
              </w:rPr>
              <w:lastRenderedPageBreak/>
              <w:t>інсуліном, що призначався один або два рази на добу як базальний інсулін. Учасники обох груп дослідження отримували болюсні ін’єкції інсуліну перед прийомом їжі.</w:t>
            </w:r>
          </w:p>
          <w:p w:rsidR="00770029" w:rsidRPr="00BF459B" w:rsidRDefault="00770029" w:rsidP="00770029">
            <w:pPr>
              <w:spacing w:after="0" w:line="240" w:lineRule="auto"/>
              <w:jc w:val="both"/>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bCs/>
                <w:iCs/>
                <w:sz w:val="24"/>
                <w:szCs w:val="24"/>
                <w:lang w:eastAsia="ru-RU"/>
              </w:rPr>
              <w:t>Головна мета дослідж</w:t>
            </w:r>
            <w:r w:rsidR="009145E3" w:rsidRPr="00BF459B">
              <w:rPr>
                <w:rFonts w:ascii="Times New Roman" w:eastAsia="Times New Roman" w:hAnsi="Times New Roman" w:cs="Times New Roman"/>
                <w:bCs/>
                <w:iCs/>
                <w:sz w:val="24"/>
                <w:szCs w:val="24"/>
                <w:lang w:eastAsia="ru-RU"/>
              </w:rPr>
              <w:t>ення – продемонструвати, що НПХ-</w:t>
            </w:r>
            <w:r w:rsidRPr="00BF459B">
              <w:rPr>
                <w:rFonts w:ascii="Times New Roman" w:eastAsia="Times New Roman" w:hAnsi="Times New Roman" w:cs="Times New Roman"/>
                <w:bCs/>
                <w:iCs/>
                <w:sz w:val="24"/>
                <w:szCs w:val="24"/>
                <w:lang w:eastAsia="ru-RU"/>
              </w:rPr>
              <w:t xml:space="preserve">інсулін принаймні не має переваг перед інсуліном гларгіном стосовно сукупного ризику гіпоглікемій, – досягнута не була, і на фоні застосування інсуліну гларгіну спостерігалася тенденція до збільшення частоти гіпоглікемічних </w:t>
            </w:r>
            <w:r w:rsidR="009145E3" w:rsidRPr="00BF459B">
              <w:rPr>
                <w:rFonts w:ascii="Times New Roman" w:eastAsia="Times New Roman" w:hAnsi="Times New Roman" w:cs="Times New Roman"/>
                <w:bCs/>
                <w:iCs/>
                <w:sz w:val="24"/>
                <w:szCs w:val="24"/>
                <w:lang w:eastAsia="ru-RU"/>
              </w:rPr>
              <w:t>явищ</w:t>
            </w:r>
            <w:r w:rsidRPr="00BF459B">
              <w:rPr>
                <w:rFonts w:ascii="Times New Roman" w:eastAsia="Times New Roman" w:hAnsi="Times New Roman" w:cs="Times New Roman"/>
                <w:bCs/>
                <w:iCs/>
                <w:sz w:val="24"/>
                <w:szCs w:val="24"/>
                <w:lang w:eastAsia="ru-RU"/>
              </w:rPr>
              <w:t xml:space="preserve"> [співвідношення   частоти  в  групах  застосування  інсуліну  гларгіну:  НПХ  </w:t>
            </w:r>
            <w:r w:rsidR="00860C03" w:rsidRPr="00BF459B">
              <w:rPr>
                <w:rFonts w:ascii="Times New Roman" w:eastAsia="Times New Roman" w:hAnsi="Times New Roman" w:cs="Times New Roman"/>
                <w:bCs/>
                <w:iCs/>
                <w:sz w:val="24"/>
                <w:szCs w:val="24"/>
                <w:lang w:eastAsia="ru-RU"/>
              </w:rPr>
              <w:t>[</w:t>
            </w:r>
            <w:r w:rsidRPr="00BF459B">
              <w:rPr>
                <w:rFonts w:ascii="Times New Roman" w:eastAsia="Times New Roman" w:hAnsi="Times New Roman" w:cs="Times New Roman"/>
                <w:bCs/>
                <w:iCs/>
                <w:sz w:val="24"/>
                <w:szCs w:val="24"/>
                <w:lang w:eastAsia="ru-RU"/>
              </w:rPr>
              <w:t>95</w:t>
            </w:r>
            <w:r w:rsidR="009145E3" w:rsidRPr="00BF459B">
              <w:rPr>
                <w:rFonts w:ascii="Times New Roman" w:eastAsia="Times New Roman" w:hAnsi="Times New Roman" w:cs="Times New Roman"/>
                <w:bCs/>
                <w:iCs/>
                <w:sz w:val="24"/>
                <w:szCs w:val="24"/>
                <w:lang w:eastAsia="ru-RU"/>
              </w:rPr>
              <w:t xml:space="preserve"> </w:t>
            </w:r>
            <w:r w:rsidRPr="00BF459B">
              <w:rPr>
                <w:rFonts w:ascii="Times New Roman" w:eastAsia="Times New Roman" w:hAnsi="Times New Roman" w:cs="Times New Roman"/>
                <w:bCs/>
                <w:iCs/>
                <w:sz w:val="24"/>
                <w:szCs w:val="24"/>
                <w:lang w:eastAsia="ru-RU"/>
              </w:rPr>
              <w:t xml:space="preserve">%  </w:t>
            </w:r>
            <w:r w:rsidR="009145E3" w:rsidRPr="00BF459B">
              <w:rPr>
                <w:rFonts w:ascii="Times New Roman" w:eastAsia="Times New Roman" w:hAnsi="Times New Roman" w:cs="Times New Roman"/>
                <w:bCs/>
                <w:iCs/>
                <w:sz w:val="24"/>
                <w:szCs w:val="24"/>
                <w:lang w:eastAsia="ru-RU"/>
              </w:rPr>
              <w:t>довірчий інтервал</w:t>
            </w:r>
            <w:r w:rsidR="00860C03" w:rsidRPr="00BF459B">
              <w:rPr>
                <w:rFonts w:ascii="Times New Roman" w:eastAsia="Times New Roman" w:hAnsi="Times New Roman" w:cs="Times New Roman"/>
                <w:bCs/>
                <w:iCs/>
                <w:sz w:val="24"/>
                <w:szCs w:val="24"/>
                <w:lang w:eastAsia="ru-RU"/>
              </w:rPr>
              <w:t xml:space="preserve"> (</w:t>
            </w:r>
            <w:r w:rsidRPr="00BF459B">
              <w:rPr>
                <w:rFonts w:ascii="Times New Roman" w:eastAsia="Times New Roman" w:hAnsi="Times New Roman" w:cs="Times New Roman"/>
                <w:bCs/>
                <w:iCs/>
                <w:sz w:val="24"/>
                <w:szCs w:val="24"/>
                <w:lang w:eastAsia="ru-RU"/>
              </w:rPr>
              <w:t>ДІ</w:t>
            </w:r>
            <w:r w:rsidR="00860C03" w:rsidRPr="00BF459B">
              <w:rPr>
                <w:rFonts w:ascii="Times New Roman" w:eastAsia="Times New Roman" w:hAnsi="Times New Roman" w:cs="Times New Roman"/>
                <w:bCs/>
                <w:iCs/>
                <w:sz w:val="24"/>
                <w:szCs w:val="24"/>
                <w:lang w:eastAsia="ru-RU"/>
              </w:rPr>
              <w:t>)]</w:t>
            </w:r>
            <w:r w:rsidRPr="00BF459B">
              <w:rPr>
                <w:rFonts w:ascii="Times New Roman" w:eastAsia="Times New Roman" w:hAnsi="Times New Roman" w:cs="Times New Roman"/>
                <w:bCs/>
                <w:iCs/>
                <w:sz w:val="24"/>
                <w:szCs w:val="24"/>
                <w:lang w:eastAsia="ru-RU"/>
              </w:rPr>
              <w:t xml:space="preserve">  =  1,18 (0,97</w:t>
            </w:r>
            <w:r w:rsidR="009145E3" w:rsidRPr="00BF459B">
              <w:rPr>
                <w:rFonts w:ascii="Times New Roman" w:eastAsia="Times New Roman" w:hAnsi="Times New Roman" w:cs="Times New Roman"/>
                <w:bCs/>
                <w:iCs/>
                <w:sz w:val="24"/>
                <w:szCs w:val="24"/>
                <w:lang w:eastAsia="ru-RU"/>
              </w:rPr>
              <w:t>–</w:t>
            </w:r>
            <w:r w:rsidRPr="00BF459B">
              <w:rPr>
                <w:rFonts w:ascii="Times New Roman" w:eastAsia="Times New Roman" w:hAnsi="Times New Roman" w:cs="Times New Roman"/>
                <w:bCs/>
                <w:iCs/>
                <w:sz w:val="24"/>
                <w:szCs w:val="24"/>
                <w:lang w:eastAsia="ru-RU"/>
              </w:rPr>
              <w:t>1,44)].</w:t>
            </w:r>
          </w:p>
          <w:p w:rsidR="00770029" w:rsidRPr="00BF459B" w:rsidRDefault="00770029" w:rsidP="00770029">
            <w:pPr>
              <w:spacing w:after="0" w:line="240" w:lineRule="auto"/>
              <w:jc w:val="both"/>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snapToGrid w:val="0"/>
                <w:sz w:val="24"/>
                <w:szCs w:val="24"/>
                <w:lang w:eastAsia="ru-RU"/>
              </w:rPr>
              <w:t xml:space="preserve">Зміна показників </w:t>
            </w:r>
            <w:r w:rsidRPr="00BF459B">
              <w:rPr>
                <w:rFonts w:ascii="Times New Roman" w:eastAsia="Times New Roman" w:hAnsi="Times New Roman" w:cs="Times New Roman"/>
                <w:bCs/>
                <w:iCs/>
                <w:sz w:val="24"/>
                <w:szCs w:val="24"/>
                <w:lang w:eastAsia="ru-RU"/>
              </w:rPr>
              <w:t xml:space="preserve">рівнів глікозильованого гемоглобіну та глюкози в крові в обох досліджуваних групах </w:t>
            </w:r>
            <w:r w:rsidRPr="00BF459B">
              <w:rPr>
                <w:rFonts w:ascii="Times New Roman" w:eastAsia="Times New Roman" w:hAnsi="Times New Roman" w:cs="Times New Roman"/>
                <w:snapToGrid w:val="0"/>
                <w:sz w:val="24"/>
                <w:szCs w:val="24"/>
                <w:lang w:eastAsia="ru-RU"/>
              </w:rPr>
              <w:t>була подібною</w:t>
            </w:r>
            <w:r w:rsidRPr="00BF459B">
              <w:rPr>
                <w:rFonts w:ascii="Times New Roman" w:eastAsia="Times New Roman" w:hAnsi="Times New Roman" w:cs="Times New Roman"/>
                <w:bCs/>
                <w:iCs/>
                <w:sz w:val="24"/>
                <w:szCs w:val="24"/>
                <w:lang w:eastAsia="ru-RU"/>
              </w:rPr>
              <w:t>. Жодних нових даних щодо безпеки досліджуваних препаратів у цьому дослідженні не спостерігалося.</w:t>
            </w:r>
          </w:p>
          <w:p w:rsidR="00D90E84" w:rsidRPr="00BF459B" w:rsidRDefault="00D90E84" w:rsidP="00770029">
            <w:pPr>
              <w:shd w:val="clear" w:color="auto" w:fill="FFFFFF"/>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
                <w:iCs/>
                <w:sz w:val="24"/>
                <w:szCs w:val="24"/>
                <w:lang w:eastAsia="uk-UA"/>
              </w:rPr>
              <w:t>Фармакокінетика.</w:t>
            </w:r>
            <w:r w:rsidRPr="00BF459B">
              <w:rPr>
                <w:rFonts w:ascii="Times New Roman" w:eastAsia="Times New Roman" w:hAnsi="Times New Roman" w:cs="Times New Roman"/>
                <w:bCs/>
                <w:iCs/>
                <w:sz w:val="24"/>
                <w:szCs w:val="24"/>
                <w:lang w:eastAsia="uk-UA"/>
              </w:rPr>
              <w:t xml:space="preserve"> </w:t>
            </w:r>
          </w:p>
          <w:p w:rsidR="0066164C" w:rsidRPr="00BF459B" w:rsidRDefault="00D90E84" w:rsidP="0066164C">
            <w:pPr>
              <w:tabs>
                <w:tab w:val="left" w:pos="1701"/>
              </w:tabs>
              <w:spacing w:after="0" w:line="240" w:lineRule="auto"/>
              <w:jc w:val="both"/>
              <w:rPr>
                <w:rFonts w:ascii="Times New Roman" w:eastAsia="Times New Roman" w:hAnsi="Times New Roman" w:cs="Times New Roman"/>
                <w:bCs/>
                <w:iCs/>
                <w:sz w:val="24"/>
                <w:szCs w:val="24"/>
                <w:lang w:eastAsia="ru-RU"/>
              </w:rPr>
            </w:pPr>
            <w:r w:rsidRPr="00BF459B">
              <w:rPr>
                <w:rFonts w:ascii="Times New Roman" w:eastAsia="Times New Roman" w:hAnsi="Times New Roman" w:cs="Times New Roman"/>
                <w:bCs/>
                <w:iCs/>
                <w:sz w:val="24"/>
                <w:szCs w:val="24"/>
                <w:lang w:eastAsia="uk-UA"/>
              </w:rPr>
              <w:t xml:space="preserve">Порівняння концентрації інсуліну в плазмі крові у здорових добровольців </w:t>
            </w:r>
            <w:r w:rsidR="00860C03" w:rsidRPr="00BF459B">
              <w:rPr>
                <w:rFonts w:ascii="Times New Roman" w:eastAsia="Times New Roman" w:hAnsi="Times New Roman" w:cs="Times New Roman"/>
                <w:bCs/>
                <w:iCs/>
                <w:sz w:val="24"/>
                <w:szCs w:val="24"/>
                <w:lang w:eastAsia="uk-UA"/>
              </w:rPr>
              <w:t>і</w:t>
            </w:r>
            <w:r w:rsidRPr="00BF459B">
              <w:rPr>
                <w:rFonts w:ascii="Times New Roman" w:eastAsia="Times New Roman" w:hAnsi="Times New Roman" w:cs="Times New Roman"/>
                <w:bCs/>
                <w:iCs/>
                <w:sz w:val="24"/>
                <w:szCs w:val="24"/>
                <w:lang w:eastAsia="uk-UA"/>
              </w:rPr>
              <w:t xml:space="preserve"> у хворих на цукровий діабет вказувало на більш повільну та тривалішу абсорбцію, а також п</w:t>
            </w:r>
            <w:r w:rsidR="002D0FB1" w:rsidRPr="00BF459B">
              <w:rPr>
                <w:rFonts w:ascii="Times New Roman" w:eastAsia="Times New Roman" w:hAnsi="Times New Roman" w:cs="Times New Roman"/>
                <w:bCs/>
                <w:iCs/>
                <w:sz w:val="24"/>
                <w:szCs w:val="24"/>
                <w:lang w:eastAsia="uk-UA"/>
              </w:rPr>
              <w:t>родемонструвало відсутність піка</w:t>
            </w:r>
            <w:r w:rsidRPr="00BF459B">
              <w:rPr>
                <w:rFonts w:ascii="Times New Roman" w:eastAsia="Times New Roman" w:hAnsi="Times New Roman" w:cs="Times New Roman"/>
                <w:bCs/>
                <w:iCs/>
                <w:sz w:val="24"/>
                <w:szCs w:val="24"/>
                <w:lang w:eastAsia="uk-UA"/>
              </w:rPr>
              <w:t xml:space="preserve"> </w:t>
            </w:r>
            <w:r w:rsidR="0066164C" w:rsidRPr="00BF459B">
              <w:rPr>
                <w:rFonts w:ascii="Times New Roman" w:eastAsia="Times New Roman" w:hAnsi="Times New Roman"/>
                <w:bCs/>
                <w:iCs/>
                <w:sz w:val="24"/>
                <w:szCs w:val="24"/>
                <w:lang w:eastAsia="ru-RU"/>
              </w:rPr>
              <w:t xml:space="preserve">концентрації </w:t>
            </w:r>
            <w:r w:rsidRPr="00BF459B">
              <w:rPr>
                <w:rFonts w:ascii="Times New Roman" w:eastAsia="Times New Roman" w:hAnsi="Times New Roman" w:cs="Times New Roman"/>
                <w:bCs/>
                <w:iCs/>
                <w:sz w:val="24"/>
                <w:szCs w:val="24"/>
                <w:lang w:eastAsia="uk-UA"/>
              </w:rPr>
              <w:t>після підшкірної ін’єкції інсуліну гларгіну, порівняно з НПХ</w:t>
            </w:r>
            <w:r w:rsidR="00BF26E9" w:rsidRPr="00BF459B">
              <w:rPr>
                <w:rFonts w:ascii="Times New Roman" w:eastAsia="Times New Roman" w:hAnsi="Times New Roman" w:cs="Times New Roman"/>
                <w:bCs/>
                <w:iCs/>
                <w:sz w:val="24"/>
                <w:szCs w:val="24"/>
                <w:lang w:eastAsia="uk-UA"/>
              </w:rPr>
              <w:t>-</w:t>
            </w:r>
            <w:r w:rsidRPr="00BF459B">
              <w:rPr>
                <w:rFonts w:ascii="Times New Roman" w:eastAsia="Times New Roman" w:hAnsi="Times New Roman" w:cs="Times New Roman"/>
                <w:bCs/>
                <w:iCs/>
                <w:sz w:val="24"/>
                <w:szCs w:val="24"/>
                <w:lang w:eastAsia="uk-UA"/>
              </w:rPr>
              <w:t xml:space="preserve">інсуліном людини. Таким чином, отримані концентрації інсуліну  гларгіну повністю відповідали профілю фармакодинамічної активності препарату у часі. </w:t>
            </w:r>
            <w:r w:rsidR="0066164C" w:rsidRPr="00BF459B">
              <w:rPr>
                <w:rFonts w:ascii="Times New Roman" w:eastAsia="Times New Roman" w:hAnsi="Times New Roman" w:cs="Times New Roman"/>
                <w:bCs/>
                <w:iCs/>
                <w:sz w:val="24"/>
                <w:szCs w:val="24"/>
                <w:lang w:eastAsia="ru-RU"/>
              </w:rPr>
              <w:t>На графіку, наведеному вище, продемонстрований профіль активності інсуліну гларгіну та НПХ</w:t>
            </w:r>
            <w:r w:rsidR="00860C03" w:rsidRPr="00BF459B">
              <w:rPr>
                <w:rFonts w:ascii="Times New Roman" w:eastAsia="Times New Roman" w:hAnsi="Times New Roman" w:cs="Times New Roman"/>
                <w:bCs/>
                <w:iCs/>
                <w:sz w:val="24"/>
                <w:szCs w:val="24"/>
                <w:lang w:eastAsia="ru-RU"/>
              </w:rPr>
              <w:t>-</w:t>
            </w:r>
            <w:r w:rsidR="0066164C" w:rsidRPr="00BF459B">
              <w:rPr>
                <w:rFonts w:ascii="Times New Roman" w:eastAsia="Times New Roman" w:hAnsi="Times New Roman" w:cs="Times New Roman"/>
                <w:bCs/>
                <w:iCs/>
                <w:sz w:val="24"/>
                <w:szCs w:val="24"/>
                <w:lang w:eastAsia="ru-RU"/>
              </w:rPr>
              <w:t>інсуліну у часі.</w:t>
            </w:r>
          </w:p>
          <w:p w:rsidR="00D90E84" w:rsidRPr="00BF459B" w:rsidRDefault="00D90E84" w:rsidP="00D90E84">
            <w:pPr>
              <w:tabs>
                <w:tab w:val="left" w:pos="1701"/>
              </w:tabs>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При введенні інсуліну гларгіну 1 раз на добу рівноважна концентрація досягається через</w:t>
            </w:r>
            <w:r w:rsidR="009F0A73" w:rsidRPr="00BF459B">
              <w:rPr>
                <w:rFonts w:ascii="Times New Roman" w:eastAsia="Times New Roman" w:hAnsi="Times New Roman" w:cs="Times New Roman"/>
                <w:bCs/>
                <w:iCs/>
                <w:sz w:val="24"/>
                <w:szCs w:val="24"/>
                <w:lang w:eastAsia="uk-UA"/>
              </w:rPr>
              <w:t xml:space="preserve"> </w:t>
            </w:r>
            <w:r w:rsidR="00C61E99" w:rsidRPr="00BF459B">
              <w:rPr>
                <w:rFonts w:ascii="Times New Roman" w:eastAsia="Times New Roman" w:hAnsi="Times New Roman" w:cs="Times New Roman"/>
                <w:bCs/>
                <w:iCs/>
                <w:sz w:val="24"/>
                <w:szCs w:val="24"/>
                <w:lang w:eastAsia="uk-UA"/>
              </w:rPr>
              <w:t>2</w:t>
            </w:r>
            <w:r w:rsidR="00C61E99" w:rsidRPr="00BF459B">
              <w:rPr>
                <w:rFonts w:ascii="Times New Roman" w:eastAsia="Calibri" w:hAnsi="Times New Roman" w:cs="Times New Roman"/>
                <w:sz w:val="24"/>
                <w:szCs w:val="24"/>
              </w:rPr>
              <w:t>–</w:t>
            </w:r>
            <w:r w:rsidRPr="00BF459B">
              <w:rPr>
                <w:rFonts w:ascii="Times New Roman" w:eastAsia="Times New Roman" w:hAnsi="Times New Roman" w:cs="Times New Roman"/>
                <w:bCs/>
                <w:iCs/>
                <w:sz w:val="24"/>
                <w:szCs w:val="24"/>
                <w:lang w:eastAsia="uk-UA"/>
              </w:rPr>
              <w:t>4 дні після першої ін’єкції.</w:t>
            </w:r>
          </w:p>
          <w:p w:rsidR="00D90E84" w:rsidRPr="00BF459B" w:rsidRDefault="00D90E84" w:rsidP="00D90E84">
            <w:pPr>
              <w:tabs>
                <w:tab w:val="left" w:pos="1701"/>
              </w:tabs>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При внутрішньовенному введенні періоди напіввиведення інсуліну гларгін</w:t>
            </w:r>
            <w:r w:rsidR="004E6807" w:rsidRPr="00BF459B">
              <w:rPr>
                <w:rFonts w:ascii="Times New Roman" w:eastAsia="Times New Roman" w:hAnsi="Times New Roman" w:cs="Times New Roman"/>
                <w:bCs/>
                <w:iCs/>
                <w:sz w:val="24"/>
                <w:szCs w:val="24"/>
                <w:lang w:eastAsia="uk-UA"/>
              </w:rPr>
              <w:t>у та інсуліну людини були порівнянни</w:t>
            </w:r>
            <w:r w:rsidRPr="00BF459B">
              <w:rPr>
                <w:rFonts w:ascii="Times New Roman" w:eastAsia="Times New Roman" w:hAnsi="Times New Roman" w:cs="Times New Roman"/>
                <w:bCs/>
                <w:iCs/>
                <w:sz w:val="24"/>
                <w:szCs w:val="24"/>
                <w:lang w:eastAsia="uk-UA"/>
              </w:rPr>
              <w:t>ми.</w:t>
            </w:r>
          </w:p>
          <w:p w:rsidR="00D90E84" w:rsidRPr="00BF459B" w:rsidRDefault="00D90E84" w:rsidP="00D90E84">
            <w:pPr>
              <w:tabs>
                <w:tab w:val="left" w:pos="1701"/>
              </w:tabs>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 xml:space="preserve">Після підшкірної ін’єкції у  пацієнтів з цукровим діабетом інсулін гларгін швидко метаболізується на карбоксильному кінці бета-ланцюга з утворенням двох активних метаболітів – M1 (21A-гліцин-інсулін) і M2 (21A-гліцин-дес-30B-треонін-інсулін). У плазмі крові головною циркулюючою сполукою є метаболіт М1. Експозиція М1 зростає пропорційно введеній дозі інсуліну </w:t>
            </w:r>
            <w:r w:rsidR="00233173" w:rsidRPr="00BF459B">
              <w:rPr>
                <w:rFonts w:ascii="Times New Roman" w:eastAsia="Times New Roman" w:hAnsi="Times New Roman" w:cs="Times New Roman"/>
                <w:bCs/>
                <w:iCs/>
                <w:sz w:val="24"/>
                <w:szCs w:val="24"/>
                <w:lang w:eastAsia="uk-UA"/>
              </w:rPr>
              <w:t>гларгіну</w:t>
            </w:r>
            <w:r w:rsidRPr="00BF459B">
              <w:rPr>
                <w:rFonts w:ascii="Times New Roman" w:eastAsia="Times New Roman" w:hAnsi="Times New Roman" w:cs="Times New Roman"/>
                <w:bCs/>
                <w:iCs/>
                <w:sz w:val="24"/>
                <w:szCs w:val="24"/>
                <w:lang w:eastAsia="uk-UA"/>
              </w:rPr>
              <w:t xml:space="preserve">. Фармакокінетичні та фармакодинамічні дані свідчать про те, що ефект підшкірної ін’єкції інсуліну </w:t>
            </w:r>
            <w:r w:rsidR="00233173" w:rsidRPr="00BF459B">
              <w:rPr>
                <w:rFonts w:ascii="Times New Roman" w:eastAsia="Times New Roman" w:hAnsi="Times New Roman" w:cs="Times New Roman"/>
                <w:bCs/>
                <w:iCs/>
                <w:sz w:val="24"/>
                <w:szCs w:val="24"/>
                <w:lang w:eastAsia="uk-UA"/>
              </w:rPr>
              <w:t>гларгіну</w:t>
            </w:r>
            <w:r w:rsidRPr="00BF459B">
              <w:rPr>
                <w:rFonts w:ascii="Times New Roman" w:eastAsia="Times New Roman" w:hAnsi="Times New Roman" w:cs="Times New Roman"/>
                <w:bCs/>
                <w:iCs/>
                <w:sz w:val="24"/>
                <w:szCs w:val="24"/>
                <w:lang w:eastAsia="uk-UA"/>
              </w:rPr>
              <w:t xml:space="preserve"> пов’язаний переважно із експозицією М1. Інсулін гларгін та метаболіт М2 у більшості учасників досліджень не виявлялися, а коли їхній вміст можна було визначити, їхні концентрації не залежали від введеної дози інсуліну </w:t>
            </w:r>
            <w:r w:rsidR="00233173" w:rsidRPr="00BF459B">
              <w:rPr>
                <w:rFonts w:ascii="Times New Roman" w:eastAsia="Times New Roman" w:hAnsi="Times New Roman" w:cs="Times New Roman"/>
                <w:bCs/>
                <w:iCs/>
                <w:sz w:val="24"/>
                <w:szCs w:val="24"/>
                <w:lang w:eastAsia="uk-UA"/>
              </w:rPr>
              <w:t>гларгіну</w:t>
            </w:r>
            <w:r w:rsidRPr="00BF459B">
              <w:rPr>
                <w:rFonts w:ascii="Times New Roman" w:eastAsia="Times New Roman" w:hAnsi="Times New Roman" w:cs="Times New Roman"/>
                <w:bCs/>
                <w:iCs/>
                <w:sz w:val="24"/>
                <w:szCs w:val="24"/>
                <w:lang w:eastAsia="uk-UA"/>
              </w:rPr>
              <w:t>.</w:t>
            </w:r>
          </w:p>
          <w:p w:rsidR="00D90E84" w:rsidRPr="00BF459B" w:rsidRDefault="00D90E84" w:rsidP="00D90E84">
            <w:pPr>
              <w:tabs>
                <w:tab w:val="left" w:pos="1701"/>
              </w:tabs>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У клінічних дослідженнях при аналізі підгруп, сформованих за віком і статтю, не було виявлено різниці у показниках безпечності та ефективності між пацієнтами, які отримували інсулін гларгін, та досліджуваною популяцією у цілому.</w:t>
            </w:r>
          </w:p>
          <w:p w:rsidR="00D90E84" w:rsidRPr="00BF459B" w:rsidRDefault="00D90E84" w:rsidP="00D90E84">
            <w:pPr>
              <w:tabs>
                <w:tab w:val="left" w:pos="1701"/>
              </w:tabs>
              <w:spacing w:after="0" w:line="240" w:lineRule="auto"/>
              <w:jc w:val="both"/>
              <w:rPr>
                <w:rFonts w:ascii="Times New Roman" w:eastAsia="Times New Roman" w:hAnsi="Times New Roman" w:cs="Times New Roman"/>
                <w:bCs/>
                <w:iCs/>
                <w:sz w:val="24"/>
                <w:szCs w:val="24"/>
                <w:u w:val="single"/>
                <w:lang w:eastAsia="uk-UA"/>
              </w:rPr>
            </w:pPr>
            <w:r w:rsidRPr="00BF459B">
              <w:rPr>
                <w:rFonts w:ascii="Times New Roman" w:eastAsia="Times New Roman" w:hAnsi="Times New Roman" w:cs="Times New Roman"/>
                <w:bCs/>
                <w:iCs/>
                <w:sz w:val="24"/>
                <w:szCs w:val="24"/>
                <w:u w:val="single"/>
                <w:lang w:eastAsia="uk-UA"/>
              </w:rPr>
              <w:t>Діти та підлітки</w:t>
            </w:r>
          </w:p>
          <w:p w:rsidR="006B4799" w:rsidRPr="00BF459B" w:rsidRDefault="006B4799" w:rsidP="00D90E84">
            <w:pPr>
              <w:tabs>
                <w:tab w:val="left" w:pos="1701"/>
              </w:tabs>
              <w:spacing w:after="0" w:line="240" w:lineRule="auto"/>
              <w:jc w:val="both"/>
              <w:rPr>
                <w:rFonts w:ascii="Times New Roman" w:eastAsia="Times New Roman" w:hAnsi="Times New Roman" w:cs="Times New Roman"/>
                <w:bCs/>
                <w:iCs/>
                <w:sz w:val="24"/>
                <w:szCs w:val="24"/>
                <w:u w:val="single"/>
                <w:lang w:eastAsia="uk-UA"/>
              </w:rPr>
            </w:pPr>
            <w:r w:rsidRPr="00BF459B">
              <w:rPr>
                <w:rFonts w:ascii="Times New Roman" w:eastAsia="Times New Roman" w:hAnsi="Times New Roman" w:cs="Times New Roman"/>
                <w:bCs/>
                <w:iCs/>
                <w:sz w:val="24"/>
                <w:szCs w:val="24"/>
                <w:lang w:eastAsia="ru-RU"/>
              </w:rPr>
              <w:t>Фармакокінетика препарату у дітей віком від 2 до 6 років з цукровим діабетом І типу оцінювалася у одному клінічному дослідженні (див. розділ «Фармакодинаміка»).</w:t>
            </w:r>
          </w:p>
          <w:p w:rsidR="00D90E84" w:rsidRPr="00BF459B" w:rsidRDefault="00D90E84" w:rsidP="00D90E84">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napToGrid w:val="0"/>
                <w:sz w:val="24"/>
                <w:szCs w:val="24"/>
                <w:lang w:eastAsia="uk-UA"/>
              </w:rPr>
              <w:t>У дітей, які отримували інсулін гларгін, проводилося визначення мінімальних рівнів інсуліну гларгіну та його головних метаболітів (М1 і М2) в плазмі крові, за результатами якого було встановлено, що закономірності змін концентрацій в плазмі крові подібні до таких у дорослих, і не було виявлено жодних доказів на користь кумуляції інсуліну гларгіну або його метаболітів при тривалому застосуванні препарату.</w:t>
            </w:r>
          </w:p>
          <w:p w:rsidR="0051563E" w:rsidRPr="00BF459B" w:rsidRDefault="0051563E" w:rsidP="009B1CFE">
            <w:pPr>
              <w:spacing w:after="0" w:line="240" w:lineRule="auto"/>
              <w:jc w:val="both"/>
              <w:rPr>
                <w:rFonts w:ascii="Times New Roman" w:eastAsia="Times New Roman" w:hAnsi="Times New Roman" w:cs="Times New Roman"/>
                <w:snapToGrid w:val="0"/>
                <w:sz w:val="24"/>
                <w:szCs w:val="24"/>
                <w:u w:val="single"/>
                <w:lang w:eastAsia="uk-UA"/>
              </w:rPr>
            </w:pPr>
          </w:p>
          <w:p w:rsidR="0051563E" w:rsidRPr="00BF459B" w:rsidRDefault="0051563E" w:rsidP="009B1CFE">
            <w:pPr>
              <w:spacing w:after="0" w:line="240" w:lineRule="auto"/>
              <w:jc w:val="both"/>
              <w:rPr>
                <w:rFonts w:ascii="Times New Roman" w:eastAsia="Times New Roman" w:hAnsi="Times New Roman" w:cs="Times New Roman"/>
                <w:snapToGrid w:val="0"/>
                <w:sz w:val="24"/>
                <w:szCs w:val="24"/>
                <w:u w:val="single"/>
                <w:lang w:eastAsia="uk-UA"/>
              </w:rPr>
            </w:pPr>
          </w:p>
          <w:p w:rsidR="0051563E" w:rsidRPr="00BF459B" w:rsidRDefault="0051563E" w:rsidP="009B1CFE">
            <w:pPr>
              <w:spacing w:after="0" w:line="240" w:lineRule="auto"/>
              <w:jc w:val="both"/>
              <w:rPr>
                <w:rFonts w:ascii="Times New Roman" w:eastAsia="Times New Roman" w:hAnsi="Times New Roman" w:cs="Times New Roman"/>
                <w:snapToGrid w:val="0"/>
                <w:sz w:val="24"/>
                <w:szCs w:val="24"/>
                <w:u w:val="single"/>
                <w:lang w:eastAsia="uk-UA"/>
              </w:rPr>
            </w:pPr>
          </w:p>
          <w:p w:rsidR="009B1CFE" w:rsidRPr="00BF459B" w:rsidRDefault="009B1CFE" w:rsidP="009B1CFE">
            <w:pPr>
              <w:spacing w:after="0" w:line="240" w:lineRule="auto"/>
              <w:jc w:val="both"/>
              <w:rPr>
                <w:rFonts w:ascii="Times New Roman" w:eastAsia="Times New Roman" w:hAnsi="Times New Roman" w:cs="Times New Roman"/>
                <w:snapToGrid w:val="0"/>
                <w:sz w:val="24"/>
                <w:szCs w:val="24"/>
                <w:u w:val="single"/>
                <w:lang w:eastAsia="uk-UA"/>
              </w:rPr>
            </w:pPr>
            <w:r w:rsidRPr="00BF459B">
              <w:rPr>
                <w:rFonts w:ascii="Times New Roman" w:eastAsia="Times New Roman" w:hAnsi="Times New Roman" w:cs="Times New Roman"/>
                <w:snapToGrid w:val="0"/>
                <w:sz w:val="24"/>
                <w:szCs w:val="24"/>
                <w:u w:val="single"/>
                <w:lang w:eastAsia="uk-UA"/>
              </w:rPr>
              <w:t>Доклінічні дані з безпеки</w:t>
            </w:r>
          </w:p>
          <w:p w:rsidR="009B1CFE" w:rsidRPr="00BF459B" w:rsidRDefault="002D08E9" w:rsidP="009B1CFE">
            <w:pPr>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z w:val="24"/>
                <w:szCs w:val="24"/>
                <w:lang w:eastAsia="uk-UA"/>
              </w:rPr>
              <w:t xml:space="preserve">У </w:t>
            </w:r>
            <w:r w:rsidR="009B1CFE" w:rsidRPr="00BF459B">
              <w:rPr>
                <w:rFonts w:ascii="Times New Roman" w:eastAsia="Times New Roman" w:hAnsi="Times New Roman" w:cs="Times New Roman"/>
                <w:sz w:val="24"/>
                <w:szCs w:val="24"/>
                <w:lang w:eastAsia="uk-UA"/>
              </w:rPr>
              <w:t>рамках стандартних досліджень з вивчення фармакологічної безпеки, токсичності при багатократному застосуванні препарату, генотоксичності, канцерогенного потенціалу і токсичн</w:t>
            </w:r>
            <w:r w:rsidR="006946BB" w:rsidRPr="00BF459B">
              <w:rPr>
                <w:rFonts w:ascii="Times New Roman" w:eastAsia="Times New Roman" w:hAnsi="Times New Roman" w:cs="Times New Roman"/>
                <w:sz w:val="24"/>
                <w:szCs w:val="24"/>
                <w:lang w:eastAsia="uk-UA"/>
              </w:rPr>
              <w:t>ості для репродуктивної функції не виявлено</w:t>
            </w:r>
            <w:r w:rsidR="009B1CFE" w:rsidRPr="00BF459B">
              <w:rPr>
                <w:rFonts w:ascii="Times New Roman" w:eastAsia="Times New Roman" w:hAnsi="Times New Roman" w:cs="Times New Roman"/>
                <w:sz w:val="24"/>
                <w:szCs w:val="24"/>
                <w:lang w:eastAsia="uk-UA"/>
              </w:rPr>
              <w:t xml:space="preserve"> особливої небезпеки для людини.</w:t>
            </w:r>
          </w:p>
          <w:p w:rsidR="00B73456" w:rsidRPr="00BF459B" w:rsidRDefault="00B73456" w:rsidP="006857BA">
            <w:pPr>
              <w:spacing w:after="0" w:line="240" w:lineRule="auto"/>
              <w:ind w:right="566"/>
              <w:jc w:val="both"/>
              <w:rPr>
                <w:rFonts w:ascii="Times New Roman" w:eastAsia="Times New Roman" w:hAnsi="Times New Roman" w:cs="Times New Roman"/>
                <w:b/>
                <w:bCs/>
                <w:sz w:val="24"/>
                <w:szCs w:val="24"/>
                <w:lang w:eastAsia="uk-UA"/>
              </w:rPr>
            </w:pPr>
          </w:p>
          <w:p w:rsidR="00EB6F4C" w:rsidRPr="00BF459B" w:rsidRDefault="00EB6F4C" w:rsidP="006857BA">
            <w:pPr>
              <w:spacing w:after="0" w:line="240" w:lineRule="auto"/>
              <w:ind w:right="566"/>
              <w:jc w:val="both"/>
              <w:rPr>
                <w:rFonts w:ascii="Times New Roman" w:eastAsia="Times New Roman" w:hAnsi="Times New Roman" w:cs="Times New Roman"/>
                <w:b/>
                <w:bCs/>
                <w:sz w:val="24"/>
                <w:szCs w:val="24"/>
                <w:lang w:eastAsia="uk-UA"/>
              </w:rPr>
            </w:pPr>
            <w:r w:rsidRPr="00BF459B">
              <w:rPr>
                <w:rFonts w:ascii="Times New Roman" w:eastAsia="Times New Roman" w:hAnsi="Times New Roman" w:cs="Times New Roman"/>
                <w:b/>
                <w:bCs/>
                <w:sz w:val="24"/>
                <w:szCs w:val="24"/>
                <w:lang w:eastAsia="uk-UA"/>
              </w:rPr>
              <w:t>Клінічні характеристики.</w:t>
            </w:r>
            <w:r w:rsidRPr="00BF459B">
              <w:rPr>
                <w:rFonts w:ascii="Times New Roman" w:eastAsia="Times New Roman" w:hAnsi="Times New Roman" w:cs="Times New Roman"/>
                <w:b/>
                <w:bCs/>
                <w:i/>
                <w:iCs/>
                <w:sz w:val="24"/>
                <w:szCs w:val="24"/>
                <w:lang w:eastAsia="uk-UA"/>
              </w:rPr>
              <w:t xml:space="preserve"> </w:t>
            </w:r>
          </w:p>
          <w:p w:rsidR="00EB6F4C" w:rsidRPr="00BF459B" w:rsidRDefault="00EB6F4C" w:rsidP="006857BA">
            <w:pPr>
              <w:spacing w:after="0" w:line="240" w:lineRule="auto"/>
              <w:ind w:right="566"/>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b/>
                <w:bCs/>
                <w:i/>
                <w:sz w:val="24"/>
                <w:szCs w:val="24"/>
                <w:lang w:eastAsia="uk-UA"/>
              </w:rPr>
              <w:t>Показання.</w:t>
            </w:r>
            <w:r w:rsidRPr="00BF459B">
              <w:rPr>
                <w:rFonts w:ascii="Times New Roman" w:eastAsia="Times New Roman" w:hAnsi="Times New Roman" w:cs="Times New Roman"/>
                <w:bCs/>
                <w:sz w:val="24"/>
                <w:szCs w:val="24"/>
                <w:lang w:eastAsia="uk-UA"/>
              </w:rPr>
              <w:t xml:space="preserve">  </w:t>
            </w:r>
          </w:p>
          <w:p w:rsidR="0031112A" w:rsidRPr="00BF459B" w:rsidRDefault="0031112A" w:rsidP="006857BA">
            <w:pPr>
              <w:widowControl w:val="0"/>
              <w:autoSpaceDE w:val="0"/>
              <w:autoSpaceDN w:val="0"/>
              <w:adjustRightInd w:val="0"/>
              <w:spacing w:after="0" w:line="240" w:lineRule="auto"/>
              <w:ind w:right="566"/>
              <w:jc w:val="both"/>
              <w:rPr>
                <w:rFonts w:ascii="Times New Roman" w:eastAsia="Times New Roman" w:hAnsi="Times New Roman" w:cs="Times New Roman"/>
                <w:sz w:val="24"/>
                <w:szCs w:val="28"/>
                <w:lang w:eastAsia="ru-RU"/>
              </w:rPr>
            </w:pPr>
            <w:r w:rsidRPr="00BF459B">
              <w:rPr>
                <w:rFonts w:ascii="Times New Roman" w:eastAsia="Times New Roman" w:hAnsi="Times New Roman" w:cs="Times New Roman"/>
                <w:sz w:val="24"/>
                <w:szCs w:val="28"/>
                <w:lang w:eastAsia="ru-RU"/>
              </w:rPr>
              <w:lastRenderedPageBreak/>
              <w:t xml:space="preserve">Лікування цукрового діабету у дорослих, підлітків та дітей віком від 2 років. </w:t>
            </w:r>
          </w:p>
          <w:p w:rsidR="00462715" w:rsidRPr="00BF459B" w:rsidRDefault="00462715" w:rsidP="006857BA">
            <w:pPr>
              <w:widowControl w:val="0"/>
              <w:autoSpaceDE w:val="0"/>
              <w:autoSpaceDN w:val="0"/>
              <w:adjustRightInd w:val="0"/>
              <w:spacing w:after="0" w:line="240" w:lineRule="auto"/>
              <w:ind w:right="566"/>
              <w:jc w:val="both"/>
              <w:rPr>
                <w:rFonts w:ascii="Times New Roman" w:eastAsia="Times New Roman" w:hAnsi="Times New Roman" w:cs="Times New Roman"/>
                <w:sz w:val="24"/>
                <w:szCs w:val="28"/>
                <w:lang w:eastAsia="ru-RU"/>
              </w:rPr>
            </w:pPr>
          </w:p>
        </w:tc>
      </w:tr>
      <w:tr w:rsidR="00EB6F4C" w:rsidRPr="00BF459B" w:rsidTr="002F6881">
        <w:tc>
          <w:tcPr>
            <w:tcW w:w="10065" w:type="dxa"/>
            <w:hideMark/>
          </w:tcPr>
          <w:p w:rsidR="00EB6F4C" w:rsidRPr="00BF459B" w:rsidRDefault="00EB6F4C" w:rsidP="006857BA">
            <w:pPr>
              <w:spacing w:after="0" w:line="240" w:lineRule="auto"/>
              <w:ind w:right="566"/>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b/>
                <w:bCs/>
                <w:i/>
                <w:sz w:val="24"/>
                <w:szCs w:val="24"/>
                <w:lang w:eastAsia="uk-UA"/>
              </w:rPr>
              <w:lastRenderedPageBreak/>
              <w:t>Протипоказання.</w:t>
            </w:r>
            <w:r w:rsidRPr="00BF459B">
              <w:rPr>
                <w:rFonts w:ascii="Times New Roman" w:eastAsia="Times New Roman" w:hAnsi="Times New Roman" w:cs="Times New Roman"/>
                <w:sz w:val="24"/>
                <w:szCs w:val="24"/>
                <w:lang w:eastAsia="uk-UA"/>
              </w:rPr>
              <w:t xml:space="preserve"> </w:t>
            </w:r>
          </w:p>
          <w:p w:rsidR="00233173" w:rsidRPr="00BF459B" w:rsidRDefault="0031112A" w:rsidP="00795C66">
            <w:pPr>
              <w:widowControl w:val="0"/>
              <w:tabs>
                <w:tab w:val="left" w:pos="8222"/>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bCs/>
                <w:sz w:val="24"/>
                <w:szCs w:val="24"/>
                <w:lang w:eastAsia="ru-RU"/>
              </w:rPr>
              <w:t xml:space="preserve">Підвищена чутливість до діючої речовини або до будь-якої допоміжної речовини, що входить до складу </w:t>
            </w:r>
            <w:r w:rsidR="00795C66" w:rsidRPr="00BF459B">
              <w:rPr>
                <w:rFonts w:ascii="Times New Roman" w:eastAsia="Times New Roman" w:hAnsi="Times New Roman" w:cs="Times New Roman"/>
                <w:bCs/>
                <w:sz w:val="24"/>
                <w:szCs w:val="24"/>
                <w:lang w:eastAsia="ru-RU"/>
              </w:rPr>
              <w:t>лікарського засобу</w:t>
            </w:r>
            <w:r w:rsidR="008A2DFE" w:rsidRPr="00BF459B">
              <w:rPr>
                <w:rFonts w:ascii="Times New Roman" w:eastAsia="Times New Roman" w:hAnsi="Times New Roman" w:cs="Times New Roman"/>
                <w:bCs/>
                <w:sz w:val="24"/>
                <w:szCs w:val="24"/>
                <w:lang w:eastAsia="ru-RU"/>
              </w:rPr>
              <w:t>.</w:t>
            </w:r>
            <w:r w:rsidR="00FE6A33" w:rsidRPr="00BF459B">
              <w:rPr>
                <w:rFonts w:ascii="Times New Roman" w:eastAsia="Times New Roman" w:hAnsi="Times New Roman" w:cs="Times New Roman"/>
                <w:bCs/>
                <w:sz w:val="24"/>
                <w:szCs w:val="24"/>
                <w:lang w:eastAsia="ru-RU"/>
              </w:rPr>
              <w:t xml:space="preserve"> </w:t>
            </w:r>
          </w:p>
        </w:tc>
      </w:tr>
      <w:tr w:rsidR="000D20D8" w:rsidRPr="00BF459B" w:rsidTr="002F6881">
        <w:tc>
          <w:tcPr>
            <w:tcW w:w="10065" w:type="dxa"/>
          </w:tcPr>
          <w:p w:rsidR="00310859" w:rsidRPr="00BF459B" w:rsidRDefault="00310859" w:rsidP="006857BA">
            <w:pPr>
              <w:spacing w:after="0" w:line="240" w:lineRule="auto"/>
              <w:ind w:right="566"/>
              <w:jc w:val="both"/>
              <w:rPr>
                <w:rFonts w:ascii="Times New Roman" w:eastAsia="Times New Roman" w:hAnsi="Times New Roman" w:cs="Times New Roman"/>
                <w:bCs/>
                <w:sz w:val="24"/>
                <w:szCs w:val="24"/>
                <w:lang w:eastAsia="uk-UA"/>
              </w:rPr>
            </w:pPr>
          </w:p>
        </w:tc>
      </w:tr>
      <w:tr w:rsidR="00EB6F4C" w:rsidRPr="00BF459B" w:rsidTr="00FC623F">
        <w:trPr>
          <w:trHeight w:val="265"/>
        </w:trPr>
        <w:tc>
          <w:tcPr>
            <w:tcW w:w="10065" w:type="dxa"/>
          </w:tcPr>
          <w:p w:rsidR="00A80BA9" w:rsidRPr="00BF459B" w:rsidRDefault="00A80BA9" w:rsidP="006857BA">
            <w:pPr>
              <w:spacing w:after="0" w:line="240" w:lineRule="auto"/>
              <w:ind w:right="566"/>
              <w:jc w:val="both"/>
              <w:rPr>
                <w:rFonts w:ascii="Times New Roman" w:eastAsia="Times New Roman" w:hAnsi="Times New Roman" w:cs="Times New Roman"/>
                <w:b/>
                <w:i/>
                <w:sz w:val="24"/>
                <w:szCs w:val="24"/>
                <w:lang w:eastAsia="uk-UA"/>
              </w:rPr>
            </w:pPr>
            <w:r w:rsidRPr="00BF459B">
              <w:rPr>
                <w:rFonts w:ascii="Times New Roman" w:eastAsia="Times New Roman" w:hAnsi="Times New Roman" w:cs="Times New Roman"/>
                <w:b/>
                <w:bCs/>
                <w:i/>
                <w:sz w:val="24"/>
                <w:szCs w:val="24"/>
                <w:lang w:eastAsia="uk-UA"/>
              </w:rPr>
              <w:t>Взаємодія з іншими лікарськими засобами та інші види вза</w:t>
            </w:r>
            <w:r w:rsidRPr="00BF459B">
              <w:rPr>
                <w:rFonts w:ascii="Times New Roman" w:eastAsia="Times New Roman" w:hAnsi="Times New Roman" w:cs="Times New Roman"/>
                <w:b/>
                <w:i/>
                <w:sz w:val="24"/>
                <w:szCs w:val="24"/>
                <w:lang w:eastAsia="uk-UA"/>
              </w:rPr>
              <w:t xml:space="preserve">ємодій. </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Існує ряд речовин, які впливають на метаболізм глюкози, а отже, їх застосування може вимагати корекції дози інсуліну гларгіну.</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До речовин, які можуть посилювати гіпоглікемічний ефект інсуліну та збільшувати схильність до виникнення гіпоглікемії, належать пероральні протидіабетичні лікарські засоби, інгібітори ангіотензинперетворювального ферменту (АПФ), дизопірамід, фібрати, флуоксетин, інгібітори моноаміноксидази (МАО), пентоксифілін, пропоксифен, саліцилати та сульфаніламідні протимікробні засоби.</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До речовин, які можуть послаблювати гіпоглікемічний ефект інсуліну, належать кортикостероїди, даназол, діазоксид, сечогінні засоби, глюкагон, ізоніазид, естрогени та прогестини, похідні фенотіазину, соматропін, препарати-симпатоміметики (епінефрин (адреналін), сальбутамол, тербуталін), гормони щитовидної залози, атипові антипсихотичні лікарські засоби (наприклад, клозапін</w:t>
            </w:r>
            <w:r w:rsidR="00795C66" w:rsidRPr="00BF459B">
              <w:rPr>
                <w:rFonts w:ascii="Times New Roman" w:eastAsia="Times New Roman" w:hAnsi="Times New Roman" w:cs="Times New Roman"/>
                <w:sz w:val="24"/>
                <w:szCs w:val="24"/>
                <w:lang w:eastAsia="uk-UA"/>
              </w:rPr>
              <w:t>,</w:t>
            </w:r>
            <w:r w:rsidRPr="00BF459B">
              <w:rPr>
                <w:rFonts w:ascii="Times New Roman" w:eastAsia="Times New Roman" w:hAnsi="Times New Roman" w:cs="Times New Roman"/>
                <w:sz w:val="24"/>
                <w:szCs w:val="24"/>
                <w:lang w:eastAsia="uk-UA"/>
              </w:rPr>
              <w:t xml:space="preserve"> оланзапін) та інгібітори протеаз.</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Бета-блокатори, клонідин, солі літію або алкоголь можуть як посилювати, так і послаблювати гіпоглікемічний ефект інсуліну. Пентамідин може викликати гіпоглікемію, після якої іноді настає гіперглікемія.</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Крім того, під дією симпатолітичних засобів, таких як бета-блокатори, клонідин, гуанетидин та резерпін, ознаки адренергічної контррегуляції можуть слабшати або зовсім зникати.</w:t>
            </w:r>
          </w:p>
          <w:p w:rsidR="004A18EF" w:rsidRPr="00BF459B" w:rsidRDefault="004A18EF" w:rsidP="006857BA">
            <w:pPr>
              <w:spacing w:after="0" w:line="240" w:lineRule="auto"/>
              <w:ind w:right="566"/>
              <w:jc w:val="both"/>
              <w:rPr>
                <w:rFonts w:ascii="Times New Roman" w:eastAsia="Times New Roman" w:hAnsi="Times New Roman" w:cs="Times New Roman"/>
                <w:b/>
                <w:i/>
                <w:sz w:val="24"/>
                <w:szCs w:val="24"/>
                <w:lang w:eastAsia="uk-UA"/>
              </w:rPr>
            </w:pPr>
          </w:p>
          <w:p w:rsidR="00A80BA9" w:rsidRPr="00BF459B" w:rsidRDefault="00A80BA9" w:rsidP="006857BA">
            <w:pPr>
              <w:spacing w:after="0" w:line="240" w:lineRule="auto"/>
              <w:ind w:right="566"/>
              <w:jc w:val="both"/>
              <w:rPr>
                <w:rFonts w:ascii="Times New Roman" w:eastAsia="Times New Roman" w:hAnsi="Times New Roman" w:cs="Times New Roman"/>
                <w:b/>
                <w:bCs/>
                <w:i/>
                <w:iCs/>
                <w:sz w:val="24"/>
                <w:szCs w:val="24"/>
                <w:lang w:eastAsia="uk-UA"/>
              </w:rPr>
            </w:pPr>
            <w:r w:rsidRPr="00BF459B">
              <w:rPr>
                <w:rFonts w:ascii="Times New Roman" w:eastAsia="Times New Roman" w:hAnsi="Times New Roman" w:cs="Times New Roman"/>
                <w:b/>
                <w:bCs/>
                <w:i/>
                <w:iCs/>
                <w:sz w:val="24"/>
                <w:szCs w:val="24"/>
                <w:lang w:eastAsia="uk-UA"/>
              </w:rPr>
              <w:t xml:space="preserve">Особливості застосування. </w:t>
            </w:r>
          </w:p>
          <w:p w:rsidR="0031112A" w:rsidRPr="00BF459B" w:rsidRDefault="00534CCC"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Айлар</w:t>
            </w:r>
            <w:r w:rsidRPr="00BF459B">
              <w:rPr>
                <w:rFonts w:ascii="Times New Roman" w:eastAsia="Times New Roman" w:hAnsi="Times New Roman" w:cs="Times New Roman"/>
                <w:sz w:val="24"/>
                <w:szCs w:val="24"/>
                <w:vertAlign w:val="superscript"/>
                <w:lang w:eastAsia="uk-UA"/>
              </w:rPr>
              <w:t>®</w:t>
            </w:r>
            <w:r w:rsidR="0031112A" w:rsidRPr="00BF459B">
              <w:rPr>
                <w:rFonts w:ascii="Times New Roman" w:eastAsia="Times New Roman" w:hAnsi="Times New Roman" w:cs="Times New Roman"/>
                <w:sz w:val="24"/>
                <w:szCs w:val="24"/>
                <w:lang w:eastAsia="uk-UA"/>
              </w:rPr>
              <w:t xml:space="preserve"> не є препаратом вибору для лікування діабетичного кетоацидозу. Замість нього у таких випадках рекомендується внутрішньовенне введення звичайного (регуляр) інсуліну.</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Якщо у результаті лікування не вдається досягти достатнього контро</w:t>
            </w:r>
            <w:r w:rsidR="008166D7" w:rsidRPr="00BF459B">
              <w:rPr>
                <w:rFonts w:ascii="Times New Roman" w:eastAsia="Times New Roman" w:hAnsi="Times New Roman" w:cs="Times New Roman"/>
                <w:sz w:val="24"/>
                <w:szCs w:val="24"/>
                <w:lang w:eastAsia="uk-UA"/>
              </w:rPr>
              <w:t>лю рівня глюкози або спостерігає</w:t>
            </w:r>
            <w:r w:rsidRPr="00BF459B">
              <w:rPr>
                <w:rFonts w:ascii="Times New Roman" w:eastAsia="Times New Roman" w:hAnsi="Times New Roman" w:cs="Times New Roman"/>
                <w:sz w:val="24"/>
                <w:szCs w:val="24"/>
                <w:lang w:eastAsia="uk-UA"/>
              </w:rPr>
              <w:t>ться</w:t>
            </w:r>
            <w:r w:rsidR="008166D7" w:rsidRPr="00BF459B">
              <w:rPr>
                <w:rFonts w:ascii="Times New Roman" w:eastAsia="Times New Roman" w:hAnsi="Times New Roman" w:cs="Times New Roman"/>
                <w:sz w:val="24"/>
                <w:szCs w:val="24"/>
                <w:lang w:eastAsia="uk-UA"/>
              </w:rPr>
              <w:t xml:space="preserve"> тенденція до збільшення епізодів</w:t>
            </w:r>
            <w:r w:rsidRPr="00BF459B">
              <w:rPr>
                <w:rFonts w:ascii="Times New Roman" w:eastAsia="Times New Roman" w:hAnsi="Times New Roman" w:cs="Times New Roman"/>
                <w:sz w:val="24"/>
                <w:szCs w:val="24"/>
                <w:lang w:eastAsia="uk-UA"/>
              </w:rPr>
              <w:t xml:space="preserve"> гіпо- чи гіперглікемії, перед тим як змінювати дозування препарату, слід перевірити, чи</w:t>
            </w:r>
            <w:r w:rsidR="004E2650" w:rsidRPr="00BF459B">
              <w:rPr>
                <w:rFonts w:ascii="Times New Roman" w:eastAsia="Times New Roman" w:hAnsi="Times New Roman" w:cs="Times New Roman"/>
                <w:sz w:val="24"/>
                <w:szCs w:val="24"/>
                <w:lang w:eastAsia="uk-UA"/>
              </w:rPr>
              <w:t xml:space="preserve"> дотримується хворий рекомендацій щодо</w:t>
            </w:r>
            <w:r w:rsidR="00B85CBF" w:rsidRPr="00BF459B">
              <w:rPr>
                <w:rFonts w:ascii="Times New Roman" w:eastAsia="Times New Roman" w:hAnsi="Times New Roman" w:cs="Times New Roman"/>
                <w:sz w:val="24"/>
                <w:szCs w:val="24"/>
                <w:lang w:eastAsia="uk-UA"/>
              </w:rPr>
              <w:t xml:space="preserve"> режиму лікування, місця</w:t>
            </w:r>
            <w:r w:rsidRPr="00BF459B">
              <w:rPr>
                <w:rFonts w:ascii="Times New Roman" w:eastAsia="Times New Roman" w:hAnsi="Times New Roman" w:cs="Times New Roman"/>
                <w:sz w:val="24"/>
                <w:szCs w:val="24"/>
                <w:lang w:eastAsia="uk-UA"/>
              </w:rPr>
              <w:t xml:space="preserve"> введення препарату, належної техніки ін’єкційного введення, а також оцінити інші важливі фактори, які впливають на ефективність лікування.</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Переведення пацієнта на інший тип або марку інсуліну має відбуватися пі</w:t>
            </w:r>
            <w:r w:rsidR="00BF4C98" w:rsidRPr="00BF459B">
              <w:rPr>
                <w:rFonts w:ascii="Times New Roman" w:eastAsia="Times New Roman" w:hAnsi="Times New Roman" w:cs="Times New Roman"/>
                <w:sz w:val="24"/>
                <w:szCs w:val="24"/>
                <w:lang w:eastAsia="uk-UA"/>
              </w:rPr>
              <w:t>д ретельним медичним наглядом. У разі з</w:t>
            </w:r>
            <w:r w:rsidRPr="00BF459B">
              <w:rPr>
                <w:rFonts w:ascii="Times New Roman" w:eastAsia="Times New Roman" w:hAnsi="Times New Roman" w:cs="Times New Roman"/>
                <w:sz w:val="24"/>
                <w:szCs w:val="24"/>
                <w:lang w:eastAsia="uk-UA"/>
              </w:rPr>
              <w:t>міни сили дії, марки (виробника), типу (регуляр, НПХ, ленте, тривалої дії і т.</w:t>
            </w:r>
            <w:r w:rsidR="00C0377B" w:rsidRPr="00BF459B">
              <w:rPr>
                <w:rFonts w:ascii="Times New Roman" w:eastAsia="Times New Roman" w:hAnsi="Times New Roman" w:cs="Times New Roman"/>
                <w:sz w:val="24"/>
                <w:szCs w:val="24"/>
                <w:lang w:eastAsia="uk-UA"/>
              </w:rPr>
              <w:t xml:space="preserve"> </w:t>
            </w:r>
            <w:r w:rsidRPr="00BF459B">
              <w:rPr>
                <w:rFonts w:ascii="Times New Roman" w:eastAsia="Times New Roman" w:hAnsi="Times New Roman" w:cs="Times New Roman"/>
                <w:sz w:val="24"/>
                <w:szCs w:val="24"/>
                <w:lang w:eastAsia="uk-UA"/>
              </w:rPr>
              <w:t>і</w:t>
            </w:r>
            <w:r w:rsidR="00C0377B" w:rsidRPr="00BF459B">
              <w:rPr>
                <w:rFonts w:ascii="Times New Roman" w:eastAsia="Times New Roman" w:hAnsi="Times New Roman" w:cs="Times New Roman"/>
                <w:sz w:val="24"/>
                <w:szCs w:val="24"/>
                <w:lang w:eastAsia="uk-UA"/>
              </w:rPr>
              <w:t>н</w:t>
            </w:r>
            <w:r w:rsidRPr="00BF459B">
              <w:rPr>
                <w:rFonts w:ascii="Times New Roman" w:eastAsia="Times New Roman" w:hAnsi="Times New Roman" w:cs="Times New Roman"/>
                <w:sz w:val="24"/>
                <w:szCs w:val="24"/>
                <w:lang w:eastAsia="uk-UA"/>
              </w:rPr>
              <w:t xml:space="preserve">.), походження (тваринний, людський, аналог людського інсуліну) </w:t>
            </w:r>
            <w:r w:rsidR="00A340BF" w:rsidRPr="00BF459B">
              <w:rPr>
                <w:rFonts w:ascii="Times New Roman" w:eastAsia="Times New Roman" w:hAnsi="Times New Roman" w:cs="Times New Roman"/>
                <w:sz w:val="24"/>
                <w:szCs w:val="24"/>
                <w:lang w:eastAsia="uk-UA"/>
              </w:rPr>
              <w:t>та/або методу виро</w:t>
            </w:r>
            <w:r w:rsidR="006E1868" w:rsidRPr="00BF459B">
              <w:rPr>
                <w:rFonts w:ascii="Times New Roman" w:eastAsia="Times New Roman" w:hAnsi="Times New Roman" w:cs="Times New Roman"/>
                <w:sz w:val="24"/>
                <w:szCs w:val="24"/>
                <w:lang w:eastAsia="uk-UA"/>
              </w:rPr>
              <w:t>бництва може виникнути необхідні</w:t>
            </w:r>
            <w:r w:rsidR="00A340BF" w:rsidRPr="00BF459B">
              <w:rPr>
                <w:rFonts w:ascii="Times New Roman" w:eastAsia="Times New Roman" w:hAnsi="Times New Roman" w:cs="Times New Roman"/>
                <w:sz w:val="24"/>
                <w:szCs w:val="24"/>
                <w:lang w:eastAsia="uk-UA"/>
              </w:rPr>
              <w:t>сть</w:t>
            </w:r>
            <w:r w:rsidRPr="00BF459B">
              <w:rPr>
                <w:rFonts w:ascii="Times New Roman" w:eastAsia="Times New Roman" w:hAnsi="Times New Roman" w:cs="Times New Roman"/>
                <w:sz w:val="24"/>
                <w:szCs w:val="24"/>
                <w:lang w:eastAsia="uk-UA"/>
              </w:rPr>
              <w:t xml:space="preserve"> змінити дозу інсуліну.</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Введення препаратів інсуліну може викликати утворення антитіл до нього. У поодиноких випадках через наявність антитіл до інсуліну може виникати потреба у корекції дози для профілактики гіпо- або гіперглікемії (див</w:t>
            </w:r>
            <w:r w:rsidR="009F0A73" w:rsidRPr="00BF459B">
              <w:rPr>
                <w:rFonts w:ascii="Times New Roman" w:eastAsia="Times New Roman" w:hAnsi="Times New Roman" w:cs="Times New Roman"/>
                <w:sz w:val="24"/>
                <w:szCs w:val="24"/>
                <w:lang w:eastAsia="uk-UA"/>
              </w:rPr>
              <w:t>.</w:t>
            </w:r>
            <w:r w:rsidRPr="00BF459B">
              <w:rPr>
                <w:rFonts w:ascii="Times New Roman" w:eastAsia="Times New Roman" w:hAnsi="Times New Roman" w:cs="Times New Roman"/>
                <w:sz w:val="24"/>
                <w:szCs w:val="24"/>
                <w:lang w:eastAsia="uk-UA"/>
              </w:rPr>
              <w:t xml:space="preserve"> розділ «Побічні реакції»).</w:t>
            </w:r>
          </w:p>
          <w:p w:rsidR="0031112A" w:rsidRPr="00BF459B" w:rsidRDefault="0031112A" w:rsidP="0031112A">
            <w:pPr>
              <w:spacing w:after="0" w:line="240" w:lineRule="auto"/>
              <w:jc w:val="both"/>
              <w:rPr>
                <w:rFonts w:ascii="Times New Roman" w:eastAsia="Times New Roman" w:hAnsi="Times New Roman" w:cs="Times New Roman"/>
                <w:sz w:val="24"/>
                <w:szCs w:val="24"/>
                <w:u w:val="single"/>
                <w:lang w:eastAsia="uk-UA"/>
              </w:rPr>
            </w:pPr>
            <w:r w:rsidRPr="00BF459B">
              <w:rPr>
                <w:rFonts w:ascii="Times New Roman" w:eastAsia="Times New Roman" w:hAnsi="Times New Roman" w:cs="Times New Roman"/>
                <w:sz w:val="24"/>
                <w:szCs w:val="24"/>
                <w:u w:val="single"/>
                <w:lang w:eastAsia="uk-UA"/>
              </w:rPr>
              <w:t>Гіпоглікемія</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Час, через який розвивається гіпоглікемія, залежить від профілю дії інсулінів, що застосовуються, і тому може змінюватися при з</w:t>
            </w:r>
            <w:r w:rsidR="003A655E" w:rsidRPr="00BF459B">
              <w:rPr>
                <w:rFonts w:ascii="Times New Roman" w:eastAsia="Times New Roman" w:hAnsi="Times New Roman" w:cs="Times New Roman"/>
                <w:sz w:val="24"/>
                <w:szCs w:val="24"/>
                <w:lang w:eastAsia="uk-UA"/>
              </w:rPr>
              <w:t>міні режиму лікування. Через більш стабільне</w:t>
            </w:r>
            <w:r w:rsidRPr="00BF459B">
              <w:rPr>
                <w:rFonts w:ascii="Times New Roman" w:eastAsia="Times New Roman" w:hAnsi="Times New Roman" w:cs="Times New Roman"/>
                <w:sz w:val="24"/>
                <w:szCs w:val="24"/>
                <w:lang w:eastAsia="uk-UA"/>
              </w:rPr>
              <w:t xml:space="preserve"> надходження в організм базального інсуліну при застосуванні </w:t>
            </w:r>
            <w:r w:rsidR="001429E7" w:rsidRPr="00BF459B">
              <w:rPr>
                <w:rFonts w:ascii="Times New Roman" w:eastAsia="Times New Roman" w:hAnsi="Times New Roman" w:cs="Times New Roman"/>
                <w:sz w:val="24"/>
                <w:szCs w:val="24"/>
                <w:lang w:eastAsia="uk-UA"/>
              </w:rPr>
              <w:t>лікарського засобу</w:t>
            </w:r>
            <w:r w:rsidRPr="00BF459B">
              <w:rPr>
                <w:rFonts w:ascii="Times New Roman" w:eastAsia="Times New Roman" w:hAnsi="Times New Roman" w:cs="Times New Roman"/>
                <w:sz w:val="24"/>
                <w:szCs w:val="24"/>
                <w:lang w:eastAsia="uk-UA"/>
              </w:rPr>
              <w:t xml:space="preserve"> </w:t>
            </w:r>
            <w:r w:rsidR="00534CCC" w:rsidRPr="00BF459B">
              <w:rPr>
                <w:rFonts w:ascii="Times New Roman" w:eastAsia="Times New Roman" w:hAnsi="Times New Roman" w:cs="Times New Roman"/>
                <w:sz w:val="24"/>
                <w:szCs w:val="24"/>
                <w:lang w:eastAsia="uk-UA"/>
              </w:rPr>
              <w:t>Айлар</w:t>
            </w:r>
            <w:r w:rsidR="00534CCC" w:rsidRPr="00BF459B">
              <w:rPr>
                <w:rFonts w:ascii="Times New Roman" w:eastAsia="Times New Roman" w:hAnsi="Times New Roman" w:cs="Times New Roman"/>
                <w:sz w:val="24"/>
                <w:szCs w:val="24"/>
                <w:vertAlign w:val="superscript"/>
                <w:lang w:eastAsia="uk-UA"/>
              </w:rPr>
              <w:t xml:space="preserve">® </w:t>
            </w:r>
            <w:r w:rsidR="005F19B8" w:rsidRPr="00BF459B">
              <w:rPr>
                <w:rFonts w:ascii="Times New Roman" w:eastAsia="Times New Roman" w:hAnsi="Times New Roman" w:cs="Times New Roman"/>
                <w:sz w:val="24"/>
                <w:szCs w:val="24"/>
                <w:lang w:eastAsia="uk-UA"/>
              </w:rPr>
              <w:t>імовірність</w:t>
            </w:r>
            <w:r w:rsidRPr="00BF459B">
              <w:rPr>
                <w:rFonts w:ascii="Times New Roman" w:eastAsia="Times New Roman" w:hAnsi="Times New Roman" w:cs="Times New Roman"/>
                <w:sz w:val="24"/>
                <w:szCs w:val="24"/>
                <w:lang w:eastAsia="uk-UA"/>
              </w:rPr>
              <w:t xml:space="preserve"> виникнення гіпоглікемії у нічний час</w:t>
            </w:r>
            <w:r w:rsidR="006727BC" w:rsidRPr="00BF459B">
              <w:rPr>
                <w:rFonts w:ascii="Times New Roman" w:eastAsia="Times New Roman" w:hAnsi="Times New Roman" w:cs="Times New Roman"/>
                <w:sz w:val="24"/>
                <w:szCs w:val="24"/>
                <w:lang w:eastAsia="uk-UA"/>
              </w:rPr>
              <w:t xml:space="preserve"> менша</w:t>
            </w:r>
            <w:r w:rsidRPr="00BF459B">
              <w:rPr>
                <w:rFonts w:ascii="Times New Roman" w:eastAsia="Times New Roman" w:hAnsi="Times New Roman" w:cs="Times New Roman"/>
                <w:sz w:val="24"/>
                <w:szCs w:val="24"/>
                <w:lang w:eastAsia="uk-UA"/>
              </w:rPr>
              <w:t>, тоді як у ранні ранкові години гіпоглікемія є більш імовірною.</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Дотримуватися особливої обережності і посилено контролювати рівень глюкози у крові необхідно пацієнтам, у яких напади гіпоглікемії можуть бути особливо небезпечними з клін</w:t>
            </w:r>
            <w:r w:rsidR="006727BC" w:rsidRPr="00BF459B">
              <w:rPr>
                <w:rFonts w:ascii="Times New Roman" w:eastAsia="Times New Roman" w:hAnsi="Times New Roman" w:cs="Times New Roman"/>
                <w:sz w:val="24"/>
                <w:szCs w:val="24"/>
                <w:lang w:eastAsia="uk-UA"/>
              </w:rPr>
              <w:t>ічної точки зору, зокрема</w:t>
            </w:r>
            <w:r w:rsidRPr="00BF459B">
              <w:rPr>
                <w:rFonts w:ascii="Times New Roman" w:eastAsia="Times New Roman" w:hAnsi="Times New Roman" w:cs="Times New Roman"/>
                <w:sz w:val="24"/>
                <w:szCs w:val="24"/>
                <w:lang w:eastAsia="uk-UA"/>
              </w:rPr>
              <w:t xml:space="preserve"> пацієнтам з вираженим стенозом коронарних артерій або кровон</w:t>
            </w:r>
            <w:r w:rsidR="002E2D93" w:rsidRPr="00BF459B">
              <w:rPr>
                <w:rFonts w:ascii="Times New Roman" w:eastAsia="Times New Roman" w:hAnsi="Times New Roman" w:cs="Times New Roman"/>
                <w:sz w:val="24"/>
                <w:szCs w:val="24"/>
                <w:lang w:eastAsia="uk-UA"/>
              </w:rPr>
              <w:t>осних судин, що постачають кров’</w:t>
            </w:r>
            <w:r w:rsidRPr="00BF459B">
              <w:rPr>
                <w:rFonts w:ascii="Times New Roman" w:eastAsia="Times New Roman" w:hAnsi="Times New Roman" w:cs="Times New Roman"/>
                <w:sz w:val="24"/>
                <w:szCs w:val="24"/>
                <w:lang w:eastAsia="uk-UA"/>
              </w:rPr>
              <w:t xml:space="preserve">ю головний мозок (ризик </w:t>
            </w:r>
            <w:r w:rsidRPr="00BF459B">
              <w:rPr>
                <w:rFonts w:ascii="Times New Roman" w:eastAsia="Times New Roman" w:hAnsi="Times New Roman" w:cs="Times New Roman"/>
                <w:sz w:val="24"/>
                <w:szCs w:val="24"/>
                <w:lang w:eastAsia="uk-UA"/>
              </w:rPr>
              <w:lastRenderedPageBreak/>
              <w:t>серцевих чи мозкових ускладнень гіпоглікемії), а також пацієнтам з проліферативною ретинопатією, яким не проводилася фотокоагуляція (ризик виникнення транзиторної постгіпоглікемічної сліпоти).</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Пацієнти повинні знати про те, що за певних обставин перші симптоми розвитку гіпоглікемії можуть бути менш помітними. Симптоми, що вказують на розвиток гіпоглікемії, можуть змінюватися, ставати менш вираженими або бути взагалі відсутніми у пацієнтів, що належать до певних груп ризику. Серед них хворі:</w:t>
            </w:r>
          </w:p>
          <w:p w:rsidR="0031112A" w:rsidRPr="00BF459B" w:rsidRDefault="0031112A" w:rsidP="0031112A">
            <w:pPr>
              <w:numPr>
                <w:ilvl w:val="0"/>
                <w:numId w:val="2"/>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у яких спостерігається значне п</w:t>
            </w:r>
            <w:r w:rsidR="003C0E4C" w:rsidRPr="00BF459B">
              <w:rPr>
                <w:rFonts w:ascii="Times New Roman" w:eastAsia="Times New Roman" w:hAnsi="Times New Roman" w:cs="Times New Roman"/>
                <w:sz w:val="24"/>
                <w:szCs w:val="24"/>
                <w:lang w:eastAsia="uk-UA"/>
              </w:rPr>
              <w:t>окращення глікемічного контролю;</w:t>
            </w:r>
          </w:p>
          <w:p w:rsidR="0031112A" w:rsidRPr="00BF459B" w:rsidRDefault="0031112A" w:rsidP="0031112A">
            <w:pPr>
              <w:numPr>
                <w:ilvl w:val="0"/>
                <w:numId w:val="2"/>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у яких гіпо</w:t>
            </w:r>
            <w:r w:rsidR="003C0E4C" w:rsidRPr="00BF459B">
              <w:rPr>
                <w:rFonts w:ascii="Times New Roman" w:eastAsia="Times New Roman" w:hAnsi="Times New Roman" w:cs="Times New Roman"/>
                <w:sz w:val="24"/>
                <w:szCs w:val="24"/>
                <w:lang w:eastAsia="uk-UA"/>
              </w:rPr>
              <w:t>глікемія розвивається поступово;</w:t>
            </w:r>
          </w:p>
          <w:p w:rsidR="0031112A" w:rsidRPr="00BF459B" w:rsidRDefault="003C0E4C" w:rsidP="0031112A">
            <w:pPr>
              <w:numPr>
                <w:ilvl w:val="0"/>
                <w:numId w:val="2"/>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літнього віку;</w:t>
            </w:r>
          </w:p>
          <w:p w:rsidR="0031112A" w:rsidRPr="00BF459B" w:rsidRDefault="0031112A" w:rsidP="0031112A">
            <w:pPr>
              <w:numPr>
                <w:ilvl w:val="0"/>
                <w:numId w:val="2"/>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що перейшли з інсуліну тваринного</w:t>
            </w:r>
            <w:r w:rsidR="003C0E4C" w:rsidRPr="00BF459B">
              <w:rPr>
                <w:rFonts w:ascii="Times New Roman" w:eastAsia="Times New Roman" w:hAnsi="Times New Roman" w:cs="Times New Roman"/>
                <w:sz w:val="24"/>
                <w:szCs w:val="24"/>
                <w:lang w:eastAsia="uk-UA"/>
              </w:rPr>
              <w:t xml:space="preserve"> походження на людський інсулін;</w:t>
            </w:r>
          </w:p>
          <w:p w:rsidR="0031112A" w:rsidRPr="00BF459B" w:rsidRDefault="0031112A" w:rsidP="0031112A">
            <w:pPr>
              <w:numPr>
                <w:ilvl w:val="0"/>
                <w:numId w:val="2"/>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з автоно</w:t>
            </w:r>
            <w:r w:rsidR="003C0E4C" w:rsidRPr="00BF459B">
              <w:rPr>
                <w:rFonts w:ascii="Times New Roman" w:eastAsia="Times New Roman" w:hAnsi="Times New Roman" w:cs="Times New Roman"/>
                <w:sz w:val="24"/>
                <w:szCs w:val="24"/>
                <w:lang w:eastAsia="uk-UA"/>
              </w:rPr>
              <w:t>мною (вегетативною) нейропатією;</w:t>
            </w:r>
          </w:p>
          <w:p w:rsidR="0031112A" w:rsidRPr="00BF459B" w:rsidRDefault="0031112A" w:rsidP="0031112A">
            <w:pPr>
              <w:numPr>
                <w:ilvl w:val="0"/>
                <w:numId w:val="2"/>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 xml:space="preserve">які хворіють на діабет </w:t>
            </w:r>
            <w:r w:rsidR="003C0E4C" w:rsidRPr="00BF459B">
              <w:rPr>
                <w:rFonts w:ascii="Times New Roman" w:eastAsia="Times New Roman" w:hAnsi="Times New Roman" w:cs="Times New Roman"/>
                <w:sz w:val="24"/>
                <w:szCs w:val="24"/>
                <w:lang w:eastAsia="uk-UA"/>
              </w:rPr>
              <w:t>впродовж тривалого періоду часу;</w:t>
            </w:r>
          </w:p>
          <w:p w:rsidR="0031112A" w:rsidRPr="00BF459B" w:rsidRDefault="003C0E4C" w:rsidP="0031112A">
            <w:pPr>
              <w:numPr>
                <w:ilvl w:val="0"/>
                <w:numId w:val="2"/>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з психічними розладами;</w:t>
            </w:r>
          </w:p>
          <w:p w:rsidR="0031112A" w:rsidRPr="00BF459B" w:rsidRDefault="0031112A" w:rsidP="0031112A">
            <w:pPr>
              <w:numPr>
                <w:ilvl w:val="0"/>
                <w:numId w:val="2"/>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які одночасно отримують терапію деякими іншими лікарськими засобами (див. розділ «Взаємодія з іншими лікарськими засобами та інші види взаємодій»).</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У таких ситуаціях може виникати тяжка гіпоглікемія (можливо, із втратою свідомості) ще до того, як пацієнт зрозуміє, що у нього знизився рівень глюкози у крові.</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Оскільки інсулін гларгін при підшкірному введенні діє впродовж тривалого періоду часу, це може призвести до того, що для нормалізації глікемічного стану вимагатиметься більше часу.</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 xml:space="preserve">Якщо у хворого спостерігається нормальний чи знижений рівень глікозильованого гемоглобіну, це може вказувати на виникнення у нього періодичних недіагностованих (особливо нічних) епізодів гіпоглікемії. </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Для зменшення ризику виникнення гіпоглікемії дуже важливими є дотримання пацієнтом дози препарату, режиму харчування, правильне введення інсуліну, а також п</w:t>
            </w:r>
            <w:r w:rsidR="00520EFC" w:rsidRPr="00BF459B">
              <w:rPr>
                <w:rFonts w:ascii="Times New Roman" w:eastAsia="Times New Roman" w:hAnsi="Times New Roman" w:cs="Times New Roman"/>
                <w:sz w:val="24"/>
                <w:szCs w:val="24"/>
                <w:lang w:eastAsia="uk-UA"/>
              </w:rPr>
              <w:t>р</w:t>
            </w:r>
            <w:r w:rsidRPr="00BF459B">
              <w:rPr>
                <w:rFonts w:ascii="Times New Roman" w:eastAsia="Times New Roman" w:hAnsi="Times New Roman" w:cs="Times New Roman"/>
                <w:sz w:val="24"/>
                <w:szCs w:val="24"/>
                <w:lang w:eastAsia="uk-UA"/>
              </w:rPr>
              <w:t xml:space="preserve">оінформованість хворого стосовно симптомів гіпоглікемії. Існує ряд факторів, які підвищують схильність до виникнення гіпоглікемії та вимагають ретельного спостереження за станом хворого, а іноді і корекції дози </w:t>
            </w:r>
            <w:r w:rsidR="00A03D50" w:rsidRPr="00BF459B">
              <w:rPr>
                <w:rFonts w:ascii="Times New Roman" w:eastAsia="Times New Roman" w:hAnsi="Times New Roman" w:cs="Times New Roman"/>
                <w:sz w:val="24"/>
                <w:szCs w:val="24"/>
                <w:lang w:eastAsia="uk-UA"/>
              </w:rPr>
              <w:t>лікарського засобу</w:t>
            </w:r>
            <w:r w:rsidRPr="00BF459B">
              <w:rPr>
                <w:rFonts w:ascii="Times New Roman" w:eastAsia="Times New Roman" w:hAnsi="Times New Roman" w:cs="Times New Roman"/>
                <w:sz w:val="24"/>
                <w:szCs w:val="24"/>
                <w:lang w:eastAsia="uk-UA"/>
              </w:rPr>
              <w:t>. До них належать:</w:t>
            </w:r>
          </w:p>
          <w:p w:rsidR="0031112A" w:rsidRPr="00BF459B" w:rsidRDefault="00F75910" w:rsidP="0031112A">
            <w:pPr>
              <w:numPr>
                <w:ilvl w:val="0"/>
                <w:numId w:val="3"/>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зміна місця введення інсуліну;</w:t>
            </w:r>
          </w:p>
          <w:p w:rsidR="0031112A" w:rsidRPr="00BF459B" w:rsidRDefault="0031112A" w:rsidP="0031112A">
            <w:pPr>
              <w:numPr>
                <w:ilvl w:val="0"/>
                <w:numId w:val="3"/>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підвищення чутливості до інсуліну (наприклад, п</w:t>
            </w:r>
            <w:r w:rsidR="00F75910" w:rsidRPr="00BF459B">
              <w:rPr>
                <w:rFonts w:ascii="Times New Roman" w:eastAsia="Times New Roman" w:hAnsi="Times New Roman" w:cs="Times New Roman"/>
                <w:sz w:val="24"/>
                <w:szCs w:val="24"/>
                <w:lang w:eastAsia="uk-UA"/>
              </w:rPr>
              <w:t>ри усуненні стресових факторів);</w:t>
            </w:r>
          </w:p>
          <w:p w:rsidR="0031112A" w:rsidRPr="00BF459B" w:rsidRDefault="0031112A" w:rsidP="0031112A">
            <w:pPr>
              <w:numPr>
                <w:ilvl w:val="0"/>
                <w:numId w:val="3"/>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незвичне, надмірне а</w:t>
            </w:r>
            <w:r w:rsidR="00F75910" w:rsidRPr="00BF459B">
              <w:rPr>
                <w:rFonts w:ascii="Times New Roman" w:eastAsia="Times New Roman" w:hAnsi="Times New Roman" w:cs="Times New Roman"/>
                <w:sz w:val="24"/>
                <w:szCs w:val="24"/>
                <w:lang w:eastAsia="uk-UA"/>
              </w:rPr>
              <w:t>бо тривале фізичне навантаження;</w:t>
            </w:r>
          </w:p>
          <w:p w:rsidR="0031112A" w:rsidRPr="00BF459B" w:rsidRDefault="0031112A" w:rsidP="0031112A">
            <w:pPr>
              <w:numPr>
                <w:ilvl w:val="0"/>
                <w:numId w:val="3"/>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 xml:space="preserve">супутнє захворювання (наприклад, блювання, </w:t>
            </w:r>
            <w:r w:rsidR="00F75910" w:rsidRPr="00BF459B">
              <w:rPr>
                <w:rFonts w:ascii="Times New Roman" w:eastAsia="Times New Roman" w:hAnsi="Times New Roman" w:cs="Times New Roman"/>
                <w:sz w:val="24"/>
                <w:szCs w:val="24"/>
                <w:lang w:eastAsia="uk-UA"/>
              </w:rPr>
              <w:t>понос);</w:t>
            </w:r>
          </w:p>
          <w:p w:rsidR="0031112A" w:rsidRPr="00BF459B" w:rsidRDefault="00F75910" w:rsidP="0031112A">
            <w:pPr>
              <w:numPr>
                <w:ilvl w:val="0"/>
                <w:numId w:val="3"/>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нераціональне  харчування;</w:t>
            </w:r>
          </w:p>
          <w:p w:rsidR="0031112A" w:rsidRPr="00BF459B" w:rsidRDefault="00F75910" w:rsidP="0031112A">
            <w:pPr>
              <w:numPr>
                <w:ilvl w:val="0"/>
                <w:numId w:val="3"/>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 xml:space="preserve">пропуск </w:t>
            </w:r>
            <w:r w:rsidR="006E1868" w:rsidRPr="00BF459B">
              <w:rPr>
                <w:rFonts w:ascii="Times New Roman" w:eastAsia="Times New Roman" w:hAnsi="Times New Roman" w:cs="Times New Roman"/>
                <w:sz w:val="24"/>
                <w:szCs w:val="24"/>
                <w:lang w:eastAsia="uk-UA"/>
              </w:rPr>
              <w:t>прийому</w:t>
            </w:r>
            <w:r w:rsidRPr="00BF459B">
              <w:rPr>
                <w:rFonts w:ascii="Times New Roman" w:eastAsia="Times New Roman" w:hAnsi="Times New Roman" w:cs="Times New Roman"/>
                <w:sz w:val="24"/>
                <w:szCs w:val="24"/>
                <w:lang w:eastAsia="uk-UA"/>
              </w:rPr>
              <w:t xml:space="preserve"> їжі;</w:t>
            </w:r>
          </w:p>
          <w:p w:rsidR="0031112A" w:rsidRPr="00BF459B" w:rsidRDefault="00F75910" w:rsidP="0031112A">
            <w:pPr>
              <w:numPr>
                <w:ilvl w:val="0"/>
                <w:numId w:val="3"/>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вживання алкоголю;</w:t>
            </w:r>
          </w:p>
          <w:p w:rsidR="0031112A" w:rsidRPr="00BF459B" w:rsidRDefault="0031112A" w:rsidP="0031112A">
            <w:pPr>
              <w:numPr>
                <w:ilvl w:val="0"/>
                <w:numId w:val="3"/>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деякі порушення ендокринної системи (порушення функції щитовидної залози, недостатність аденогіпофіза чи кори надниркови</w:t>
            </w:r>
            <w:r w:rsidR="004D3AFE" w:rsidRPr="00BF459B">
              <w:rPr>
                <w:rFonts w:ascii="Times New Roman" w:eastAsia="Times New Roman" w:hAnsi="Times New Roman" w:cs="Times New Roman"/>
                <w:sz w:val="24"/>
                <w:szCs w:val="24"/>
                <w:lang w:eastAsia="uk-UA"/>
              </w:rPr>
              <w:t>х залоз) у стадії декомпенсації;</w:t>
            </w:r>
            <w:r w:rsidRPr="00BF459B">
              <w:rPr>
                <w:rFonts w:ascii="Times New Roman" w:eastAsia="Times New Roman" w:hAnsi="Times New Roman" w:cs="Times New Roman"/>
                <w:sz w:val="24"/>
                <w:szCs w:val="24"/>
                <w:lang w:eastAsia="uk-UA"/>
              </w:rPr>
              <w:t xml:space="preserve"> </w:t>
            </w:r>
          </w:p>
          <w:p w:rsidR="0031112A" w:rsidRPr="00BF459B" w:rsidRDefault="0031112A" w:rsidP="0031112A">
            <w:pPr>
              <w:numPr>
                <w:ilvl w:val="0"/>
                <w:numId w:val="3"/>
              </w:num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одночасне застосування деяких інших лікарських засобів.</w:t>
            </w:r>
          </w:p>
          <w:p w:rsidR="0084571A" w:rsidRPr="00BF459B" w:rsidRDefault="0084571A" w:rsidP="0084571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 xml:space="preserve">Пацієнтів </w:t>
            </w:r>
            <w:r w:rsidR="00A03D50" w:rsidRPr="00BF459B">
              <w:rPr>
                <w:rFonts w:ascii="Times New Roman" w:eastAsia="Times New Roman" w:hAnsi="Times New Roman" w:cs="Times New Roman"/>
                <w:sz w:val="24"/>
                <w:szCs w:val="24"/>
                <w:lang w:eastAsia="uk-UA"/>
              </w:rPr>
              <w:t>потрібно</w:t>
            </w:r>
            <w:r w:rsidRPr="00BF459B">
              <w:rPr>
                <w:rFonts w:ascii="Times New Roman" w:eastAsia="Times New Roman" w:hAnsi="Times New Roman" w:cs="Times New Roman"/>
                <w:sz w:val="24"/>
                <w:szCs w:val="24"/>
                <w:lang w:eastAsia="uk-UA"/>
              </w:rPr>
              <w:t xml:space="preserve"> попередити про необхідність постійно змінювати місце ін’єкції, щоб зменшити ризик розвитку ліподистрофії та амілоїдозу шкіри. Існує потенційний ризик затримки абсорбції інсуліну та погіршення глікемічного контролю після ін’єкцій інсуліну в місцях цих реакцій. Повідомляється, що зміна місця ін’єкції на неуражену ділянку шкіри призводить до гіпоглікемії. Рекомендується проводити моніторинг рівня глюкози в крові після зміни місця введення, і можна врахувати коригування дози антидіабетичних препаратів.</w:t>
            </w:r>
          </w:p>
          <w:p w:rsidR="0031112A" w:rsidRPr="00BF459B" w:rsidRDefault="0031112A" w:rsidP="0031112A">
            <w:pPr>
              <w:spacing w:after="0" w:line="240" w:lineRule="auto"/>
              <w:jc w:val="both"/>
              <w:rPr>
                <w:rFonts w:ascii="Times New Roman" w:eastAsia="Times New Roman" w:hAnsi="Times New Roman" w:cs="Times New Roman"/>
                <w:sz w:val="24"/>
                <w:szCs w:val="24"/>
                <w:u w:val="single"/>
                <w:lang w:eastAsia="uk-UA"/>
              </w:rPr>
            </w:pPr>
            <w:r w:rsidRPr="00BF459B">
              <w:rPr>
                <w:rFonts w:ascii="Times New Roman" w:eastAsia="Times New Roman" w:hAnsi="Times New Roman" w:cs="Times New Roman"/>
                <w:sz w:val="24"/>
                <w:szCs w:val="24"/>
                <w:u w:val="single"/>
                <w:lang w:eastAsia="uk-UA"/>
              </w:rPr>
              <w:t>Супутні захворювання</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Наявність супутнього захворювання вимагає посилення контролю за метаболічними показниками. У багатьох випадках показане проведення аналізу сечі на присутність кетонових тіл</w:t>
            </w:r>
            <w:r w:rsidR="00A03D50" w:rsidRPr="00BF459B">
              <w:rPr>
                <w:rFonts w:ascii="Times New Roman" w:eastAsia="Times New Roman" w:hAnsi="Times New Roman" w:cs="Times New Roman"/>
                <w:sz w:val="24"/>
                <w:szCs w:val="24"/>
                <w:lang w:eastAsia="uk-UA"/>
              </w:rPr>
              <w:t xml:space="preserve">, і </w:t>
            </w:r>
            <w:r w:rsidRPr="00BF459B">
              <w:rPr>
                <w:rFonts w:ascii="Times New Roman" w:eastAsia="Times New Roman" w:hAnsi="Times New Roman" w:cs="Times New Roman"/>
                <w:sz w:val="24"/>
                <w:szCs w:val="24"/>
                <w:lang w:eastAsia="uk-UA"/>
              </w:rPr>
              <w:t xml:space="preserve">часто виникає необхідність у корекції дози інсуліну. Потреба в інсуліні нерідко може зростати. Пацієнтам, хворим на цукровий діабет І типу, необхідно продовжувати регулярно споживати хоча б невелику кількість вуглеводів, навіть якщо вони здатні приймати лише </w:t>
            </w:r>
            <w:r w:rsidRPr="00BF459B">
              <w:rPr>
                <w:rFonts w:ascii="Times New Roman" w:eastAsia="Times New Roman" w:hAnsi="Times New Roman" w:cs="Times New Roman"/>
                <w:sz w:val="24"/>
                <w:szCs w:val="24"/>
                <w:lang w:eastAsia="uk-UA"/>
              </w:rPr>
              <w:lastRenderedPageBreak/>
              <w:t xml:space="preserve">незначну кількість їжі </w:t>
            </w:r>
            <w:r w:rsidR="00DC760F" w:rsidRPr="00BF459B">
              <w:rPr>
                <w:rFonts w:ascii="Times New Roman" w:eastAsia="Times New Roman" w:hAnsi="Times New Roman" w:cs="Times New Roman"/>
                <w:sz w:val="24"/>
                <w:szCs w:val="24"/>
                <w:lang w:eastAsia="uk-UA"/>
              </w:rPr>
              <w:t>чи</w:t>
            </w:r>
            <w:r w:rsidR="00E25A03" w:rsidRPr="00BF459B">
              <w:rPr>
                <w:rFonts w:ascii="Times New Roman" w:eastAsia="Times New Roman" w:hAnsi="Times New Roman" w:cs="Times New Roman"/>
                <w:sz w:val="24"/>
                <w:szCs w:val="24"/>
                <w:lang w:eastAsia="uk-UA"/>
              </w:rPr>
              <w:t xml:space="preserve"> зовсім не можуть приймати їжу</w:t>
            </w:r>
            <w:r w:rsidRPr="00BF459B">
              <w:rPr>
                <w:rFonts w:ascii="Times New Roman" w:eastAsia="Times New Roman" w:hAnsi="Times New Roman" w:cs="Times New Roman"/>
                <w:sz w:val="24"/>
                <w:szCs w:val="24"/>
                <w:lang w:eastAsia="uk-UA"/>
              </w:rPr>
              <w:t xml:space="preserve"> або у них виникає блювання. Вони ніколи не повинні припиняти застосування інсуліну повністю.</w:t>
            </w:r>
          </w:p>
          <w:p w:rsidR="005C6C9A" w:rsidRPr="00BF459B" w:rsidRDefault="005C6C9A" w:rsidP="0031112A">
            <w:pPr>
              <w:spacing w:after="0" w:line="240" w:lineRule="auto"/>
              <w:jc w:val="both"/>
              <w:rPr>
                <w:rFonts w:ascii="Times New Roman" w:eastAsia="Times New Roman" w:hAnsi="Times New Roman" w:cs="Times New Roman"/>
                <w:sz w:val="24"/>
                <w:szCs w:val="24"/>
                <w:u w:val="single"/>
                <w:lang w:eastAsia="uk-UA"/>
              </w:rPr>
            </w:pPr>
            <w:r w:rsidRPr="00BF459B">
              <w:rPr>
                <w:rFonts w:ascii="Times New Roman" w:eastAsia="Times New Roman" w:hAnsi="Times New Roman" w:cs="Times New Roman"/>
                <w:sz w:val="24"/>
                <w:szCs w:val="24"/>
                <w:u w:val="single"/>
                <w:lang w:eastAsia="uk-UA"/>
              </w:rPr>
              <w:t>Антитіла до інсуліну</w:t>
            </w:r>
          </w:p>
          <w:p w:rsidR="005C6C9A" w:rsidRPr="00BF459B" w:rsidRDefault="005C6C9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Введення препаратів інсуліну може зумовити утворення антитіл до нього. У рідкісних випадках через наявність антитіл до інсуліну може виникати потреба у корекції дози, щоб попередити виникнення гіпо-</w:t>
            </w:r>
            <w:r w:rsidR="00A9718A" w:rsidRPr="00BF459B">
              <w:rPr>
                <w:rFonts w:ascii="Times New Roman" w:eastAsia="Times New Roman" w:hAnsi="Times New Roman" w:cs="Times New Roman"/>
                <w:sz w:val="24"/>
                <w:szCs w:val="24"/>
                <w:lang w:eastAsia="uk-UA"/>
              </w:rPr>
              <w:t xml:space="preserve"> </w:t>
            </w:r>
            <w:r w:rsidRPr="00BF459B">
              <w:rPr>
                <w:rFonts w:ascii="Times New Roman" w:eastAsia="Times New Roman" w:hAnsi="Times New Roman" w:cs="Times New Roman"/>
                <w:sz w:val="24"/>
                <w:szCs w:val="24"/>
                <w:lang w:eastAsia="uk-UA"/>
              </w:rPr>
              <w:t xml:space="preserve">або гіперглікемії (див. розділ </w:t>
            </w:r>
            <w:r w:rsidR="00D05BA0" w:rsidRPr="00BF459B">
              <w:rPr>
                <w:rFonts w:ascii="Times New Roman" w:eastAsia="Times New Roman" w:hAnsi="Times New Roman" w:cs="Times New Roman"/>
                <w:sz w:val="24"/>
                <w:szCs w:val="24"/>
                <w:lang w:eastAsia="uk-UA"/>
              </w:rPr>
              <w:t>«</w:t>
            </w:r>
            <w:r w:rsidRPr="00BF459B">
              <w:rPr>
                <w:rFonts w:ascii="Times New Roman" w:eastAsia="Times New Roman" w:hAnsi="Times New Roman" w:cs="Times New Roman"/>
                <w:sz w:val="24"/>
                <w:szCs w:val="24"/>
                <w:lang w:eastAsia="uk-UA"/>
              </w:rPr>
              <w:t>Фармакологічні властивості</w:t>
            </w:r>
            <w:r w:rsidR="00D05BA0" w:rsidRPr="00BF459B">
              <w:rPr>
                <w:rFonts w:ascii="Times New Roman" w:eastAsia="Times New Roman" w:hAnsi="Times New Roman" w:cs="Times New Roman"/>
                <w:sz w:val="24"/>
                <w:szCs w:val="24"/>
                <w:lang w:eastAsia="uk-UA"/>
              </w:rPr>
              <w:t>»</w:t>
            </w:r>
            <w:r w:rsidRPr="00BF459B">
              <w:rPr>
                <w:rFonts w:ascii="Times New Roman" w:eastAsia="Times New Roman" w:hAnsi="Times New Roman" w:cs="Times New Roman"/>
                <w:sz w:val="24"/>
                <w:szCs w:val="24"/>
                <w:lang w:eastAsia="uk-UA"/>
              </w:rPr>
              <w:t>).</w:t>
            </w:r>
          </w:p>
          <w:p w:rsidR="0031112A" w:rsidRPr="00BF459B" w:rsidRDefault="0031112A" w:rsidP="0031112A">
            <w:pPr>
              <w:spacing w:after="0" w:line="240" w:lineRule="auto"/>
              <w:jc w:val="both"/>
              <w:rPr>
                <w:rFonts w:ascii="Times New Roman" w:eastAsia="Times New Roman" w:hAnsi="Times New Roman" w:cs="Times New Roman"/>
                <w:sz w:val="24"/>
                <w:szCs w:val="24"/>
                <w:u w:val="single"/>
                <w:lang w:eastAsia="uk-UA"/>
              </w:rPr>
            </w:pPr>
            <w:r w:rsidRPr="00BF459B">
              <w:rPr>
                <w:rFonts w:ascii="Times New Roman" w:eastAsia="Times New Roman" w:hAnsi="Times New Roman" w:cs="Times New Roman"/>
                <w:sz w:val="24"/>
                <w:szCs w:val="24"/>
                <w:u w:val="single"/>
                <w:lang w:eastAsia="uk-UA"/>
              </w:rPr>
              <w:t>Користування шприц-ручкою</w:t>
            </w:r>
          </w:p>
          <w:p w:rsidR="00775CA4"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 xml:space="preserve">Перед використанням шприц-ручки </w:t>
            </w:r>
            <w:r w:rsidR="00A9718A" w:rsidRPr="00BF459B">
              <w:rPr>
                <w:rFonts w:ascii="Times New Roman" w:eastAsia="Times New Roman" w:hAnsi="Times New Roman" w:cs="Times New Roman"/>
                <w:sz w:val="24"/>
                <w:szCs w:val="24"/>
                <w:lang w:eastAsia="uk-UA"/>
              </w:rPr>
              <w:t>слід уважно прочитати інструкцію</w:t>
            </w:r>
            <w:r w:rsidRPr="00BF459B">
              <w:rPr>
                <w:rFonts w:ascii="Times New Roman" w:eastAsia="Times New Roman" w:hAnsi="Times New Roman" w:cs="Times New Roman"/>
                <w:sz w:val="24"/>
                <w:szCs w:val="24"/>
                <w:lang w:eastAsia="uk-UA"/>
              </w:rPr>
              <w:t xml:space="preserve"> з її застосування. </w:t>
            </w:r>
            <w:r w:rsidR="00534CCC" w:rsidRPr="00BF459B">
              <w:rPr>
                <w:rFonts w:ascii="Times New Roman" w:eastAsia="Times New Roman" w:hAnsi="Times New Roman" w:cs="Times New Roman"/>
                <w:sz w:val="24"/>
                <w:szCs w:val="24"/>
                <w:lang w:eastAsia="uk-UA"/>
              </w:rPr>
              <w:t>Айлар</w:t>
            </w:r>
            <w:r w:rsidR="00534CCC" w:rsidRPr="00BF459B">
              <w:rPr>
                <w:rFonts w:ascii="Times New Roman" w:eastAsia="Times New Roman" w:hAnsi="Times New Roman" w:cs="Times New Roman"/>
                <w:sz w:val="24"/>
                <w:szCs w:val="24"/>
                <w:vertAlign w:val="superscript"/>
                <w:lang w:eastAsia="uk-UA"/>
              </w:rPr>
              <w:t>®</w:t>
            </w:r>
            <w:r w:rsidRPr="00BF459B">
              <w:rPr>
                <w:rFonts w:ascii="Times New Roman" w:eastAsia="Times New Roman" w:hAnsi="Times New Roman" w:cs="Times New Roman"/>
                <w:sz w:val="24"/>
                <w:szCs w:val="24"/>
                <w:lang w:eastAsia="uk-UA"/>
              </w:rPr>
              <w:t xml:space="preserve"> потрібно використовувати відповідно до </w:t>
            </w:r>
            <w:r w:rsidR="00A9718A" w:rsidRPr="00BF459B">
              <w:rPr>
                <w:rFonts w:ascii="Times New Roman" w:eastAsia="Times New Roman" w:hAnsi="Times New Roman" w:cs="Times New Roman"/>
                <w:sz w:val="24"/>
                <w:szCs w:val="24"/>
                <w:lang w:eastAsia="uk-UA"/>
              </w:rPr>
              <w:t>інструкції</w:t>
            </w:r>
            <w:r w:rsidR="00775CA4" w:rsidRPr="00BF459B">
              <w:rPr>
                <w:rFonts w:ascii="Times New Roman" w:eastAsia="Times New Roman" w:hAnsi="Times New Roman" w:cs="Times New Roman"/>
                <w:sz w:val="24"/>
                <w:szCs w:val="24"/>
                <w:lang w:eastAsia="uk-UA"/>
              </w:rPr>
              <w:t>.</w:t>
            </w:r>
            <w:r w:rsidRPr="00BF459B">
              <w:rPr>
                <w:rFonts w:ascii="Times New Roman" w:eastAsia="Times New Roman" w:hAnsi="Times New Roman" w:cs="Times New Roman"/>
                <w:sz w:val="24"/>
                <w:szCs w:val="24"/>
                <w:lang w:eastAsia="uk-UA"/>
              </w:rPr>
              <w:t xml:space="preserve"> </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u w:val="single"/>
                <w:lang w:eastAsia="ru-RU"/>
              </w:rPr>
              <w:br w:type="page"/>
            </w:r>
            <w:r w:rsidRPr="00BF459B">
              <w:rPr>
                <w:rFonts w:ascii="Times New Roman" w:eastAsia="Times New Roman" w:hAnsi="Times New Roman" w:cs="Times New Roman"/>
                <w:sz w:val="24"/>
                <w:szCs w:val="24"/>
                <w:u w:val="single"/>
                <w:lang w:eastAsia="uk-UA"/>
              </w:rPr>
              <w:t>Помилкове введення іншого препарату</w:t>
            </w:r>
            <w:r w:rsidRPr="00BF459B">
              <w:rPr>
                <w:rFonts w:ascii="Times New Roman" w:eastAsia="Times New Roman" w:hAnsi="Times New Roman" w:cs="Times New Roman"/>
                <w:sz w:val="24"/>
                <w:szCs w:val="24"/>
                <w:lang w:eastAsia="uk-UA"/>
              </w:rPr>
              <w:t xml:space="preserve"> </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Надходили повідомлення про помилкове введення препаратів, коли замість інсуліну гларгіну випадково вводили інші інсуліни, зокрема інсуліни короткої дії. Перед кожною ін’єкцією слід перевіряти етикетку на інсуліні, щоб уникнути помилкового введення замість інсуліну гларгіну інших інсулінів.</w:t>
            </w:r>
          </w:p>
          <w:p w:rsidR="0031112A" w:rsidRPr="00BF459B" w:rsidRDefault="0031112A" w:rsidP="0031112A">
            <w:pPr>
              <w:spacing w:after="0" w:line="240" w:lineRule="auto"/>
              <w:jc w:val="both"/>
              <w:rPr>
                <w:rFonts w:ascii="Times New Roman" w:eastAsia="Times New Roman" w:hAnsi="Times New Roman" w:cs="Times New Roman"/>
                <w:sz w:val="24"/>
                <w:szCs w:val="24"/>
                <w:u w:val="single"/>
                <w:lang w:eastAsia="uk-UA"/>
              </w:rPr>
            </w:pPr>
            <w:r w:rsidRPr="00BF459B">
              <w:rPr>
                <w:rFonts w:ascii="Times New Roman" w:eastAsia="Times New Roman" w:hAnsi="Times New Roman" w:cs="Times New Roman"/>
                <w:sz w:val="24"/>
                <w:szCs w:val="24"/>
                <w:u w:val="single"/>
                <w:lang w:eastAsia="uk-UA"/>
              </w:rPr>
              <w:t xml:space="preserve">Комбінація </w:t>
            </w:r>
            <w:r w:rsidR="003526A5" w:rsidRPr="00BF459B">
              <w:rPr>
                <w:rFonts w:ascii="Times New Roman" w:eastAsia="Times New Roman" w:hAnsi="Times New Roman" w:cs="Times New Roman"/>
                <w:sz w:val="24"/>
                <w:szCs w:val="24"/>
                <w:u w:val="single"/>
                <w:lang w:eastAsia="uk-UA"/>
              </w:rPr>
              <w:t>лікарського засобу</w:t>
            </w:r>
            <w:r w:rsidRPr="00BF459B">
              <w:rPr>
                <w:rFonts w:ascii="Times New Roman" w:eastAsia="Times New Roman" w:hAnsi="Times New Roman" w:cs="Times New Roman"/>
                <w:sz w:val="24"/>
                <w:szCs w:val="24"/>
                <w:u w:val="single"/>
                <w:lang w:eastAsia="uk-UA"/>
              </w:rPr>
              <w:t xml:space="preserve"> </w:t>
            </w:r>
            <w:r w:rsidR="0045730C" w:rsidRPr="00BF459B">
              <w:rPr>
                <w:rFonts w:ascii="Times New Roman" w:eastAsia="Times New Roman" w:hAnsi="Times New Roman" w:cs="Times New Roman"/>
                <w:sz w:val="24"/>
                <w:szCs w:val="24"/>
                <w:u w:val="single"/>
                <w:lang w:eastAsia="uk-UA"/>
              </w:rPr>
              <w:t>Айлар</w:t>
            </w:r>
            <w:r w:rsidR="0045730C" w:rsidRPr="00BF459B">
              <w:rPr>
                <w:rFonts w:ascii="Times New Roman" w:eastAsia="Times New Roman" w:hAnsi="Times New Roman" w:cs="Times New Roman"/>
                <w:sz w:val="24"/>
                <w:szCs w:val="24"/>
                <w:u w:val="single"/>
                <w:vertAlign w:val="superscript"/>
                <w:lang w:eastAsia="uk-UA"/>
              </w:rPr>
              <w:t xml:space="preserve">® </w:t>
            </w:r>
            <w:r w:rsidRPr="00BF459B">
              <w:rPr>
                <w:rFonts w:ascii="Times New Roman" w:eastAsia="Times New Roman" w:hAnsi="Times New Roman" w:cs="Times New Roman"/>
                <w:sz w:val="24"/>
                <w:szCs w:val="24"/>
                <w:u w:val="single"/>
                <w:lang w:eastAsia="uk-UA"/>
              </w:rPr>
              <w:t>з піоглітазоном</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Про випадки серцевої недостатності повідомлялося при застосуванні піоглітазону в поєднанні з інсуліном, особливо у</w:t>
            </w:r>
            <w:r w:rsidR="00970C33" w:rsidRPr="00BF459B">
              <w:rPr>
                <w:rFonts w:ascii="Times New Roman" w:eastAsia="Times New Roman" w:hAnsi="Times New Roman" w:cs="Times New Roman"/>
                <w:sz w:val="24"/>
                <w:szCs w:val="24"/>
                <w:lang w:eastAsia="uk-UA"/>
              </w:rPr>
              <w:t xml:space="preserve"> </w:t>
            </w:r>
            <w:r w:rsidR="00CC46A2" w:rsidRPr="00BF459B">
              <w:rPr>
                <w:rFonts w:ascii="Times New Roman" w:eastAsia="Times New Roman" w:hAnsi="Times New Roman" w:cs="Times New Roman"/>
                <w:sz w:val="24"/>
                <w:szCs w:val="24"/>
                <w:lang w:eastAsia="uk-UA"/>
              </w:rPr>
              <w:t>пацієнтів з</w:t>
            </w:r>
            <w:r w:rsidRPr="00BF459B">
              <w:rPr>
                <w:rFonts w:ascii="Times New Roman" w:eastAsia="Times New Roman" w:hAnsi="Times New Roman" w:cs="Times New Roman"/>
                <w:sz w:val="24"/>
                <w:szCs w:val="24"/>
                <w:lang w:eastAsia="uk-UA"/>
              </w:rPr>
              <w:t xml:space="preserve"> ризиком розвитку серцевої недостатності. Це слід враховувати</w:t>
            </w:r>
            <w:r w:rsidR="00394AB9" w:rsidRPr="00BF459B">
              <w:rPr>
                <w:rFonts w:ascii="Times New Roman" w:eastAsia="Times New Roman" w:hAnsi="Times New Roman" w:cs="Times New Roman"/>
                <w:sz w:val="24"/>
                <w:szCs w:val="24"/>
                <w:lang w:eastAsia="uk-UA"/>
              </w:rPr>
              <w:t>, розглядаючи</w:t>
            </w:r>
            <w:r w:rsidR="00D8108C" w:rsidRPr="00BF459B">
              <w:rPr>
                <w:rFonts w:ascii="Times New Roman" w:eastAsia="Times New Roman" w:hAnsi="Times New Roman" w:cs="Times New Roman"/>
                <w:sz w:val="24"/>
                <w:szCs w:val="24"/>
                <w:lang w:eastAsia="uk-UA"/>
              </w:rPr>
              <w:t xml:space="preserve"> можливість </w:t>
            </w:r>
            <w:r w:rsidRPr="00BF459B">
              <w:rPr>
                <w:rFonts w:ascii="Times New Roman" w:eastAsia="Times New Roman" w:hAnsi="Times New Roman" w:cs="Times New Roman"/>
                <w:sz w:val="24"/>
                <w:szCs w:val="24"/>
                <w:lang w:eastAsia="uk-UA"/>
              </w:rPr>
              <w:t>лікуван</w:t>
            </w:r>
            <w:r w:rsidR="003526A5" w:rsidRPr="00BF459B">
              <w:rPr>
                <w:rFonts w:ascii="Times New Roman" w:eastAsia="Times New Roman" w:hAnsi="Times New Roman" w:cs="Times New Roman"/>
                <w:sz w:val="24"/>
                <w:szCs w:val="24"/>
                <w:lang w:eastAsia="uk-UA"/>
              </w:rPr>
              <w:t xml:space="preserve">ня комбінацією піоглітазону та </w:t>
            </w:r>
            <w:r w:rsidRPr="00BF459B">
              <w:rPr>
                <w:rFonts w:ascii="Times New Roman" w:eastAsia="Times New Roman" w:hAnsi="Times New Roman" w:cs="Times New Roman"/>
                <w:sz w:val="24"/>
                <w:szCs w:val="24"/>
                <w:lang w:eastAsia="uk-UA"/>
              </w:rPr>
              <w:t>препарату</w:t>
            </w:r>
            <w:r w:rsidR="0045730C" w:rsidRPr="00BF459B">
              <w:rPr>
                <w:rFonts w:ascii="Times New Roman" w:eastAsia="Times New Roman" w:hAnsi="Times New Roman" w:cs="Times New Roman"/>
                <w:sz w:val="24"/>
                <w:szCs w:val="24"/>
                <w:lang w:eastAsia="uk-UA"/>
              </w:rPr>
              <w:t xml:space="preserve"> Айлар</w:t>
            </w:r>
            <w:r w:rsidR="0045730C" w:rsidRPr="00BF459B">
              <w:rPr>
                <w:rFonts w:ascii="Times New Roman" w:eastAsia="Times New Roman" w:hAnsi="Times New Roman" w:cs="Times New Roman"/>
                <w:sz w:val="24"/>
                <w:szCs w:val="24"/>
                <w:vertAlign w:val="superscript"/>
                <w:lang w:eastAsia="uk-UA"/>
              </w:rPr>
              <w:t>®</w:t>
            </w:r>
            <w:r w:rsidRPr="00BF459B">
              <w:rPr>
                <w:rFonts w:ascii="Times New Roman" w:eastAsia="Times New Roman" w:hAnsi="Times New Roman" w:cs="Times New Roman"/>
                <w:sz w:val="24"/>
                <w:szCs w:val="24"/>
                <w:lang w:eastAsia="uk-UA"/>
              </w:rPr>
              <w:t xml:space="preserve">. При застосуванні цієї комбінації пацієнти мають бути під наглядом через можливість виникнення симптомів серцевої недостатності, збільшення маси </w:t>
            </w:r>
            <w:r w:rsidR="00FB22D8" w:rsidRPr="00BF459B">
              <w:rPr>
                <w:rFonts w:ascii="Times New Roman" w:eastAsia="Times New Roman" w:hAnsi="Times New Roman" w:cs="Times New Roman"/>
                <w:sz w:val="24"/>
                <w:szCs w:val="24"/>
                <w:lang w:eastAsia="uk-UA"/>
              </w:rPr>
              <w:t>тіла і набряку. У разі будь-якого</w:t>
            </w:r>
            <w:r w:rsidR="006522DD" w:rsidRPr="00BF459B">
              <w:rPr>
                <w:rFonts w:ascii="Times New Roman" w:eastAsia="Times New Roman" w:hAnsi="Times New Roman" w:cs="Times New Roman"/>
                <w:sz w:val="24"/>
                <w:szCs w:val="24"/>
                <w:lang w:eastAsia="uk-UA"/>
              </w:rPr>
              <w:t xml:space="preserve"> погіршення</w:t>
            </w:r>
            <w:r w:rsidRPr="00BF459B">
              <w:rPr>
                <w:rFonts w:ascii="Times New Roman" w:eastAsia="Times New Roman" w:hAnsi="Times New Roman" w:cs="Times New Roman"/>
                <w:sz w:val="24"/>
                <w:szCs w:val="24"/>
                <w:lang w:eastAsia="uk-UA"/>
              </w:rPr>
              <w:t xml:space="preserve"> кардіологічних симптомів застосування піоглітазону необхідно припинити.</w:t>
            </w:r>
          </w:p>
          <w:p w:rsidR="003C078A" w:rsidRPr="00BF459B" w:rsidRDefault="003C078A" w:rsidP="003C078A">
            <w:pPr>
              <w:snapToGrid w:val="0"/>
              <w:spacing w:after="0" w:line="240" w:lineRule="auto"/>
              <w:jc w:val="both"/>
              <w:rPr>
                <w:rFonts w:ascii="Times New Roman" w:eastAsia="Arial Unicode MS" w:hAnsi="Times New Roman" w:cs="Times New Roman"/>
                <w:sz w:val="24"/>
                <w:szCs w:val="24"/>
              </w:rPr>
            </w:pPr>
            <w:r w:rsidRPr="00BF459B">
              <w:rPr>
                <w:rFonts w:ascii="Times New Roman" w:eastAsia="Arial Unicode MS" w:hAnsi="Times New Roman" w:cs="Times New Roman"/>
                <w:sz w:val="24"/>
                <w:szCs w:val="24"/>
              </w:rPr>
              <w:t>Цей лікарський засіб містить менше 1 ммоль/дозу натрію</w:t>
            </w:r>
            <w:r w:rsidR="000A7912" w:rsidRPr="00BF459B">
              <w:rPr>
                <w:rFonts w:ascii="Times New Roman" w:eastAsia="Arial Unicode MS" w:hAnsi="Times New Roman" w:cs="Times New Roman"/>
                <w:sz w:val="24"/>
                <w:szCs w:val="24"/>
              </w:rPr>
              <w:t xml:space="preserve"> (23 мг)</w:t>
            </w:r>
            <w:r w:rsidRPr="00BF459B">
              <w:rPr>
                <w:rFonts w:ascii="Times New Roman" w:eastAsia="Arial Unicode MS" w:hAnsi="Times New Roman" w:cs="Times New Roman"/>
                <w:sz w:val="24"/>
                <w:szCs w:val="24"/>
              </w:rPr>
              <w:t>, тобто практично вільний від натрію.</w:t>
            </w:r>
          </w:p>
          <w:p w:rsidR="003C078A" w:rsidRPr="00BF459B" w:rsidRDefault="003C078A" w:rsidP="0031112A">
            <w:pPr>
              <w:spacing w:after="0" w:line="240" w:lineRule="auto"/>
              <w:jc w:val="both"/>
              <w:rPr>
                <w:rFonts w:ascii="Times New Roman" w:eastAsia="Times New Roman" w:hAnsi="Times New Roman" w:cs="Times New Roman"/>
                <w:sz w:val="24"/>
                <w:szCs w:val="24"/>
                <w:lang w:eastAsia="uk-UA"/>
              </w:rPr>
            </w:pPr>
          </w:p>
          <w:p w:rsidR="00310859" w:rsidRPr="00BF459B" w:rsidRDefault="00C62FEA" w:rsidP="006857BA">
            <w:pPr>
              <w:spacing w:after="0" w:line="240" w:lineRule="auto"/>
              <w:ind w:right="566"/>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i/>
                <w:sz w:val="24"/>
                <w:szCs w:val="24"/>
                <w:lang w:eastAsia="ru-RU"/>
              </w:rPr>
              <w:t>Застосування у період вагітності або годування груддю.</w:t>
            </w:r>
            <w:r w:rsidRPr="00BF459B">
              <w:rPr>
                <w:rFonts w:ascii="Times New Roman" w:eastAsia="Times New Roman" w:hAnsi="Times New Roman" w:cs="Times New Roman"/>
                <w:sz w:val="24"/>
                <w:szCs w:val="24"/>
                <w:lang w:eastAsia="ru-RU"/>
              </w:rPr>
              <w:t xml:space="preserve"> </w:t>
            </w:r>
          </w:p>
          <w:p w:rsidR="0031112A" w:rsidRPr="00BF459B" w:rsidRDefault="0031112A" w:rsidP="0031112A">
            <w:pPr>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u w:val="single"/>
                <w:lang w:eastAsia="uk-UA"/>
              </w:rPr>
              <w:t>Вагітність</w:t>
            </w:r>
            <w:r w:rsidRPr="00BF459B">
              <w:rPr>
                <w:rFonts w:ascii="Times New Roman" w:eastAsia="Times New Roman" w:hAnsi="Times New Roman" w:cs="Times New Roman"/>
                <w:bCs/>
                <w:i/>
                <w:iCs/>
                <w:sz w:val="24"/>
                <w:szCs w:val="24"/>
                <w:lang w:eastAsia="uk-UA"/>
              </w:rPr>
              <w:t>.</w:t>
            </w:r>
            <w:r w:rsidRPr="00BF459B">
              <w:rPr>
                <w:rFonts w:ascii="Times New Roman" w:eastAsia="Times New Roman" w:hAnsi="Times New Roman" w:cs="Times New Roman"/>
                <w:b/>
                <w:bCs/>
                <w:iCs/>
                <w:sz w:val="28"/>
                <w:szCs w:val="24"/>
                <w:lang w:eastAsia="uk-UA"/>
              </w:rPr>
              <w:t xml:space="preserve"> </w:t>
            </w:r>
            <w:r w:rsidR="005F68E1" w:rsidRPr="00BF459B">
              <w:rPr>
                <w:rFonts w:ascii="Times New Roman" w:eastAsia="Times New Roman" w:hAnsi="Times New Roman" w:cs="Times New Roman"/>
                <w:bCs/>
                <w:iCs/>
                <w:sz w:val="24"/>
                <w:szCs w:val="24"/>
                <w:lang w:eastAsia="uk-UA"/>
              </w:rPr>
              <w:t xml:space="preserve">Не існує даних </w:t>
            </w:r>
            <w:r w:rsidRPr="00BF459B">
              <w:rPr>
                <w:rFonts w:ascii="Times New Roman" w:eastAsia="Times New Roman" w:hAnsi="Times New Roman" w:cs="Times New Roman"/>
                <w:bCs/>
                <w:iCs/>
                <w:sz w:val="24"/>
                <w:szCs w:val="24"/>
                <w:lang w:eastAsia="uk-UA"/>
              </w:rPr>
              <w:t>конт</w:t>
            </w:r>
            <w:r w:rsidR="00190767" w:rsidRPr="00BF459B">
              <w:rPr>
                <w:rFonts w:ascii="Times New Roman" w:eastAsia="Times New Roman" w:hAnsi="Times New Roman" w:cs="Times New Roman"/>
                <w:bCs/>
                <w:iCs/>
                <w:sz w:val="24"/>
                <w:szCs w:val="24"/>
                <w:lang w:eastAsia="uk-UA"/>
              </w:rPr>
              <w:t>рольованих клінічних досліджень</w:t>
            </w:r>
            <w:r w:rsidRPr="00BF459B">
              <w:rPr>
                <w:rFonts w:ascii="Times New Roman" w:eastAsia="Times New Roman" w:hAnsi="Times New Roman" w:cs="Times New Roman"/>
                <w:bCs/>
                <w:iCs/>
                <w:sz w:val="24"/>
                <w:szCs w:val="24"/>
                <w:lang w:eastAsia="uk-UA"/>
              </w:rPr>
              <w:t xml:space="preserve"> стосовно застосування ін</w:t>
            </w:r>
            <w:r w:rsidR="00B91A61" w:rsidRPr="00BF459B">
              <w:rPr>
                <w:rFonts w:ascii="Times New Roman" w:eastAsia="Times New Roman" w:hAnsi="Times New Roman" w:cs="Times New Roman"/>
                <w:bCs/>
                <w:iCs/>
                <w:sz w:val="24"/>
                <w:szCs w:val="24"/>
                <w:lang w:eastAsia="uk-UA"/>
              </w:rPr>
              <w:t>с</w:t>
            </w:r>
            <w:r w:rsidRPr="00BF459B">
              <w:rPr>
                <w:rFonts w:ascii="Times New Roman" w:eastAsia="Times New Roman" w:hAnsi="Times New Roman" w:cs="Times New Roman"/>
                <w:bCs/>
                <w:iCs/>
                <w:sz w:val="24"/>
                <w:szCs w:val="24"/>
                <w:lang w:eastAsia="uk-UA"/>
              </w:rPr>
              <w:t xml:space="preserve">уліну гларгіну у період вагітності. </w:t>
            </w:r>
            <w:r w:rsidR="001E1DFF" w:rsidRPr="00BF459B">
              <w:rPr>
                <w:rFonts w:ascii="Times New Roman" w:eastAsia="Times New Roman" w:hAnsi="Times New Roman" w:cs="Times New Roman"/>
                <w:bCs/>
                <w:iCs/>
                <w:sz w:val="24"/>
                <w:szCs w:val="24"/>
                <w:lang w:eastAsia="uk-UA"/>
              </w:rPr>
              <w:t>Дані</w:t>
            </w:r>
            <w:r w:rsidR="00F63097" w:rsidRPr="00BF459B">
              <w:rPr>
                <w:rFonts w:ascii="Times New Roman" w:eastAsia="Times New Roman" w:hAnsi="Times New Roman" w:cs="Times New Roman"/>
                <w:bCs/>
                <w:iCs/>
                <w:sz w:val="24"/>
                <w:szCs w:val="24"/>
                <w:lang w:eastAsia="uk-UA"/>
              </w:rPr>
              <w:t xml:space="preserve">, </w:t>
            </w:r>
            <w:r w:rsidR="00F63097" w:rsidRPr="00BF459B">
              <w:rPr>
                <w:rFonts w:ascii="Times New Roman" w:eastAsia="Times New Roman" w:hAnsi="Times New Roman" w:cs="Times New Roman"/>
                <w:bCs/>
                <w:iCs/>
                <w:sz w:val="24"/>
                <w:szCs w:val="24"/>
                <w:lang w:eastAsia="ru-RU"/>
              </w:rPr>
              <w:t>отримані під час постмаркетингового спостереження,</w:t>
            </w:r>
            <w:r w:rsidR="001666CD" w:rsidRPr="00BF459B">
              <w:rPr>
                <w:rFonts w:ascii="Times New Roman" w:eastAsia="Times New Roman" w:hAnsi="Times New Roman" w:cs="Times New Roman"/>
                <w:bCs/>
                <w:iCs/>
                <w:sz w:val="24"/>
                <w:szCs w:val="24"/>
                <w:lang w:eastAsia="uk-UA"/>
              </w:rPr>
              <w:t xml:space="preserve"> </w:t>
            </w:r>
            <w:r w:rsidRPr="00BF459B">
              <w:rPr>
                <w:rFonts w:ascii="Times New Roman" w:eastAsia="Times New Roman" w:hAnsi="Times New Roman" w:cs="Times New Roman"/>
                <w:bCs/>
                <w:iCs/>
                <w:sz w:val="24"/>
                <w:szCs w:val="24"/>
                <w:lang w:eastAsia="uk-UA"/>
              </w:rPr>
              <w:t xml:space="preserve">щодо застосування цього препарату </w:t>
            </w:r>
            <w:r w:rsidR="002E5A35" w:rsidRPr="00BF459B">
              <w:rPr>
                <w:rFonts w:ascii="Times New Roman" w:eastAsia="Times New Roman" w:hAnsi="Times New Roman" w:cs="Times New Roman"/>
                <w:bCs/>
                <w:iCs/>
                <w:sz w:val="24"/>
                <w:szCs w:val="24"/>
                <w:lang w:eastAsia="uk-UA"/>
              </w:rPr>
              <w:t>вагітним жінкам (</w:t>
            </w:r>
            <w:r w:rsidR="002E784F" w:rsidRPr="00BF459B">
              <w:rPr>
                <w:rFonts w:ascii="Times New Roman" w:eastAsia="Times New Roman" w:hAnsi="Times New Roman" w:cs="Times New Roman"/>
                <w:bCs/>
                <w:iCs/>
                <w:sz w:val="24"/>
                <w:szCs w:val="24"/>
                <w:lang w:eastAsia="uk-UA"/>
              </w:rPr>
              <w:t xml:space="preserve">дані про більш ніж </w:t>
            </w:r>
            <w:r w:rsidR="00EA4BD3" w:rsidRPr="00BF459B">
              <w:rPr>
                <w:rFonts w:ascii="Times New Roman" w:eastAsia="Times New Roman" w:hAnsi="Times New Roman" w:cs="Times New Roman"/>
                <w:bCs/>
                <w:iCs/>
                <w:sz w:val="24"/>
                <w:szCs w:val="24"/>
                <w:lang w:eastAsia="uk-UA"/>
              </w:rPr>
              <w:t>1000 випадків вагітності)</w:t>
            </w:r>
            <w:r w:rsidRPr="00BF459B">
              <w:rPr>
                <w:rFonts w:ascii="Times New Roman" w:eastAsia="Times New Roman" w:hAnsi="Times New Roman" w:cs="Times New Roman"/>
                <w:bCs/>
                <w:iCs/>
                <w:sz w:val="24"/>
                <w:szCs w:val="24"/>
                <w:lang w:eastAsia="uk-UA"/>
              </w:rPr>
              <w:t xml:space="preserve"> вказують на те, що інсулін гларгін не має шкідливого впливу на перебіг вагітності, а також не спричиняє ані вад розвитку у плода/новонародженого, ані то</w:t>
            </w:r>
            <w:r w:rsidR="002B16D3" w:rsidRPr="00BF459B">
              <w:rPr>
                <w:rFonts w:ascii="Times New Roman" w:eastAsia="Times New Roman" w:hAnsi="Times New Roman" w:cs="Times New Roman"/>
                <w:bCs/>
                <w:iCs/>
                <w:sz w:val="24"/>
                <w:szCs w:val="24"/>
                <w:lang w:eastAsia="uk-UA"/>
              </w:rPr>
              <w:t>ксичного впливу на нього. Не виявлено</w:t>
            </w:r>
            <w:r w:rsidRPr="00BF459B">
              <w:rPr>
                <w:rFonts w:ascii="Times New Roman" w:eastAsia="Times New Roman" w:hAnsi="Times New Roman" w:cs="Times New Roman"/>
                <w:bCs/>
                <w:iCs/>
                <w:sz w:val="24"/>
                <w:szCs w:val="24"/>
                <w:lang w:eastAsia="uk-UA"/>
              </w:rPr>
              <w:t xml:space="preserve"> ознак репродуктивної токсичності</w:t>
            </w:r>
            <w:r w:rsidR="00D73FD3" w:rsidRPr="00BF459B">
              <w:rPr>
                <w:rFonts w:ascii="Times New Roman" w:eastAsia="Times New Roman" w:hAnsi="Times New Roman" w:cs="Times New Roman"/>
                <w:bCs/>
                <w:iCs/>
                <w:sz w:val="24"/>
                <w:szCs w:val="24"/>
                <w:lang w:eastAsia="uk-UA"/>
              </w:rPr>
              <w:t xml:space="preserve"> у тварин</w:t>
            </w:r>
            <w:r w:rsidRPr="00BF459B">
              <w:rPr>
                <w:rFonts w:ascii="Times New Roman" w:eastAsia="Times New Roman" w:hAnsi="Times New Roman" w:cs="Times New Roman"/>
                <w:bCs/>
                <w:iCs/>
                <w:sz w:val="24"/>
                <w:szCs w:val="24"/>
                <w:lang w:eastAsia="uk-UA"/>
              </w:rPr>
              <w:t xml:space="preserve">. Препарат </w:t>
            </w:r>
            <w:r w:rsidR="0055092B" w:rsidRPr="00BF459B">
              <w:rPr>
                <w:rFonts w:ascii="Times New Roman" w:eastAsia="Times New Roman" w:hAnsi="Times New Roman" w:cs="Times New Roman"/>
                <w:sz w:val="24"/>
                <w:szCs w:val="24"/>
                <w:lang w:eastAsia="ru-RU"/>
              </w:rPr>
              <w:t>Айлар</w:t>
            </w:r>
            <w:r w:rsidR="0055092B" w:rsidRPr="00BF459B">
              <w:rPr>
                <w:rFonts w:ascii="Times New Roman" w:eastAsia="Times New Roman" w:hAnsi="Times New Roman" w:cs="Times New Roman"/>
                <w:sz w:val="24"/>
                <w:szCs w:val="24"/>
                <w:vertAlign w:val="superscript"/>
                <w:lang w:eastAsia="ru-RU"/>
              </w:rPr>
              <w:t>®</w:t>
            </w:r>
            <w:r w:rsidR="0055092B" w:rsidRPr="00BF459B">
              <w:rPr>
                <w:rFonts w:ascii="Times New Roman" w:eastAsia="Times New Roman" w:hAnsi="Times New Roman" w:cs="Times New Roman"/>
                <w:bCs/>
                <w:iCs/>
                <w:sz w:val="24"/>
                <w:szCs w:val="24"/>
                <w:lang w:eastAsia="uk-UA"/>
              </w:rPr>
              <w:t xml:space="preserve"> </w:t>
            </w:r>
            <w:r w:rsidRPr="00BF459B">
              <w:rPr>
                <w:rFonts w:ascii="Times New Roman" w:eastAsia="Times New Roman" w:hAnsi="Times New Roman" w:cs="Times New Roman"/>
                <w:bCs/>
                <w:iCs/>
                <w:sz w:val="24"/>
                <w:szCs w:val="24"/>
                <w:lang w:eastAsia="uk-UA"/>
              </w:rPr>
              <w:t>можна призначати під час вагітності, якщо у цьому є потреба.</w:t>
            </w:r>
          </w:p>
          <w:p w:rsidR="0031112A" w:rsidRPr="00BF459B" w:rsidRDefault="0031112A" w:rsidP="0031112A">
            <w:pPr>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Пацієнткам, хворим на цукровий діабе</w:t>
            </w:r>
            <w:r w:rsidR="00EA4BD3" w:rsidRPr="00BF459B">
              <w:rPr>
                <w:rFonts w:ascii="Times New Roman" w:eastAsia="Times New Roman" w:hAnsi="Times New Roman" w:cs="Times New Roman"/>
                <w:bCs/>
                <w:iCs/>
                <w:sz w:val="24"/>
                <w:szCs w:val="24"/>
                <w:lang w:eastAsia="uk-UA"/>
              </w:rPr>
              <w:t xml:space="preserve">т,  що виник до вагітності, та пацієнткам </w:t>
            </w:r>
            <w:r w:rsidRPr="00BF459B">
              <w:rPr>
                <w:rFonts w:ascii="Times New Roman" w:eastAsia="Times New Roman" w:hAnsi="Times New Roman" w:cs="Times New Roman"/>
                <w:bCs/>
                <w:iCs/>
                <w:sz w:val="24"/>
                <w:szCs w:val="24"/>
                <w:lang w:eastAsia="uk-UA"/>
              </w:rPr>
              <w:t>з гестаційним діабетом упродовж усього періоду вагітності дуже важливо підтримувати належний метаболічний контроль</w:t>
            </w:r>
            <w:r w:rsidR="00F63097" w:rsidRPr="00BF459B">
              <w:rPr>
                <w:rFonts w:ascii="Times New Roman" w:hAnsi="Times New Roman"/>
                <w:sz w:val="24"/>
                <w:lang w:bidi="uk-UA"/>
              </w:rPr>
              <w:t>, щоб запобігти розвитку небажаних клінічних наслідків, асоційованих з гіперглікемією.</w:t>
            </w:r>
            <w:r w:rsidRPr="00BF459B">
              <w:rPr>
                <w:rFonts w:ascii="Times New Roman" w:eastAsia="Times New Roman" w:hAnsi="Times New Roman" w:cs="Times New Roman"/>
                <w:bCs/>
                <w:iCs/>
                <w:sz w:val="24"/>
                <w:szCs w:val="24"/>
                <w:lang w:eastAsia="uk-UA"/>
              </w:rPr>
              <w:t xml:space="preserve"> Потреба в інсуліні може зменшуватися протягом І триместру вагітності та, як правило, зростати протягом ІІ та ІІІ триместрів. Одразу після пологів потреба в інсуліні стрімко знижується (збільшується ризик виникне</w:t>
            </w:r>
            <w:r w:rsidR="002046AC" w:rsidRPr="00BF459B">
              <w:rPr>
                <w:rFonts w:ascii="Times New Roman" w:eastAsia="Times New Roman" w:hAnsi="Times New Roman" w:cs="Times New Roman"/>
                <w:bCs/>
                <w:iCs/>
                <w:sz w:val="24"/>
                <w:szCs w:val="24"/>
                <w:lang w:eastAsia="uk-UA"/>
              </w:rPr>
              <w:t>ння гіпоглікемії). Тому дуже велик</w:t>
            </w:r>
            <w:r w:rsidRPr="00BF459B">
              <w:rPr>
                <w:rFonts w:ascii="Times New Roman" w:eastAsia="Times New Roman" w:hAnsi="Times New Roman" w:cs="Times New Roman"/>
                <w:bCs/>
                <w:iCs/>
                <w:sz w:val="24"/>
                <w:szCs w:val="24"/>
                <w:lang w:eastAsia="uk-UA"/>
              </w:rPr>
              <w:t>е значення має ретельний контроль рівня глюкози у крові.</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u w:val="single"/>
                <w:lang w:eastAsia="uk-UA"/>
              </w:rPr>
              <w:t>Годування груддю.</w:t>
            </w:r>
            <w:r w:rsidRPr="00BF459B">
              <w:rPr>
                <w:rFonts w:ascii="Times New Roman" w:eastAsia="Times New Roman" w:hAnsi="Times New Roman" w:cs="Times New Roman"/>
                <w:i/>
                <w:sz w:val="24"/>
                <w:szCs w:val="24"/>
                <w:lang w:eastAsia="uk-UA"/>
              </w:rPr>
              <w:t xml:space="preserve"> </w:t>
            </w:r>
            <w:r w:rsidRPr="00BF459B">
              <w:rPr>
                <w:rFonts w:ascii="Times New Roman" w:eastAsia="Times New Roman" w:hAnsi="Times New Roman" w:cs="Times New Roman"/>
                <w:sz w:val="24"/>
                <w:szCs w:val="24"/>
                <w:lang w:eastAsia="uk-UA"/>
              </w:rPr>
              <w:t>Поки що невідомо, чи виділяється інсулін гларгін у груд</w:t>
            </w:r>
            <w:r w:rsidR="006734B8" w:rsidRPr="00BF459B">
              <w:rPr>
                <w:rFonts w:ascii="Times New Roman" w:eastAsia="Times New Roman" w:hAnsi="Times New Roman" w:cs="Times New Roman"/>
                <w:sz w:val="24"/>
                <w:szCs w:val="24"/>
                <w:lang w:eastAsia="uk-UA"/>
              </w:rPr>
              <w:t xml:space="preserve">не молоко. Жодних </w:t>
            </w:r>
            <w:r w:rsidRPr="00BF459B">
              <w:rPr>
                <w:rFonts w:ascii="Times New Roman" w:eastAsia="Times New Roman" w:hAnsi="Times New Roman" w:cs="Times New Roman"/>
                <w:sz w:val="24"/>
                <w:szCs w:val="24"/>
                <w:lang w:eastAsia="uk-UA"/>
              </w:rPr>
              <w:t>метаболічних ефектів, спричинених проникненням інсуліну гларгіну в організм новонародженого/немовля</w:t>
            </w:r>
            <w:r w:rsidR="003526A5" w:rsidRPr="00BF459B">
              <w:rPr>
                <w:rFonts w:ascii="Times New Roman" w:eastAsia="Times New Roman" w:hAnsi="Times New Roman" w:cs="Times New Roman"/>
                <w:sz w:val="24"/>
                <w:szCs w:val="24"/>
                <w:lang w:eastAsia="uk-UA"/>
              </w:rPr>
              <w:t>ти</w:t>
            </w:r>
            <w:r w:rsidRPr="00BF459B">
              <w:rPr>
                <w:rFonts w:ascii="Times New Roman" w:eastAsia="Times New Roman" w:hAnsi="Times New Roman" w:cs="Times New Roman"/>
                <w:sz w:val="24"/>
                <w:szCs w:val="24"/>
                <w:lang w:eastAsia="uk-UA"/>
              </w:rPr>
              <w:t xml:space="preserve"> із грудним молоком, не очікується, оскільки інсулін гларгін є пептидом, який у шлунково-кишковому тракті людини розщеплюється на амінокислоти. Однак жінки під час грудного годування можуть потребувати корекції дози препарату та дієти.</w:t>
            </w:r>
          </w:p>
          <w:p w:rsidR="0031112A" w:rsidRPr="00BF459B" w:rsidRDefault="0031112A" w:rsidP="0031112A">
            <w:pPr>
              <w:spacing w:after="0" w:line="240" w:lineRule="auto"/>
              <w:jc w:val="both"/>
              <w:rPr>
                <w:rFonts w:ascii="Times New Roman" w:eastAsia="Times New Roman" w:hAnsi="Times New Roman" w:cs="Times New Roman"/>
                <w:b/>
                <w:bCs/>
                <w:sz w:val="24"/>
                <w:szCs w:val="24"/>
                <w:u w:val="single"/>
                <w:lang w:eastAsia="uk-UA"/>
              </w:rPr>
            </w:pPr>
            <w:r w:rsidRPr="00BF459B">
              <w:rPr>
                <w:rFonts w:ascii="Times New Roman" w:eastAsia="Times New Roman" w:hAnsi="Times New Roman" w:cs="Times New Roman"/>
                <w:bCs/>
                <w:sz w:val="24"/>
                <w:szCs w:val="24"/>
                <w:u w:val="single"/>
                <w:lang w:eastAsia="uk-UA"/>
              </w:rPr>
              <w:t>Репродуктивна функція.</w:t>
            </w:r>
          </w:p>
          <w:p w:rsidR="0031112A" w:rsidRPr="00BF459B" w:rsidRDefault="009713B6" w:rsidP="0031112A">
            <w:pPr>
              <w:spacing w:after="0" w:line="240" w:lineRule="auto"/>
              <w:jc w:val="both"/>
              <w:rPr>
                <w:rFonts w:ascii="Times New Roman" w:eastAsia="Times New Roman" w:hAnsi="Times New Roman" w:cs="Times New Roman"/>
                <w:b/>
                <w:bCs/>
                <w:i/>
                <w:sz w:val="24"/>
                <w:szCs w:val="24"/>
                <w:lang w:eastAsia="uk-UA"/>
              </w:rPr>
            </w:pPr>
            <w:r w:rsidRPr="00BF459B">
              <w:rPr>
                <w:rFonts w:ascii="Times New Roman" w:eastAsia="Times New Roman" w:hAnsi="Times New Roman" w:cs="Times New Roman"/>
                <w:sz w:val="24"/>
                <w:szCs w:val="24"/>
                <w:lang w:eastAsia="uk-UA"/>
              </w:rPr>
              <w:t>Не виявлено</w:t>
            </w:r>
            <w:r w:rsidR="0031112A" w:rsidRPr="00BF459B">
              <w:rPr>
                <w:rFonts w:ascii="Times New Roman" w:eastAsia="Times New Roman" w:hAnsi="Times New Roman" w:cs="Times New Roman"/>
                <w:sz w:val="24"/>
                <w:szCs w:val="24"/>
                <w:lang w:eastAsia="uk-UA"/>
              </w:rPr>
              <w:t xml:space="preserve"> безпосереднього шкідливого впливу на репродуктивну функцію</w:t>
            </w:r>
            <w:r w:rsidRPr="00BF459B">
              <w:rPr>
                <w:rFonts w:ascii="Times New Roman" w:eastAsia="Times New Roman" w:hAnsi="Times New Roman" w:cs="Times New Roman"/>
                <w:sz w:val="24"/>
                <w:szCs w:val="24"/>
                <w:lang w:eastAsia="uk-UA"/>
              </w:rPr>
              <w:t xml:space="preserve"> у тварин</w:t>
            </w:r>
            <w:r w:rsidR="0031112A" w:rsidRPr="00BF459B">
              <w:rPr>
                <w:rFonts w:ascii="Times New Roman" w:eastAsia="Times New Roman" w:hAnsi="Times New Roman" w:cs="Times New Roman"/>
                <w:sz w:val="24"/>
                <w:szCs w:val="24"/>
                <w:lang w:eastAsia="uk-UA"/>
              </w:rPr>
              <w:t>.</w:t>
            </w:r>
          </w:p>
          <w:p w:rsidR="00310859" w:rsidRPr="00BF459B" w:rsidRDefault="00310859" w:rsidP="006857BA">
            <w:pPr>
              <w:spacing w:after="0" w:line="240" w:lineRule="auto"/>
              <w:ind w:right="566"/>
              <w:jc w:val="both"/>
              <w:rPr>
                <w:rFonts w:ascii="Times New Roman" w:hAnsi="Times New Roman" w:cs="Times New Roman"/>
                <w:i/>
                <w:sz w:val="24"/>
              </w:rPr>
            </w:pPr>
          </w:p>
          <w:p w:rsidR="00310859" w:rsidRPr="00BF459B" w:rsidRDefault="002643AA" w:rsidP="0045730C">
            <w:pPr>
              <w:spacing w:after="0" w:line="240" w:lineRule="auto"/>
              <w:jc w:val="both"/>
              <w:rPr>
                <w:rFonts w:ascii="Times New Roman" w:hAnsi="Times New Roman" w:cs="Times New Roman"/>
                <w:i/>
                <w:sz w:val="24"/>
              </w:rPr>
            </w:pPr>
            <w:r w:rsidRPr="00BF459B">
              <w:rPr>
                <w:rFonts w:ascii="Times New Roman" w:hAnsi="Times New Roman" w:cs="Times New Roman"/>
                <w:i/>
                <w:sz w:val="24"/>
              </w:rPr>
              <w:t xml:space="preserve">Здатність впливати на швидкість реакції при керуванні автотранспортом або іншими механізмами. </w:t>
            </w:r>
          </w:p>
          <w:p w:rsidR="0031112A" w:rsidRPr="00BF459B" w:rsidRDefault="0031112A" w:rsidP="0031112A">
            <w:pPr>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 xml:space="preserve">Здатність пацієнта до концентрації уваги та швидкість його реакції можуть порушуватися внаслідок виникнення гіпоглікемії чи гіперглікемії або, наприклад, унаслідок зорових розладів. Це може бути небезпечним у тих </w:t>
            </w:r>
            <w:r w:rsidRPr="00BF459B">
              <w:rPr>
                <w:rFonts w:ascii="Times New Roman" w:eastAsia="Times New Roman" w:hAnsi="Times New Roman" w:cs="Times New Roman"/>
                <w:bCs/>
                <w:iCs/>
                <w:sz w:val="24"/>
                <w:szCs w:val="24"/>
                <w:lang w:eastAsia="uk-UA"/>
              </w:rPr>
              <w:lastRenderedPageBreak/>
              <w:t>ситуаціях, коли ці якості є особливо важливими (під час керування транспортними засобами або роботи з механізмами).</w:t>
            </w:r>
          </w:p>
          <w:p w:rsidR="0031112A" w:rsidRPr="00BF459B" w:rsidRDefault="0031112A" w:rsidP="0031112A">
            <w:pPr>
              <w:spacing w:after="0" w:line="240" w:lineRule="auto"/>
              <w:jc w:val="both"/>
              <w:rPr>
                <w:rFonts w:ascii="Times New Roman" w:eastAsia="Times New Roman" w:hAnsi="Times New Roman" w:cs="Times New Roman"/>
                <w:bCs/>
                <w:iCs/>
                <w:sz w:val="24"/>
                <w:szCs w:val="24"/>
                <w:lang w:eastAsia="uk-UA"/>
              </w:rPr>
            </w:pPr>
            <w:r w:rsidRPr="00BF459B">
              <w:rPr>
                <w:rFonts w:ascii="Times New Roman" w:eastAsia="Times New Roman" w:hAnsi="Times New Roman" w:cs="Times New Roman"/>
                <w:bCs/>
                <w:iCs/>
                <w:sz w:val="24"/>
                <w:szCs w:val="24"/>
                <w:lang w:eastAsia="uk-UA"/>
              </w:rPr>
              <w:t>Пацієнтам необхідно порадити вживати необхідних запобіжних заходів з метою уникнення гіпоглікемії під час керування транспортним засобом. Це є особливо важливим для тих пацієнтів, у яких перші ознаки розвитку гіпоглікемії є слабко вираженими або взагалі відсутні, а також для тих хворих, у яких гіпоглікемія виникає досить часто. Слід ретельно зважити, чи варто сідати за кермо або працювати з механізмами у такому  стані.</w:t>
            </w:r>
          </w:p>
          <w:p w:rsidR="00EB6F4C" w:rsidRPr="00BF459B" w:rsidRDefault="00EB6F4C" w:rsidP="006857BA">
            <w:pPr>
              <w:spacing w:after="0" w:line="240" w:lineRule="auto"/>
              <w:ind w:right="566"/>
              <w:rPr>
                <w:rFonts w:ascii="Times New Roman" w:eastAsia="Times New Roman" w:hAnsi="Times New Roman" w:cs="Times New Roman"/>
                <w:b/>
                <w:bCs/>
                <w:i/>
                <w:iCs/>
                <w:sz w:val="24"/>
                <w:szCs w:val="24"/>
                <w:lang w:eastAsia="uk-UA"/>
              </w:rPr>
            </w:pPr>
            <w:r w:rsidRPr="00BF459B">
              <w:rPr>
                <w:rFonts w:ascii="Times New Roman" w:eastAsia="Times New Roman" w:hAnsi="Times New Roman" w:cs="Times New Roman"/>
                <w:b/>
                <w:bCs/>
                <w:i/>
                <w:iCs/>
                <w:sz w:val="24"/>
                <w:szCs w:val="24"/>
                <w:lang w:eastAsia="uk-UA"/>
              </w:rPr>
              <w:t xml:space="preserve">Спосіб застосування та дози. </w:t>
            </w:r>
          </w:p>
        </w:tc>
      </w:tr>
      <w:tr w:rsidR="00EB6F4C" w:rsidRPr="00BF459B" w:rsidTr="002F6881">
        <w:tc>
          <w:tcPr>
            <w:tcW w:w="10065" w:type="dxa"/>
          </w:tcPr>
          <w:p w:rsidR="0031112A" w:rsidRPr="00BF459B" w:rsidRDefault="0031112A" w:rsidP="0031112A">
            <w:pPr>
              <w:widowControl w:val="0"/>
              <w:shd w:val="clear" w:color="auto" w:fill="FFFFFF"/>
              <w:spacing w:after="0" w:line="240" w:lineRule="auto"/>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u w:val="single"/>
                <w:lang w:eastAsia="uk-UA"/>
              </w:rPr>
              <w:lastRenderedPageBreak/>
              <w:t>Дозування</w:t>
            </w:r>
          </w:p>
          <w:p w:rsidR="00C4215F" w:rsidRPr="00BF459B" w:rsidRDefault="0045730C" w:rsidP="0031112A">
            <w:pPr>
              <w:widowControl w:val="0"/>
              <w:shd w:val="clear" w:color="auto" w:fill="FFFFFF"/>
              <w:spacing w:after="0" w:line="240" w:lineRule="auto"/>
              <w:jc w:val="both"/>
              <w:rPr>
                <w:rFonts w:ascii="Times New Roman" w:eastAsia="Times New Roman" w:hAnsi="Times New Roman" w:cs="Times New Roman"/>
                <w:spacing w:val="-1"/>
                <w:sz w:val="24"/>
                <w:szCs w:val="24"/>
                <w:lang w:eastAsia="uk-UA"/>
              </w:rPr>
            </w:pPr>
            <w:r w:rsidRPr="00BF459B">
              <w:rPr>
                <w:rFonts w:ascii="Times New Roman" w:eastAsia="Times New Roman" w:hAnsi="Times New Roman" w:cs="Times New Roman"/>
                <w:sz w:val="24"/>
                <w:szCs w:val="24"/>
                <w:lang w:eastAsia="uk-UA"/>
              </w:rPr>
              <w:t>Айлар</w:t>
            </w:r>
            <w:r w:rsidRPr="00BF459B">
              <w:rPr>
                <w:rFonts w:ascii="Times New Roman" w:eastAsia="Times New Roman" w:hAnsi="Times New Roman" w:cs="Times New Roman"/>
                <w:sz w:val="24"/>
                <w:szCs w:val="24"/>
                <w:vertAlign w:val="superscript"/>
                <w:lang w:eastAsia="uk-UA"/>
              </w:rPr>
              <w:t xml:space="preserve">® </w:t>
            </w:r>
            <w:r w:rsidRPr="00BF459B">
              <w:rPr>
                <w:rFonts w:ascii="Times New Roman" w:eastAsia="Times New Roman" w:hAnsi="Times New Roman" w:cs="Times New Roman"/>
                <w:sz w:val="24"/>
                <w:szCs w:val="24"/>
                <w:lang w:eastAsia="uk-UA"/>
              </w:rPr>
              <w:t>містить і</w:t>
            </w:r>
            <w:r w:rsidR="0031112A" w:rsidRPr="00BF459B">
              <w:rPr>
                <w:rFonts w:ascii="Times New Roman" w:eastAsia="Times New Roman" w:hAnsi="Times New Roman" w:cs="Times New Roman"/>
                <w:snapToGrid w:val="0"/>
                <w:sz w:val="24"/>
                <w:szCs w:val="24"/>
                <w:lang w:eastAsia="uk-UA"/>
              </w:rPr>
              <w:t>нсулін гларгін</w:t>
            </w:r>
            <w:r w:rsidR="00AB1222" w:rsidRPr="00BF459B">
              <w:rPr>
                <w:rFonts w:ascii="Times New Roman" w:eastAsia="Times New Roman" w:hAnsi="Times New Roman" w:cs="Times New Roman"/>
                <w:snapToGrid w:val="0"/>
                <w:sz w:val="24"/>
                <w:szCs w:val="24"/>
                <w:lang w:eastAsia="uk-UA"/>
              </w:rPr>
              <w:t xml:space="preserve"> – </w:t>
            </w:r>
            <w:r w:rsidR="0031112A" w:rsidRPr="00BF459B">
              <w:rPr>
                <w:rFonts w:ascii="Times New Roman" w:eastAsia="Times New Roman" w:hAnsi="Times New Roman" w:cs="Times New Roman"/>
                <w:snapToGrid w:val="0"/>
                <w:sz w:val="24"/>
                <w:szCs w:val="24"/>
                <w:lang w:eastAsia="uk-UA"/>
              </w:rPr>
              <w:t>аналог інсуліну  тривалої дії. Препарат вводять один раз на день у будь-який час доби, але щоразу в один і той самий час.</w:t>
            </w:r>
            <w:r w:rsidR="0031112A" w:rsidRPr="00BF459B">
              <w:rPr>
                <w:rFonts w:ascii="Times New Roman" w:eastAsia="Times New Roman" w:hAnsi="Times New Roman" w:cs="Times New Roman"/>
                <w:spacing w:val="-1"/>
                <w:sz w:val="24"/>
                <w:szCs w:val="24"/>
                <w:lang w:eastAsia="uk-UA"/>
              </w:rPr>
              <w:t xml:space="preserve"> Шприц-ручка дозволяє вводити </w:t>
            </w:r>
            <w:r w:rsidR="009871E4" w:rsidRPr="00BF459B">
              <w:rPr>
                <w:rFonts w:ascii="Times New Roman" w:eastAsia="Times New Roman" w:hAnsi="Times New Roman" w:cs="Times New Roman"/>
                <w:spacing w:val="-1"/>
                <w:sz w:val="24"/>
                <w:szCs w:val="24"/>
                <w:lang w:eastAsia="uk-UA"/>
              </w:rPr>
              <w:t xml:space="preserve">дози </w:t>
            </w:r>
            <w:r w:rsidR="0031112A" w:rsidRPr="00BF459B">
              <w:rPr>
                <w:rFonts w:ascii="Times New Roman" w:eastAsia="Times New Roman" w:hAnsi="Times New Roman" w:cs="Times New Roman"/>
                <w:spacing w:val="-1"/>
                <w:sz w:val="24"/>
                <w:szCs w:val="24"/>
                <w:lang w:eastAsia="uk-UA"/>
              </w:rPr>
              <w:t>інсулін</w:t>
            </w:r>
            <w:r w:rsidR="009871E4" w:rsidRPr="00BF459B">
              <w:rPr>
                <w:rFonts w:ascii="Times New Roman" w:eastAsia="Times New Roman" w:hAnsi="Times New Roman" w:cs="Times New Roman"/>
                <w:spacing w:val="-1"/>
                <w:sz w:val="24"/>
                <w:szCs w:val="24"/>
                <w:lang w:eastAsia="uk-UA"/>
              </w:rPr>
              <w:t>у</w:t>
            </w:r>
            <w:r w:rsidR="0031112A" w:rsidRPr="00BF459B">
              <w:rPr>
                <w:rFonts w:ascii="Times New Roman" w:eastAsia="Times New Roman" w:hAnsi="Times New Roman" w:cs="Times New Roman"/>
                <w:spacing w:val="-1"/>
                <w:sz w:val="24"/>
                <w:szCs w:val="24"/>
                <w:lang w:eastAsia="uk-UA"/>
              </w:rPr>
              <w:t xml:space="preserve"> з кроком у 1 одиницю. </w:t>
            </w:r>
          </w:p>
          <w:p w:rsidR="00B671E6" w:rsidRPr="00BF459B" w:rsidRDefault="0031112A" w:rsidP="00B671E6">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 xml:space="preserve">Режим дозування </w:t>
            </w:r>
            <w:r w:rsidR="000F7EC7" w:rsidRPr="00BF459B">
              <w:rPr>
                <w:rFonts w:ascii="Times New Roman" w:eastAsia="Times New Roman" w:hAnsi="Times New Roman" w:cs="Times New Roman"/>
                <w:snapToGrid w:val="0"/>
                <w:sz w:val="24"/>
                <w:szCs w:val="24"/>
                <w:lang w:eastAsia="uk-UA"/>
              </w:rPr>
              <w:t>лікарського засобу</w:t>
            </w:r>
            <w:r w:rsidRPr="00BF459B">
              <w:rPr>
                <w:rFonts w:ascii="Times New Roman" w:eastAsia="Times New Roman" w:hAnsi="Times New Roman" w:cs="Times New Roman"/>
                <w:snapToGrid w:val="0"/>
                <w:sz w:val="24"/>
                <w:szCs w:val="24"/>
                <w:lang w:eastAsia="uk-UA"/>
              </w:rPr>
              <w:t xml:space="preserve"> </w:t>
            </w:r>
            <w:r w:rsidR="0045730C" w:rsidRPr="00BF459B">
              <w:rPr>
                <w:rFonts w:ascii="Times New Roman" w:eastAsia="Times New Roman" w:hAnsi="Times New Roman" w:cs="Times New Roman"/>
                <w:sz w:val="24"/>
                <w:szCs w:val="24"/>
                <w:lang w:eastAsia="uk-UA"/>
              </w:rPr>
              <w:t>Айлар</w:t>
            </w:r>
            <w:r w:rsidR="0045730C" w:rsidRPr="00BF459B">
              <w:rPr>
                <w:rFonts w:ascii="Times New Roman" w:eastAsia="Times New Roman" w:hAnsi="Times New Roman" w:cs="Times New Roman"/>
                <w:sz w:val="24"/>
                <w:szCs w:val="24"/>
                <w:vertAlign w:val="superscript"/>
                <w:lang w:eastAsia="uk-UA"/>
              </w:rPr>
              <w:t>®</w:t>
            </w:r>
            <w:r w:rsidRPr="00BF459B">
              <w:rPr>
                <w:rFonts w:ascii="Times New Roman" w:eastAsia="Times New Roman" w:hAnsi="Times New Roman" w:cs="Times New Roman"/>
                <w:snapToGrid w:val="0"/>
                <w:sz w:val="24"/>
                <w:szCs w:val="24"/>
                <w:lang w:eastAsia="uk-UA"/>
              </w:rPr>
              <w:t xml:space="preserve"> (доза та час введення) слід підбирати індивідуально. Пацієнтам</w:t>
            </w:r>
            <w:r w:rsidR="0045730C" w:rsidRPr="00BF459B">
              <w:rPr>
                <w:rFonts w:ascii="Times New Roman" w:eastAsia="Times New Roman" w:hAnsi="Times New Roman" w:cs="Times New Roman"/>
                <w:snapToGrid w:val="0"/>
                <w:sz w:val="24"/>
                <w:szCs w:val="24"/>
                <w:lang w:eastAsia="uk-UA"/>
              </w:rPr>
              <w:t>,</w:t>
            </w:r>
            <w:r w:rsidR="009871E4" w:rsidRPr="00BF459B">
              <w:rPr>
                <w:rFonts w:ascii="Times New Roman" w:eastAsia="Times New Roman" w:hAnsi="Times New Roman" w:cs="Times New Roman"/>
                <w:snapToGrid w:val="0"/>
                <w:sz w:val="24"/>
                <w:szCs w:val="24"/>
                <w:lang w:eastAsia="uk-UA"/>
              </w:rPr>
              <w:t xml:space="preserve"> хворим на цукровий діабет ІІ</w:t>
            </w:r>
            <w:r w:rsidRPr="00BF459B">
              <w:rPr>
                <w:rFonts w:ascii="Times New Roman" w:eastAsia="Times New Roman" w:hAnsi="Times New Roman" w:cs="Times New Roman"/>
                <w:snapToGrid w:val="0"/>
                <w:sz w:val="24"/>
                <w:szCs w:val="24"/>
                <w:lang w:eastAsia="uk-UA"/>
              </w:rPr>
              <w:t xml:space="preserve"> типу</w:t>
            </w:r>
            <w:r w:rsidR="0045730C" w:rsidRPr="00BF459B">
              <w:rPr>
                <w:rFonts w:ascii="Times New Roman" w:eastAsia="Times New Roman" w:hAnsi="Times New Roman" w:cs="Times New Roman"/>
                <w:snapToGrid w:val="0"/>
                <w:sz w:val="24"/>
                <w:szCs w:val="24"/>
                <w:lang w:eastAsia="uk-UA"/>
              </w:rPr>
              <w:t xml:space="preserve">, </w:t>
            </w:r>
            <w:r w:rsidR="0045730C" w:rsidRPr="00BF459B">
              <w:rPr>
                <w:rFonts w:ascii="Times New Roman" w:eastAsia="Times New Roman" w:hAnsi="Times New Roman" w:cs="Times New Roman"/>
                <w:sz w:val="24"/>
                <w:szCs w:val="24"/>
                <w:lang w:eastAsia="uk-UA"/>
              </w:rPr>
              <w:t>Айлар</w:t>
            </w:r>
            <w:r w:rsidR="0045730C" w:rsidRPr="00BF459B">
              <w:rPr>
                <w:rFonts w:ascii="Times New Roman" w:eastAsia="Times New Roman" w:hAnsi="Times New Roman" w:cs="Times New Roman"/>
                <w:sz w:val="24"/>
                <w:szCs w:val="24"/>
                <w:vertAlign w:val="superscript"/>
                <w:lang w:eastAsia="uk-UA"/>
              </w:rPr>
              <w:t>®</w:t>
            </w:r>
            <w:r w:rsidRPr="00BF459B">
              <w:rPr>
                <w:rFonts w:ascii="Times New Roman" w:eastAsia="Times New Roman" w:hAnsi="Times New Roman" w:cs="Times New Roman"/>
                <w:snapToGrid w:val="0"/>
                <w:sz w:val="24"/>
                <w:szCs w:val="24"/>
                <w:lang w:eastAsia="uk-UA"/>
              </w:rPr>
              <w:t xml:space="preserve"> також можна застосовувати одночасно з пероральними протидіабетичними лікарськими засобами. Сила дії цього лікарського засобу виражається в одиницях. </w:t>
            </w:r>
            <w:r w:rsidR="00B671E6" w:rsidRPr="00BF459B">
              <w:rPr>
                <w:rFonts w:ascii="Times New Roman" w:eastAsia="Times New Roman" w:hAnsi="Times New Roman" w:cs="Times New Roman"/>
                <w:snapToGrid w:val="0"/>
                <w:sz w:val="24"/>
                <w:szCs w:val="24"/>
                <w:lang w:eastAsia="uk-UA"/>
              </w:rPr>
              <w:t>Ці одиниці застосовуються винятково для препарату Айлар</w:t>
            </w:r>
            <w:r w:rsidR="00B671E6" w:rsidRPr="00BF459B">
              <w:rPr>
                <w:rFonts w:ascii="Times New Roman" w:eastAsia="Times New Roman" w:hAnsi="Times New Roman" w:cs="Times New Roman"/>
                <w:snapToGrid w:val="0"/>
                <w:sz w:val="24"/>
                <w:szCs w:val="24"/>
                <w:vertAlign w:val="superscript"/>
                <w:lang w:eastAsia="uk-UA"/>
              </w:rPr>
              <w:t>®</w:t>
            </w:r>
            <w:r w:rsidR="00B671E6" w:rsidRPr="00BF459B">
              <w:rPr>
                <w:rFonts w:ascii="Times New Roman" w:eastAsia="Times New Roman" w:hAnsi="Times New Roman" w:cs="Times New Roman"/>
                <w:snapToGrid w:val="0"/>
                <w:sz w:val="24"/>
                <w:szCs w:val="24"/>
                <w:lang w:eastAsia="uk-UA"/>
              </w:rPr>
              <w:t xml:space="preserve"> і відрізняються від МО чи одиниць, у яких виражається сила дії інших аналогів інсуліну.</w:t>
            </w:r>
          </w:p>
          <w:p w:rsidR="00B671E6" w:rsidRPr="00BF459B" w:rsidRDefault="00B671E6" w:rsidP="00B671E6">
            <w:pPr>
              <w:spacing w:after="0" w:line="240" w:lineRule="auto"/>
              <w:jc w:val="both"/>
              <w:rPr>
                <w:rFonts w:ascii="Times New Roman" w:eastAsia="Times New Roman" w:hAnsi="Times New Roman" w:cs="Times New Roman"/>
                <w:i/>
                <w:iCs/>
                <w:snapToGrid w:val="0"/>
                <w:sz w:val="24"/>
                <w:szCs w:val="24"/>
                <w:lang w:eastAsia="uk-UA"/>
              </w:rPr>
            </w:pPr>
            <w:r w:rsidRPr="00BF459B">
              <w:rPr>
                <w:rFonts w:ascii="Times New Roman" w:eastAsia="Times New Roman" w:hAnsi="Times New Roman" w:cs="Times New Roman"/>
                <w:i/>
                <w:iCs/>
                <w:snapToGrid w:val="0"/>
                <w:sz w:val="24"/>
                <w:szCs w:val="24"/>
                <w:lang w:eastAsia="uk-UA"/>
              </w:rPr>
              <w:t>Діти і підлітки</w:t>
            </w:r>
          </w:p>
          <w:p w:rsidR="00B671E6" w:rsidRPr="00BF459B" w:rsidRDefault="008312EA" w:rsidP="00B671E6">
            <w:pPr>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Застосовується дітям</w:t>
            </w:r>
            <w:r w:rsidR="00B671E6" w:rsidRPr="00BF459B">
              <w:rPr>
                <w:rFonts w:ascii="Times New Roman" w:eastAsia="Times New Roman" w:hAnsi="Times New Roman" w:cs="Times New Roman"/>
                <w:snapToGrid w:val="0"/>
                <w:sz w:val="24"/>
                <w:szCs w:val="24"/>
                <w:lang w:eastAsia="uk-UA"/>
              </w:rPr>
              <w:t xml:space="preserve"> віком від 2 років.</w:t>
            </w:r>
          </w:p>
          <w:p w:rsidR="00F63097" w:rsidRPr="00BF459B" w:rsidRDefault="00F63097" w:rsidP="00B671E6">
            <w:pPr>
              <w:spacing w:after="0" w:line="240" w:lineRule="auto"/>
              <w:jc w:val="both"/>
              <w:rPr>
                <w:rFonts w:ascii="Times New Roman" w:eastAsia="Times New Roman" w:hAnsi="Times New Roman" w:cs="Times New Roman"/>
                <w:snapToGrid w:val="0"/>
                <w:sz w:val="24"/>
                <w:szCs w:val="24"/>
                <w:lang w:eastAsia="ru-RU"/>
              </w:rPr>
            </w:pPr>
            <w:r w:rsidRPr="00BF459B">
              <w:rPr>
                <w:rFonts w:ascii="Times New Roman" w:eastAsia="Times New Roman" w:hAnsi="Times New Roman" w:cs="Times New Roman"/>
                <w:snapToGrid w:val="0"/>
                <w:sz w:val="24"/>
                <w:szCs w:val="24"/>
                <w:lang w:eastAsia="ru-RU"/>
              </w:rPr>
              <w:t xml:space="preserve">Безпечність і ефективність інсуліну </w:t>
            </w:r>
            <w:r w:rsidR="00302CBC" w:rsidRPr="00BF459B">
              <w:rPr>
                <w:rFonts w:ascii="Times New Roman" w:eastAsia="Times New Roman" w:hAnsi="Times New Roman" w:cs="Times New Roman"/>
                <w:snapToGrid w:val="0"/>
                <w:sz w:val="24"/>
                <w:szCs w:val="24"/>
                <w:lang w:eastAsia="ru-RU"/>
              </w:rPr>
              <w:t>гларгіну</w:t>
            </w:r>
            <w:r w:rsidRPr="00BF459B">
              <w:rPr>
                <w:rFonts w:ascii="Times New Roman" w:eastAsia="Times New Roman" w:hAnsi="Times New Roman" w:cs="Times New Roman"/>
                <w:snapToGrid w:val="0"/>
                <w:sz w:val="24"/>
                <w:szCs w:val="24"/>
                <w:lang w:eastAsia="ru-RU"/>
              </w:rPr>
              <w:t xml:space="preserve"> були доведені при його застосуванні підліткам та дітям віком від 2 років (див. розділ «Фармакологічні властивості»).</w:t>
            </w:r>
          </w:p>
          <w:p w:rsidR="00302CBC" w:rsidRPr="00BF459B" w:rsidRDefault="00302CBC" w:rsidP="00B671E6">
            <w:pPr>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ru-RU"/>
              </w:rPr>
              <w:t xml:space="preserve">Застосування інсуліну гларгіну </w:t>
            </w:r>
            <w:r w:rsidR="00BF082C" w:rsidRPr="00BF459B">
              <w:rPr>
                <w:rFonts w:ascii="Times New Roman" w:eastAsia="Times New Roman" w:hAnsi="Times New Roman" w:cs="Times New Roman"/>
                <w:snapToGrid w:val="0"/>
                <w:sz w:val="24"/>
                <w:szCs w:val="24"/>
                <w:lang w:eastAsia="ru-RU"/>
              </w:rPr>
              <w:t>дітям віком до 2 років не вивчало</w:t>
            </w:r>
            <w:r w:rsidRPr="00BF459B">
              <w:rPr>
                <w:rFonts w:ascii="Times New Roman" w:eastAsia="Times New Roman" w:hAnsi="Times New Roman" w:cs="Times New Roman"/>
                <w:snapToGrid w:val="0"/>
                <w:sz w:val="24"/>
                <w:szCs w:val="24"/>
                <w:lang w:eastAsia="ru-RU"/>
              </w:rPr>
              <w:t>ся.</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i/>
                <w:snapToGrid w:val="0"/>
                <w:sz w:val="24"/>
                <w:szCs w:val="24"/>
                <w:lang w:eastAsia="uk-UA"/>
              </w:rPr>
            </w:pPr>
            <w:r w:rsidRPr="00BF459B">
              <w:rPr>
                <w:rFonts w:ascii="Times New Roman" w:eastAsia="Times New Roman" w:hAnsi="Times New Roman" w:cs="Times New Roman"/>
                <w:i/>
                <w:snapToGrid w:val="0"/>
                <w:sz w:val="24"/>
                <w:szCs w:val="24"/>
                <w:lang w:eastAsia="ru-RU"/>
              </w:rPr>
              <w:br w:type="page"/>
            </w:r>
            <w:r w:rsidR="00AA15F2" w:rsidRPr="00BF459B">
              <w:rPr>
                <w:rFonts w:ascii="Times New Roman" w:eastAsia="Times New Roman" w:hAnsi="Times New Roman" w:cs="Times New Roman"/>
                <w:i/>
                <w:snapToGrid w:val="0"/>
                <w:sz w:val="24"/>
                <w:szCs w:val="24"/>
                <w:lang w:eastAsia="uk-UA"/>
              </w:rPr>
              <w:t>Пацієнти літнього віку (</w:t>
            </w:r>
            <w:r w:rsidR="0045730C" w:rsidRPr="00BF459B">
              <w:rPr>
                <w:rFonts w:ascii="Times New Roman" w:eastAsia="Times New Roman" w:hAnsi="Times New Roman" w:cs="Times New Roman"/>
                <w:i/>
                <w:snapToGrid w:val="0"/>
                <w:sz w:val="24"/>
                <w:szCs w:val="24"/>
                <w:lang w:eastAsia="uk-UA"/>
              </w:rPr>
              <w:t>від</w:t>
            </w:r>
            <w:r w:rsidRPr="00BF459B">
              <w:rPr>
                <w:rFonts w:ascii="Times New Roman" w:eastAsia="Times New Roman" w:hAnsi="Times New Roman" w:cs="Times New Roman"/>
                <w:i/>
                <w:snapToGrid w:val="0"/>
                <w:sz w:val="24"/>
                <w:szCs w:val="24"/>
                <w:lang w:eastAsia="uk-UA"/>
              </w:rPr>
              <w:t xml:space="preserve"> 65 років)</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У людей літнього віку вікове прогресуюче погіршення функції нирок може стати причиною постійного зменшення потреби в інсуліні.</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i/>
                <w:snapToGrid w:val="0"/>
                <w:sz w:val="24"/>
                <w:szCs w:val="24"/>
                <w:lang w:eastAsia="uk-UA"/>
              </w:rPr>
            </w:pPr>
            <w:r w:rsidRPr="00BF459B">
              <w:rPr>
                <w:rFonts w:ascii="Times New Roman" w:eastAsia="Times New Roman" w:hAnsi="Times New Roman" w:cs="Times New Roman"/>
                <w:i/>
                <w:snapToGrid w:val="0"/>
                <w:sz w:val="24"/>
                <w:szCs w:val="24"/>
                <w:lang w:eastAsia="uk-UA"/>
              </w:rPr>
              <w:t>Ниркова недостатність</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У пацієнтів з нирковою недостатністю потреба в інсуліні може бути зменшена через послаблення метаболізму інсуліну.</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i/>
                <w:snapToGrid w:val="0"/>
                <w:sz w:val="24"/>
                <w:szCs w:val="24"/>
                <w:lang w:eastAsia="uk-UA"/>
              </w:rPr>
            </w:pPr>
            <w:r w:rsidRPr="00BF459B">
              <w:rPr>
                <w:rFonts w:ascii="Times New Roman" w:eastAsia="Times New Roman" w:hAnsi="Times New Roman" w:cs="Times New Roman"/>
                <w:i/>
                <w:snapToGrid w:val="0"/>
                <w:sz w:val="24"/>
                <w:szCs w:val="24"/>
                <w:lang w:eastAsia="uk-UA"/>
              </w:rPr>
              <w:t>Печінкова недостатність</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У пацієнтів з печінковою недостатністю потреба в інсуліні може зменшуватися через зниження здатності до глюконеогенезу та уповільнення метаболізму інсуліну.</w:t>
            </w:r>
          </w:p>
          <w:p w:rsidR="0031112A" w:rsidRPr="00BF459B" w:rsidRDefault="00C840D7" w:rsidP="0031112A">
            <w:pPr>
              <w:widowControl w:val="0"/>
              <w:shd w:val="clear" w:color="auto" w:fill="FFFFFF"/>
              <w:spacing w:after="0" w:line="240" w:lineRule="auto"/>
              <w:jc w:val="both"/>
              <w:rPr>
                <w:rFonts w:ascii="Times New Roman" w:eastAsia="Times New Roman" w:hAnsi="Times New Roman" w:cs="Times New Roman"/>
                <w:snapToGrid w:val="0"/>
                <w:sz w:val="24"/>
                <w:szCs w:val="24"/>
                <w:u w:val="single"/>
                <w:lang w:eastAsia="uk-UA"/>
              </w:rPr>
            </w:pPr>
            <w:r w:rsidRPr="00BF459B">
              <w:rPr>
                <w:rFonts w:ascii="Times New Roman" w:eastAsia="Times New Roman" w:hAnsi="Times New Roman" w:cs="Times New Roman"/>
                <w:snapToGrid w:val="0"/>
                <w:sz w:val="24"/>
                <w:szCs w:val="24"/>
                <w:u w:val="single"/>
                <w:lang w:eastAsia="uk-UA"/>
              </w:rPr>
              <w:t>Перехід</w:t>
            </w:r>
            <w:r w:rsidR="0031112A" w:rsidRPr="00BF459B">
              <w:rPr>
                <w:rFonts w:ascii="Times New Roman" w:eastAsia="Times New Roman" w:hAnsi="Times New Roman" w:cs="Times New Roman"/>
                <w:snapToGrid w:val="0"/>
                <w:sz w:val="24"/>
                <w:szCs w:val="24"/>
                <w:u w:val="single"/>
                <w:lang w:eastAsia="uk-UA"/>
              </w:rPr>
              <w:t xml:space="preserve"> від інших інсулінів на препарат </w:t>
            </w:r>
            <w:r w:rsidR="008020B2" w:rsidRPr="00BF459B">
              <w:rPr>
                <w:rFonts w:ascii="Times New Roman" w:eastAsia="Times New Roman" w:hAnsi="Times New Roman" w:cs="Times New Roman"/>
                <w:sz w:val="24"/>
                <w:szCs w:val="24"/>
                <w:u w:val="single"/>
                <w:lang w:eastAsia="uk-UA"/>
              </w:rPr>
              <w:t>Айлар</w:t>
            </w:r>
            <w:r w:rsidR="008020B2" w:rsidRPr="00BF459B">
              <w:rPr>
                <w:rFonts w:ascii="Times New Roman" w:eastAsia="Times New Roman" w:hAnsi="Times New Roman" w:cs="Times New Roman"/>
                <w:sz w:val="24"/>
                <w:szCs w:val="24"/>
                <w:u w:val="single"/>
                <w:vertAlign w:val="superscript"/>
                <w:lang w:eastAsia="uk-UA"/>
              </w:rPr>
              <w:t>®</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 xml:space="preserve">При переході від схем лікування інсулінами середньої тривалості дії або тривалої дії на схему лікування препаратом </w:t>
            </w:r>
            <w:r w:rsidR="008020B2" w:rsidRPr="00BF459B">
              <w:rPr>
                <w:rFonts w:ascii="Times New Roman" w:eastAsia="Times New Roman" w:hAnsi="Times New Roman" w:cs="Times New Roman"/>
                <w:sz w:val="24"/>
                <w:szCs w:val="24"/>
                <w:lang w:eastAsia="uk-UA"/>
              </w:rPr>
              <w:t>Айлар</w:t>
            </w:r>
            <w:r w:rsidR="008020B2" w:rsidRPr="00BF459B">
              <w:rPr>
                <w:rFonts w:ascii="Times New Roman" w:eastAsia="Times New Roman" w:hAnsi="Times New Roman" w:cs="Times New Roman"/>
                <w:sz w:val="24"/>
                <w:szCs w:val="24"/>
                <w:vertAlign w:val="superscript"/>
                <w:lang w:eastAsia="uk-UA"/>
              </w:rPr>
              <w:t xml:space="preserve">® </w:t>
            </w:r>
            <w:r w:rsidRPr="00BF459B">
              <w:rPr>
                <w:rFonts w:ascii="Times New Roman" w:eastAsia="Times New Roman" w:hAnsi="Times New Roman" w:cs="Times New Roman"/>
                <w:snapToGrid w:val="0"/>
                <w:sz w:val="24"/>
                <w:szCs w:val="24"/>
                <w:lang w:eastAsia="uk-UA"/>
              </w:rPr>
              <w:t>може виникнути потреба у зміні дози базального інсуліну, а також у корекції супутньої протидіабетичної терапії (доз і часу введення до</w:t>
            </w:r>
            <w:r w:rsidR="00AF1ACA" w:rsidRPr="00BF459B">
              <w:rPr>
                <w:rFonts w:ascii="Times New Roman" w:eastAsia="Times New Roman" w:hAnsi="Times New Roman" w:cs="Times New Roman"/>
                <w:snapToGrid w:val="0"/>
                <w:sz w:val="24"/>
                <w:szCs w:val="24"/>
                <w:lang w:eastAsia="uk-UA"/>
              </w:rPr>
              <w:t>датково застосовуваних</w:t>
            </w:r>
            <w:r w:rsidR="00612664" w:rsidRPr="00BF459B">
              <w:rPr>
                <w:rFonts w:ascii="Times New Roman" w:eastAsia="Times New Roman" w:hAnsi="Times New Roman" w:cs="Times New Roman"/>
                <w:snapToGrid w:val="0"/>
                <w:sz w:val="24"/>
                <w:szCs w:val="24"/>
                <w:lang w:eastAsia="uk-UA"/>
              </w:rPr>
              <w:t xml:space="preserve"> </w:t>
            </w:r>
            <w:r w:rsidRPr="00BF459B">
              <w:rPr>
                <w:rFonts w:ascii="Times New Roman" w:eastAsia="Times New Roman" w:hAnsi="Times New Roman" w:cs="Times New Roman"/>
                <w:snapToGrid w:val="0"/>
                <w:sz w:val="24"/>
                <w:szCs w:val="24"/>
                <w:lang w:eastAsia="uk-UA"/>
              </w:rPr>
              <w:t>звичайних (регуляр) інсулінів або аналогів інсуліну швидкої дії чи доз пероральних протидіабетичних лікарських засобів).</w:t>
            </w:r>
          </w:p>
          <w:p w:rsidR="00291FE8" w:rsidRPr="00BF459B" w:rsidRDefault="00291FE8" w:rsidP="0031112A">
            <w:pPr>
              <w:widowControl w:val="0"/>
              <w:shd w:val="clear" w:color="auto" w:fill="FFFFFF"/>
              <w:spacing w:after="0" w:line="240" w:lineRule="auto"/>
              <w:jc w:val="both"/>
              <w:rPr>
                <w:rFonts w:ascii="Times New Roman" w:eastAsia="Times New Roman" w:hAnsi="Times New Roman" w:cs="Times New Roman"/>
                <w:snapToGrid w:val="0"/>
                <w:sz w:val="24"/>
                <w:szCs w:val="24"/>
                <w:u w:val="single"/>
                <w:lang w:eastAsia="uk-UA"/>
              </w:rPr>
            </w:pPr>
            <w:r w:rsidRPr="00BF459B">
              <w:rPr>
                <w:rFonts w:ascii="Times New Roman" w:eastAsia="Times New Roman" w:hAnsi="Times New Roman" w:cs="Times New Roman"/>
                <w:snapToGrid w:val="0"/>
                <w:sz w:val="24"/>
                <w:szCs w:val="24"/>
                <w:u w:val="single"/>
                <w:lang w:eastAsia="uk-UA"/>
              </w:rPr>
              <w:t>Перевед</w:t>
            </w:r>
            <w:r w:rsidR="00520BE5" w:rsidRPr="00BF459B">
              <w:rPr>
                <w:rFonts w:ascii="Times New Roman" w:eastAsia="Times New Roman" w:hAnsi="Times New Roman" w:cs="Times New Roman"/>
                <w:snapToGrid w:val="0"/>
                <w:sz w:val="24"/>
                <w:szCs w:val="24"/>
                <w:u w:val="single"/>
                <w:lang w:eastAsia="uk-UA"/>
              </w:rPr>
              <w:t>ення з дворазового введення НПХ-</w:t>
            </w:r>
            <w:r w:rsidRPr="00BF459B">
              <w:rPr>
                <w:rFonts w:ascii="Times New Roman" w:eastAsia="Times New Roman" w:hAnsi="Times New Roman" w:cs="Times New Roman"/>
                <w:snapToGrid w:val="0"/>
                <w:sz w:val="24"/>
                <w:szCs w:val="24"/>
                <w:u w:val="single"/>
                <w:lang w:eastAsia="uk-UA"/>
              </w:rPr>
              <w:t>інсуліну на препарат Айлар</w:t>
            </w:r>
            <w:r w:rsidRPr="00BF459B">
              <w:rPr>
                <w:rFonts w:ascii="Times New Roman" w:eastAsia="Times New Roman" w:hAnsi="Times New Roman" w:cs="Times New Roman"/>
                <w:sz w:val="24"/>
                <w:szCs w:val="24"/>
                <w:u w:val="single"/>
                <w:vertAlign w:val="superscript"/>
                <w:lang w:eastAsia="uk-UA"/>
              </w:rPr>
              <w:t>®</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Щоб зменшити ризик розвитку гіпоглікемії у нічні або у ранні ранкові години, пацієнтам, які змінюють режим застосування базального інсу</w:t>
            </w:r>
            <w:r w:rsidR="0031777F" w:rsidRPr="00BF459B">
              <w:rPr>
                <w:rFonts w:ascii="Times New Roman" w:eastAsia="Times New Roman" w:hAnsi="Times New Roman" w:cs="Times New Roman"/>
                <w:snapToGrid w:val="0"/>
                <w:sz w:val="24"/>
                <w:szCs w:val="24"/>
                <w:lang w:eastAsia="uk-UA"/>
              </w:rPr>
              <w:t>ліну з дворазового введення НПХ-</w:t>
            </w:r>
            <w:r w:rsidRPr="00BF459B">
              <w:rPr>
                <w:rFonts w:ascii="Times New Roman" w:eastAsia="Times New Roman" w:hAnsi="Times New Roman" w:cs="Times New Roman"/>
                <w:snapToGrid w:val="0"/>
                <w:sz w:val="24"/>
                <w:szCs w:val="24"/>
                <w:lang w:eastAsia="uk-UA"/>
              </w:rPr>
              <w:t xml:space="preserve">інсуліну на одноразове введення </w:t>
            </w:r>
            <w:r w:rsidR="008020B2" w:rsidRPr="00BF459B">
              <w:rPr>
                <w:rFonts w:ascii="Times New Roman" w:eastAsia="Times New Roman" w:hAnsi="Times New Roman" w:cs="Times New Roman"/>
                <w:sz w:val="24"/>
                <w:szCs w:val="24"/>
                <w:lang w:eastAsia="uk-UA"/>
              </w:rPr>
              <w:t>Айлару</w:t>
            </w:r>
            <w:r w:rsidR="008020B2" w:rsidRPr="00BF459B">
              <w:rPr>
                <w:rFonts w:ascii="Times New Roman" w:eastAsia="Times New Roman" w:hAnsi="Times New Roman" w:cs="Times New Roman"/>
                <w:sz w:val="24"/>
                <w:szCs w:val="24"/>
                <w:vertAlign w:val="superscript"/>
                <w:lang w:eastAsia="uk-UA"/>
              </w:rPr>
              <w:t>®</w:t>
            </w:r>
            <w:r w:rsidRPr="00BF459B">
              <w:rPr>
                <w:rFonts w:ascii="Times New Roman" w:eastAsia="Times New Roman" w:hAnsi="Times New Roman" w:cs="Times New Roman"/>
                <w:snapToGrid w:val="0"/>
                <w:sz w:val="24"/>
                <w:szCs w:val="24"/>
                <w:lang w:eastAsia="uk-UA"/>
              </w:rPr>
              <w:t>, потрібно зменшити</w:t>
            </w:r>
            <w:r w:rsidR="0031777F" w:rsidRPr="00BF459B">
              <w:rPr>
                <w:rFonts w:ascii="Times New Roman" w:eastAsia="Times New Roman" w:hAnsi="Times New Roman" w:cs="Times New Roman"/>
                <w:snapToGrid w:val="0"/>
                <w:sz w:val="24"/>
                <w:szCs w:val="24"/>
                <w:lang w:eastAsia="uk-UA"/>
              </w:rPr>
              <w:t xml:space="preserve"> дозу базального інсуліну на 20</w:t>
            </w:r>
            <w:r w:rsidR="0031777F" w:rsidRPr="00BF459B">
              <w:rPr>
                <w:rFonts w:ascii="Times New Roman" w:eastAsia="Calibri" w:hAnsi="Times New Roman" w:cs="Times New Roman"/>
                <w:sz w:val="24"/>
                <w:szCs w:val="24"/>
              </w:rPr>
              <w:t>–</w:t>
            </w:r>
            <w:r w:rsidRPr="00BF459B">
              <w:rPr>
                <w:rFonts w:ascii="Times New Roman" w:eastAsia="Times New Roman" w:hAnsi="Times New Roman" w:cs="Times New Roman"/>
                <w:snapToGrid w:val="0"/>
                <w:sz w:val="24"/>
                <w:szCs w:val="24"/>
                <w:lang w:eastAsia="uk-UA"/>
              </w:rPr>
              <w:t>30 % протягом перших тижнів лікування.</w:t>
            </w:r>
          </w:p>
          <w:p w:rsidR="000A0012" w:rsidRPr="00BF459B" w:rsidRDefault="000A0012" w:rsidP="000A0012">
            <w:pPr>
              <w:widowControl w:val="0"/>
              <w:spacing w:after="0" w:line="240" w:lineRule="auto"/>
              <w:jc w:val="both"/>
              <w:rPr>
                <w:rFonts w:ascii="Times New Roman" w:eastAsia="Times New Roman" w:hAnsi="Times New Roman" w:cs="Times New Roman"/>
                <w:snapToGrid w:val="0"/>
                <w:sz w:val="24"/>
                <w:szCs w:val="24"/>
                <w:u w:val="single"/>
                <w:lang w:eastAsia="ru-RU" w:bidi="uk-UA"/>
              </w:rPr>
            </w:pPr>
            <w:r w:rsidRPr="00BF459B">
              <w:rPr>
                <w:rFonts w:ascii="Times New Roman" w:eastAsia="Times New Roman" w:hAnsi="Times New Roman" w:cs="Times New Roman"/>
                <w:snapToGrid w:val="0"/>
                <w:sz w:val="24"/>
                <w:szCs w:val="24"/>
                <w:u w:val="single"/>
                <w:lang w:eastAsia="ru-RU" w:bidi="uk-UA"/>
              </w:rPr>
              <w:t>Перевед</w:t>
            </w:r>
            <w:r w:rsidR="003304D1" w:rsidRPr="00BF459B">
              <w:rPr>
                <w:rFonts w:ascii="Times New Roman" w:eastAsia="Times New Roman" w:hAnsi="Times New Roman" w:cs="Times New Roman"/>
                <w:snapToGrid w:val="0"/>
                <w:sz w:val="24"/>
                <w:szCs w:val="24"/>
                <w:u w:val="single"/>
                <w:lang w:eastAsia="ru-RU" w:bidi="uk-UA"/>
              </w:rPr>
              <w:t>ення з інсуліну гларгіну 300 одиниць</w:t>
            </w:r>
            <w:r w:rsidRPr="00BF459B">
              <w:rPr>
                <w:rFonts w:ascii="Times New Roman" w:eastAsia="Times New Roman" w:hAnsi="Times New Roman" w:cs="Times New Roman"/>
                <w:snapToGrid w:val="0"/>
                <w:sz w:val="24"/>
                <w:szCs w:val="24"/>
                <w:u w:val="single"/>
                <w:lang w:eastAsia="ru-RU" w:bidi="uk-UA"/>
              </w:rPr>
              <w:t xml:space="preserve">/мл на </w:t>
            </w:r>
            <w:r w:rsidR="000F7EC7" w:rsidRPr="00BF459B">
              <w:rPr>
                <w:rFonts w:ascii="Times New Roman" w:eastAsia="Times New Roman" w:hAnsi="Times New Roman" w:cs="Times New Roman"/>
                <w:snapToGrid w:val="0"/>
                <w:sz w:val="24"/>
                <w:szCs w:val="24"/>
                <w:u w:val="single"/>
                <w:lang w:eastAsia="ru-RU" w:bidi="uk-UA"/>
              </w:rPr>
              <w:t>лікарський засіб</w:t>
            </w:r>
            <w:r w:rsidRPr="00BF459B">
              <w:rPr>
                <w:rFonts w:ascii="Times New Roman" w:eastAsia="Times New Roman" w:hAnsi="Times New Roman" w:cs="Times New Roman"/>
                <w:snapToGrid w:val="0"/>
                <w:sz w:val="24"/>
                <w:szCs w:val="24"/>
                <w:u w:val="single"/>
                <w:lang w:eastAsia="ru-RU" w:bidi="uk-UA"/>
              </w:rPr>
              <w:t xml:space="preserve"> Айлар</w:t>
            </w:r>
            <w:r w:rsidRPr="00BF459B">
              <w:rPr>
                <w:rFonts w:ascii="Times New Roman" w:eastAsia="Times New Roman" w:hAnsi="Times New Roman" w:cs="Times New Roman"/>
                <w:snapToGrid w:val="0"/>
                <w:sz w:val="24"/>
                <w:szCs w:val="24"/>
                <w:u w:val="single"/>
                <w:vertAlign w:val="superscript"/>
                <w:lang w:eastAsia="ru-RU" w:bidi="uk-UA"/>
              </w:rPr>
              <w:t>®</w:t>
            </w:r>
          </w:p>
          <w:p w:rsidR="000A0012" w:rsidRPr="00BF459B" w:rsidRDefault="000A0012" w:rsidP="000A0012">
            <w:pPr>
              <w:widowControl w:val="0"/>
              <w:spacing w:after="0" w:line="240" w:lineRule="auto"/>
              <w:jc w:val="both"/>
              <w:rPr>
                <w:rFonts w:ascii="Times New Roman" w:eastAsia="Times New Roman" w:hAnsi="Times New Roman" w:cs="Times New Roman"/>
                <w:snapToGrid w:val="0"/>
                <w:sz w:val="24"/>
                <w:szCs w:val="24"/>
                <w:lang w:eastAsia="ru-RU" w:bidi="uk-UA"/>
              </w:rPr>
            </w:pPr>
            <w:r w:rsidRPr="00BF459B">
              <w:rPr>
                <w:rFonts w:ascii="Times New Roman" w:eastAsia="Times New Roman" w:hAnsi="Times New Roman" w:cs="Times New Roman"/>
                <w:snapToGrid w:val="0"/>
                <w:sz w:val="24"/>
                <w:szCs w:val="24"/>
                <w:lang w:eastAsia="ru-RU" w:bidi="uk-UA"/>
              </w:rPr>
              <w:t>Щоб знизити ризик розвитку гіпоглікемії, пацієнтам, які змінюють режим застосування базального інсуліну з одноразового вв</w:t>
            </w:r>
            <w:r w:rsidR="003304D1" w:rsidRPr="00BF459B">
              <w:rPr>
                <w:rFonts w:ascii="Times New Roman" w:eastAsia="Times New Roman" w:hAnsi="Times New Roman" w:cs="Times New Roman"/>
                <w:snapToGrid w:val="0"/>
                <w:sz w:val="24"/>
                <w:szCs w:val="24"/>
                <w:lang w:eastAsia="ru-RU" w:bidi="uk-UA"/>
              </w:rPr>
              <w:t>едення (інсуліну гларгіну 300 одиниць</w:t>
            </w:r>
            <w:r w:rsidRPr="00BF459B">
              <w:rPr>
                <w:rFonts w:ascii="Times New Roman" w:eastAsia="Times New Roman" w:hAnsi="Times New Roman" w:cs="Times New Roman"/>
                <w:snapToGrid w:val="0"/>
                <w:sz w:val="24"/>
                <w:szCs w:val="24"/>
                <w:lang w:eastAsia="ru-RU" w:bidi="uk-UA"/>
              </w:rPr>
              <w:t xml:space="preserve">/мл) на одноразове введення </w:t>
            </w:r>
            <w:r w:rsidR="000F7EC7" w:rsidRPr="00BF459B">
              <w:rPr>
                <w:rFonts w:ascii="Times New Roman" w:eastAsia="Times New Roman" w:hAnsi="Times New Roman" w:cs="Times New Roman"/>
                <w:snapToGrid w:val="0"/>
                <w:sz w:val="24"/>
                <w:szCs w:val="24"/>
                <w:lang w:eastAsia="ru-RU" w:bidi="uk-UA"/>
              </w:rPr>
              <w:t>лікарського засобу</w:t>
            </w:r>
            <w:r w:rsidRPr="00BF459B">
              <w:rPr>
                <w:rFonts w:ascii="Times New Roman" w:eastAsia="Times New Roman" w:hAnsi="Times New Roman" w:cs="Times New Roman"/>
                <w:snapToGrid w:val="0"/>
                <w:sz w:val="24"/>
                <w:szCs w:val="24"/>
                <w:lang w:eastAsia="ru-RU" w:bidi="uk-UA"/>
              </w:rPr>
              <w:t xml:space="preserve"> Айлар</w:t>
            </w:r>
            <w:r w:rsidRPr="00BF459B">
              <w:rPr>
                <w:rFonts w:ascii="Times New Roman" w:eastAsia="Times New Roman" w:hAnsi="Times New Roman" w:cs="Times New Roman"/>
                <w:snapToGrid w:val="0"/>
                <w:sz w:val="24"/>
                <w:szCs w:val="24"/>
                <w:vertAlign w:val="superscript"/>
                <w:lang w:eastAsia="ru-RU" w:bidi="uk-UA"/>
              </w:rPr>
              <w:t>®</w:t>
            </w:r>
            <w:r w:rsidRPr="00BF459B">
              <w:rPr>
                <w:rFonts w:ascii="Times New Roman" w:eastAsia="Times New Roman" w:hAnsi="Times New Roman" w:cs="Times New Roman"/>
                <w:snapToGrid w:val="0"/>
                <w:sz w:val="24"/>
                <w:szCs w:val="24"/>
                <w:lang w:eastAsia="ru-RU" w:bidi="uk-UA"/>
              </w:rPr>
              <w:t>, потрібно зменшити дозу базального інсуліну приблизно на 20 %.</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 xml:space="preserve">Упродовж цього періоду зниження дози має бути, принаймні частково, компенсовано збільшенням дози інсуліну, введення якого </w:t>
            </w:r>
            <w:r w:rsidR="000F7EC7" w:rsidRPr="00BF459B">
              <w:rPr>
                <w:rFonts w:ascii="Times New Roman" w:eastAsia="Times New Roman" w:hAnsi="Times New Roman" w:cs="Times New Roman"/>
                <w:snapToGrid w:val="0"/>
                <w:sz w:val="24"/>
                <w:szCs w:val="24"/>
                <w:lang w:eastAsia="uk-UA"/>
              </w:rPr>
              <w:t>пов’язане</w:t>
            </w:r>
            <w:r w:rsidRPr="00BF459B">
              <w:rPr>
                <w:rFonts w:ascii="Times New Roman" w:eastAsia="Times New Roman" w:hAnsi="Times New Roman" w:cs="Times New Roman"/>
                <w:snapToGrid w:val="0"/>
                <w:sz w:val="24"/>
                <w:szCs w:val="24"/>
                <w:lang w:eastAsia="uk-UA"/>
              </w:rPr>
              <w:t xml:space="preserve"> із прийманням їжі. Після завершення цього періоду режим дозування слід коригувати індивідуально.</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lastRenderedPageBreak/>
              <w:t>Як і при застосуванні інших аналогів інсуліну, у пацієнтів, які отримуют</w:t>
            </w:r>
            <w:r w:rsidR="003451F2" w:rsidRPr="00BF459B">
              <w:rPr>
                <w:rFonts w:ascii="Times New Roman" w:eastAsia="Times New Roman" w:hAnsi="Times New Roman" w:cs="Times New Roman"/>
                <w:snapToGrid w:val="0"/>
                <w:sz w:val="24"/>
                <w:szCs w:val="24"/>
                <w:lang w:eastAsia="uk-UA"/>
              </w:rPr>
              <w:t>ь великі дози інсуліну через наявність</w:t>
            </w:r>
            <w:r w:rsidRPr="00BF459B">
              <w:rPr>
                <w:rFonts w:ascii="Times New Roman" w:eastAsia="Times New Roman" w:hAnsi="Times New Roman" w:cs="Times New Roman"/>
                <w:snapToGrid w:val="0"/>
                <w:sz w:val="24"/>
                <w:szCs w:val="24"/>
                <w:lang w:eastAsia="uk-UA"/>
              </w:rPr>
              <w:t xml:space="preserve"> антитіл до людського інсуліну, при переході на </w:t>
            </w:r>
            <w:r w:rsidR="008020B2" w:rsidRPr="00BF459B">
              <w:rPr>
                <w:rFonts w:ascii="Times New Roman" w:eastAsia="Times New Roman" w:hAnsi="Times New Roman" w:cs="Times New Roman"/>
                <w:sz w:val="24"/>
                <w:szCs w:val="24"/>
                <w:lang w:eastAsia="uk-UA"/>
              </w:rPr>
              <w:t>Айлар</w:t>
            </w:r>
            <w:r w:rsidR="008020B2" w:rsidRPr="00BF459B">
              <w:rPr>
                <w:rFonts w:ascii="Times New Roman" w:eastAsia="Times New Roman" w:hAnsi="Times New Roman" w:cs="Times New Roman"/>
                <w:sz w:val="24"/>
                <w:szCs w:val="24"/>
                <w:vertAlign w:val="superscript"/>
                <w:lang w:eastAsia="uk-UA"/>
              </w:rPr>
              <w:t xml:space="preserve">® </w:t>
            </w:r>
            <w:r w:rsidRPr="00BF459B">
              <w:rPr>
                <w:rFonts w:ascii="Times New Roman" w:eastAsia="Times New Roman" w:hAnsi="Times New Roman" w:cs="Times New Roman"/>
                <w:snapToGrid w:val="0"/>
                <w:sz w:val="24"/>
                <w:szCs w:val="24"/>
                <w:lang w:eastAsia="uk-UA"/>
              </w:rPr>
              <w:t>може спостерігатися покращення відповіді організму на введення інсуліну.</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Під час переходу на інший препарат та впродовж перших тижнів після цього рекомендується ретельно контролювати метаболічні показники.</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Покращання метаболічного контролю і пов’язане з цим збільшення чутливості до інсуліну можуть потребувати додаткової корекції режиму дозування. Коре</w:t>
            </w:r>
            <w:r w:rsidR="00166418" w:rsidRPr="00BF459B">
              <w:rPr>
                <w:rFonts w:ascii="Times New Roman" w:eastAsia="Times New Roman" w:hAnsi="Times New Roman" w:cs="Times New Roman"/>
                <w:snapToGrid w:val="0"/>
                <w:sz w:val="24"/>
                <w:szCs w:val="24"/>
                <w:lang w:eastAsia="uk-UA"/>
              </w:rPr>
              <w:t>кція дози також може потребуватися</w:t>
            </w:r>
            <w:r w:rsidRPr="00BF459B">
              <w:rPr>
                <w:rFonts w:ascii="Times New Roman" w:eastAsia="Times New Roman" w:hAnsi="Times New Roman" w:cs="Times New Roman"/>
                <w:snapToGrid w:val="0"/>
                <w:sz w:val="24"/>
                <w:szCs w:val="24"/>
                <w:lang w:eastAsia="uk-UA"/>
              </w:rPr>
              <w:t>, наприклад, при зміні маси тіла хворого чи зміні його способу життя, зміні часу доби, коли здійснюється введення інсуліну, або при виникненні інших факторів, які сприяють підвищенню схильності до розвитку гіпо- або гіперглікемії (див. розділ «Особливості застосування»).</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z w:val="24"/>
                <w:szCs w:val="24"/>
                <w:vertAlign w:val="superscript"/>
                <w:lang w:eastAsia="uk-UA"/>
              </w:rPr>
            </w:pPr>
            <w:r w:rsidRPr="00BF459B">
              <w:rPr>
                <w:rFonts w:ascii="Times New Roman" w:eastAsia="Times New Roman" w:hAnsi="Times New Roman" w:cs="Times New Roman"/>
                <w:snapToGrid w:val="0"/>
                <w:sz w:val="24"/>
                <w:szCs w:val="24"/>
                <w:u w:val="single"/>
                <w:lang w:eastAsia="uk-UA"/>
              </w:rPr>
              <w:t>Спосіб введення</w:t>
            </w:r>
          </w:p>
          <w:p w:rsidR="0031112A" w:rsidRPr="00BF459B" w:rsidRDefault="008020B2"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z w:val="24"/>
                <w:szCs w:val="24"/>
                <w:lang w:eastAsia="uk-UA"/>
              </w:rPr>
              <w:t>Айлар</w:t>
            </w:r>
            <w:r w:rsidRPr="00BF459B">
              <w:rPr>
                <w:rFonts w:ascii="Times New Roman" w:eastAsia="Times New Roman" w:hAnsi="Times New Roman" w:cs="Times New Roman"/>
                <w:sz w:val="24"/>
                <w:szCs w:val="24"/>
                <w:vertAlign w:val="superscript"/>
                <w:lang w:eastAsia="uk-UA"/>
              </w:rPr>
              <w:t xml:space="preserve">® </w:t>
            </w:r>
            <w:r w:rsidR="0031112A" w:rsidRPr="00BF459B">
              <w:rPr>
                <w:rFonts w:ascii="Times New Roman" w:eastAsia="Times New Roman" w:hAnsi="Times New Roman" w:cs="Times New Roman"/>
                <w:snapToGrid w:val="0"/>
                <w:sz w:val="24"/>
                <w:szCs w:val="24"/>
                <w:lang w:eastAsia="uk-UA"/>
              </w:rPr>
              <w:t>слід вводити підшкірно.</w:t>
            </w:r>
          </w:p>
          <w:p w:rsidR="0031112A" w:rsidRPr="00BF459B" w:rsidRDefault="008020B2"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z w:val="24"/>
                <w:szCs w:val="24"/>
                <w:lang w:eastAsia="uk-UA"/>
              </w:rPr>
              <w:t>Айлар</w:t>
            </w:r>
            <w:r w:rsidRPr="00BF459B">
              <w:rPr>
                <w:rFonts w:ascii="Times New Roman" w:eastAsia="Times New Roman" w:hAnsi="Times New Roman" w:cs="Times New Roman"/>
                <w:sz w:val="24"/>
                <w:szCs w:val="24"/>
                <w:vertAlign w:val="superscript"/>
                <w:lang w:eastAsia="uk-UA"/>
              </w:rPr>
              <w:t xml:space="preserve">® </w:t>
            </w:r>
            <w:r w:rsidR="0031112A" w:rsidRPr="00BF459B">
              <w:rPr>
                <w:rFonts w:ascii="Times New Roman" w:eastAsia="Times New Roman" w:hAnsi="Times New Roman" w:cs="Times New Roman"/>
                <w:snapToGrid w:val="0"/>
                <w:sz w:val="24"/>
                <w:szCs w:val="24"/>
                <w:lang w:eastAsia="uk-UA"/>
              </w:rPr>
              <w:t xml:space="preserve">не можна вводити внутрішньовенно. Тривала дія препарату </w:t>
            </w:r>
            <w:r w:rsidRPr="00BF459B">
              <w:rPr>
                <w:rFonts w:ascii="Times New Roman" w:eastAsia="Times New Roman" w:hAnsi="Times New Roman" w:cs="Times New Roman"/>
                <w:sz w:val="24"/>
                <w:szCs w:val="24"/>
                <w:lang w:eastAsia="uk-UA"/>
              </w:rPr>
              <w:t>Айлар</w:t>
            </w:r>
            <w:r w:rsidRPr="00BF459B">
              <w:rPr>
                <w:rFonts w:ascii="Times New Roman" w:eastAsia="Times New Roman" w:hAnsi="Times New Roman" w:cs="Times New Roman"/>
                <w:sz w:val="24"/>
                <w:szCs w:val="24"/>
                <w:vertAlign w:val="superscript"/>
                <w:lang w:eastAsia="uk-UA"/>
              </w:rPr>
              <w:t xml:space="preserve">® </w:t>
            </w:r>
            <w:r w:rsidR="0031112A" w:rsidRPr="00BF459B">
              <w:rPr>
                <w:rFonts w:ascii="Times New Roman" w:eastAsia="Times New Roman" w:hAnsi="Times New Roman" w:cs="Times New Roman"/>
                <w:snapToGrid w:val="0"/>
                <w:sz w:val="24"/>
                <w:szCs w:val="24"/>
                <w:lang w:eastAsia="uk-UA"/>
              </w:rPr>
              <w:t>зумовлена його введенням у підшкірно-жирову тканину. Внутрішньовенне введення звичайної підшкірної дози може призвести до виникнення тяжкої гіпоглікемії.</w:t>
            </w:r>
          </w:p>
          <w:p w:rsidR="0031112A" w:rsidRPr="00BF459B" w:rsidRDefault="0031112A"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 xml:space="preserve">Немає клінічно значущої різниці у рівнях інсуліну або глюкози у плазмі крові після введення </w:t>
            </w:r>
            <w:r w:rsidR="00224EF1" w:rsidRPr="00BF459B">
              <w:rPr>
                <w:rFonts w:ascii="Times New Roman" w:eastAsia="Times New Roman" w:hAnsi="Times New Roman" w:cs="Times New Roman"/>
                <w:sz w:val="24"/>
                <w:szCs w:val="24"/>
                <w:lang w:eastAsia="uk-UA"/>
              </w:rPr>
              <w:t>і</w:t>
            </w:r>
            <w:r w:rsidR="00775CA4" w:rsidRPr="00BF459B">
              <w:rPr>
                <w:rFonts w:ascii="Times New Roman" w:eastAsia="Times New Roman" w:hAnsi="Times New Roman" w:cs="Times New Roman"/>
                <w:sz w:val="24"/>
                <w:szCs w:val="24"/>
                <w:lang w:eastAsia="uk-UA"/>
              </w:rPr>
              <w:t>нсуліну гларгін</w:t>
            </w:r>
            <w:r w:rsidR="00224EF1" w:rsidRPr="00BF459B">
              <w:rPr>
                <w:rFonts w:ascii="Times New Roman" w:eastAsia="Times New Roman" w:hAnsi="Times New Roman" w:cs="Times New Roman"/>
                <w:sz w:val="24"/>
                <w:szCs w:val="24"/>
                <w:lang w:eastAsia="uk-UA"/>
              </w:rPr>
              <w:t>у</w:t>
            </w:r>
            <w:r w:rsidRPr="00BF459B">
              <w:rPr>
                <w:rFonts w:ascii="Times New Roman" w:eastAsia="Times New Roman" w:hAnsi="Times New Roman" w:cs="Times New Roman"/>
                <w:snapToGrid w:val="0"/>
                <w:sz w:val="24"/>
                <w:szCs w:val="24"/>
                <w:lang w:eastAsia="uk-UA"/>
              </w:rPr>
              <w:t xml:space="preserve"> в абдомінальну діл</w:t>
            </w:r>
            <w:r w:rsidR="004E606F" w:rsidRPr="00BF459B">
              <w:rPr>
                <w:rFonts w:ascii="Times New Roman" w:eastAsia="Times New Roman" w:hAnsi="Times New Roman" w:cs="Times New Roman"/>
                <w:snapToGrid w:val="0"/>
                <w:sz w:val="24"/>
                <w:szCs w:val="24"/>
                <w:lang w:eastAsia="uk-UA"/>
              </w:rPr>
              <w:t>янку, ділянку дельтоподібного м’</w:t>
            </w:r>
            <w:r w:rsidRPr="00BF459B">
              <w:rPr>
                <w:rFonts w:ascii="Times New Roman" w:eastAsia="Times New Roman" w:hAnsi="Times New Roman" w:cs="Times New Roman"/>
                <w:snapToGrid w:val="0"/>
                <w:sz w:val="24"/>
                <w:szCs w:val="24"/>
                <w:lang w:eastAsia="uk-UA"/>
              </w:rPr>
              <w:t>яза або стегна. При кожній наступній ін’єкції місце уколу слід щоразу змінювати в межах ділянки тіла, реком</w:t>
            </w:r>
            <w:r w:rsidR="00C32FA0" w:rsidRPr="00BF459B">
              <w:rPr>
                <w:rFonts w:ascii="Times New Roman" w:eastAsia="Times New Roman" w:hAnsi="Times New Roman" w:cs="Times New Roman"/>
                <w:snapToGrid w:val="0"/>
                <w:sz w:val="24"/>
                <w:szCs w:val="24"/>
                <w:lang w:eastAsia="uk-UA"/>
              </w:rPr>
              <w:t xml:space="preserve">ендованої для введення інсуліну, щоб зменшити ризик розвитку ліподистрофії та амілоїдозу шкіри (див. розділи інструкції «Особливості застосування» </w:t>
            </w:r>
            <w:r w:rsidR="00DB784E" w:rsidRPr="00BF459B">
              <w:rPr>
                <w:rFonts w:ascii="Times New Roman" w:eastAsia="Times New Roman" w:hAnsi="Times New Roman" w:cs="Times New Roman"/>
                <w:snapToGrid w:val="0"/>
                <w:sz w:val="24"/>
                <w:szCs w:val="24"/>
                <w:lang w:eastAsia="uk-UA"/>
              </w:rPr>
              <w:t>і</w:t>
            </w:r>
            <w:r w:rsidR="00C32FA0" w:rsidRPr="00BF459B">
              <w:rPr>
                <w:rFonts w:ascii="Times New Roman" w:eastAsia="Times New Roman" w:hAnsi="Times New Roman" w:cs="Times New Roman"/>
                <w:snapToGrid w:val="0"/>
                <w:sz w:val="24"/>
                <w:szCs w:val="24"/>
                <w:lang w:eastAsia="uk-UA"/>
              </w:rPr>
              <w:t xml:space="preserve"> «Побічні реакції»).</w:t>
            </w:r>
          </w:p>
          <w:p w:rsidR="0031112A" w:rsidRPr="00BF459B" w:rsidRDefault="008020B2" w:rsidP="0031112A">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z w:val="24"/>
                <w:szCs w:val="24"/>
                <w:lang w:eastAsia="uk-UA"/>
              </w:rPr>
              <w:t>Айлар</w:t>
            </w:r>
            <w:r w:rsidRPr="00BF459B">
              <w:rPr>
                <w:rFonts w:ascii="Times New Roman" w:eastAsia="Times New Roman" w:hAnsi="Times New Roman" w:cs="Times New Roman"/>
                <w:sz w:val="24"/>
                <w:szCs w:val="24"/>
                <w:vertAlign w:val="superscript"/>
                <w:lang w:eastAsia="uk-UA"/>
              </w:rPr>
              <w:t>®</w:t>
            </w:r>
            <w:r w:rsidR="0031112A" w:rsidRPr="00BF459B">
              <w:rPr>
                <w:rFonts w:ascii="Times New Roman" w:eastAsia="Times New Roman" w:hAnsi="Times New Roman" w:cs="Times New Roman"/>
                <w:snapToGrid w:val="0"/>
                <w:sz w:val="24"/>
                <w:szCs w:val="24"/>
                <w:lang w:eastAsia="uk-UA"/>
              </w:rPr>
              <w:t xml:space="preserve"> не можна змішувати з будь-яким іншим інсуліном або розводити. При змішуванні або розведенні може змінитися профіль дії препарату у часі. Крім цього, змішування з іншими інсулінами може призвести до утворення осаду.</w:t>
            </w:r>
          </w:p>
          <w:p w:rsidR="00FF264F"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u w:val="single"/>
                <w:lang w:eastAsia="uk-UA"/>
              </w:rPr>
            </w:pPr>
            <w:r w:rsidRPr="00BF459B">
              <w:rPr>
                <w:rFonts w:ascii="Times New Roman" w:eastAsia="Times New Roman" w:hAnsi="Times New Roman" w:cs="Times New Roman"/>
                <w:snapToGrid w:val="0"/>
                <w:sz w:val="24"/>
                <w:szCs w:val="24"/>
                <w:u w:val="single"/>
                <w:lang w:eastAsia="uk-UA"/>
              </w:rPr>
              <w:t>Шприц-ручка для інсуліну</w:t>
            </w:r>
          </w:p>
          <w:p w:rsidR="00E6594E" w:rsidRPr="00BF459B" w:rsidRDefault="00FF264F" w:rsidP="004410C7">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Введення</w:t>
            </w:r>
            <w:r w:rsidR="00703BA4" w:rsidRPr="00BF459B">
              <w:rPr>
                <w:rFonts w:ascii="Times New Roman" w:eastAsia="Times New Roman" w:hAnsi="Times New Roman" w:cs="Times New Roman"/>
                <w:snapToGrid w:val="0"/>
                <w:sz w:val="24"/>
                <w:szCs w:val="24"/>
                <w:lang w:eastAsia="uk-UA"/>
              </w:rPr>
              <w:t xml:space="preserve"> </w:t>
            </w:r>
            <w:r w:rsidR="005D4715" w:rsidRPr="00BF459B">
              <w:rPr>
                <w:rFonts w:ascii="Times New Roman" w:eastAsia="Times New Roman" w:hAnsi="Times New Roman" w:cs="Times New Roman"/>
                <w:snapToGrid w:val="0"/>
                <w:sz w:val="24"/>
                <w:szCs w:val="24"/>
                <w:lang w:eastAsia="uk-UA"/>
              </w:rPr>
              <w:t>лікарського засобу</w:t>
            </w:r>
            <w:r w:rsidR="004410C7" w:rsidRPr="00BF459B">
              <w:rPr>
                <w:rFonts w:ascii="Times New Roman" w:eastAsia="Times New Roman" w:hAnsi="Times New Roman" w:cs="Times New Roman"/>
                <w:snapToGrid w:val="0"/>
                <w:sz w:val="24"/>
                <w:szCs w:val="24"/>
                <w:lang w:eastAsia="uk-UA"/>
              </w:rPr>
              <w:t xml:space="preserve"> Айлар</w:t>
            </w:r>
            <w:r w:rsidR="004410C7" w:rsidRPr="00BF459B">
              <w:rPr>
                <w:rFonts w:ascii="Times New Roman" w:eastAsia="Times New Roman" w:hAnsi="Times New Roman" w:cs="Times New Roman"/>
                <w:snapToGrid w:val="0"/>
                <w:sz w:val="24"/>
                <w:szCs w:val="24"/>
                <w:vertAlign w:val="superscript"/>
                <w:lang w:eastAsia="uk-UA"/>
              </w:rPr>
              <w:t>®</w:t>
            </w:r>
            <w:r w:rsidR="00703BA4" w:rsidRPr="00BF459B">
              <w:rPr>
                <w:rFonts w:ascii="Times New Roman" w:eastAsia="Times New Roman" w:hAnsi="Times New Roman" w:cs="Times New Roman"/>
                <w:snapToGrid w:val="0"/>
                <w:sz w:val="24"/>
                <w:szCs w:val="24"/>
                <w:lang w:eastAsia="uk-UA"/>
              </w:rPr>
              <w:t xml:space="preserve"> </w:t>
            </w:r>
            <w:r w:rsidRPr="00BF459B">
              <w:rPr>
                <w:rFonts w:ascii="Times New Roman" w:eastAsia="Times New Roman" w:hAnsi="Times New Roman" w:cs="Times New Roman"/>
                <w:snapToGrid w:val="0"/>
                <w:sz w:val="24"/>
                <w:szCs w:val="24"/>
                <w:lang w:eastAsia="uk-UA"/>
              </w:rPr>
              <w:t xml:space="preserve">у картриджах </w:t>
            </w:r>
            <w:r w:rsidR="00703BA4" w:rsidRPr="00BF459B">
              <w:rPr>
                <w:rFonts w:ascii="Times New Roman" w:eastAsia="Times New Roman" w:hAnsi="Times New Roman" w:cs="Times New Roman"/>
                <w:snapToGrid w:val="0"/>
                <w:sz w:val="24"/>
                <w:szCs w:val="24"/>
                <w:lang w:eastAsia="uk-UA"/>
              </w:rPr>
              <w:t>передбачає</w:t>
            </w:r>
            <w:r w:rsidR="00983FD7" w:rsidRPr="00BF459B">
              <w:rPr>
                <w:rFonts w:ascii="Times New Roman" w:eastAsia="Times New Roman" w:hAnsi="Times New Roman" w:cs="Times New Roman"/>
                <w:snapToGrid w:val="0"/>
                <w:sz w:val="24"/>
                <w:szCs w:val="24"/>
                <w:lang w:eastAsia="uk-UA"/>
              </w:rPr>
              <w:t xml:space="preserve"> необхідність </w:t>
            </w:r>
            <w:r w:rsidRPr="00BF459B">
              <w:rPr>
                <w:rFonts w:ascii="Times New Roman" w:eastAsia="Times New Roman" w:hAnsi="Times New Roman" w:cs="Times New Roman"/>
                <w:snapToGrid w:val="0"/>
                <w:sz w:val="24"/>
                <w:szCs w:val="24"/>
                <w:lang w:eastAsia="uk-UA"/>
              </w:rPr>
              <w:t xml:space="preserve">використання </w:t>
            </w:r>
            <w:r w:rsidR="00983FD7" w:rsidRPr="00BF459B">
              <w:rPr>
                <w:rFonts w:ascii="Times New Roman" w:eastAsia="Times New Roman" w:hAnsi="Times New Roman" w:cs="Times New Roman"/>
                <w:snapToGrid w:val="0"/>
                <w:sz w:val="24"/>
                <w:szCs w:val="24"/>
                <w:lang w:eastAsia="uk-UA"/>
              </w:rPr>
              <w:t>в</w:t>
            </w:r>
            <w:r w:rsidR="00703BA4" w:rsidRPr="00BF459B">
              <w:rPr>
                <w:rFonts w:ascii="Times New Roman" w:eastAsia="Times New Roman" w:hAnsi="Times New Roman" w:cs="Times New Roman"/>
                <w:snapToGrid w:val="0"/>
                <w:sz w:val="24"/>
                <w:szCs w:val="24"/>
                <w:lang w:eastAsia="uk-UA"/>
              </w:rPr>
              <w:t xml:space="preserve">ідповідного дозуючого пристрою – </w:t>
            </w:r>
            <w:r w:rsidR="00983FD7" w:rsidRPr="00BF459B">
              <w:rPr>
                <w:rFonts w:ascii="Times New Roman" w:eastAsia="Times New Roman" w:hAnsi="Times New Roman" w:cs="Times New Roman"/>
                <w:snapToGrid w:val="0"/>
                <w:sz w:val="24"/>
                <w:szCs w:val="24"/>
                <w:lang w:eastAsia="uk-UA"/>
              </w:rPr>
              <w:t>шприц-ручки</w:t>
            </w:r>
            <w:r w:rsidRPr="00BF459B">
              <w:rPr>
                <w:rFonts w:ascii="Times New Roman" w:eastAsia="Times New Roman" w:hAnsi="Times New Roman" w:cs="Times New Roman"/>
                <w:snapToGrid w:val="0"/>
                <w:sz w:val="24"/>
                <w:szCs w:val="24"/>
                <w:lang w:eastAsia="uk-UA"/>
              </w:rPr>
              <w:t>. Рекомендується використовувати пристрої:</w:t>
            </w:r>
            <w:r w:rsidR="006839C2" w:rsidRPr="00BF459B">
              <w:rPr>
                <w:rFonts w:ascii="Times New Roman" w:eastAsia="Times New Roman" w:hAnsi="Times New Roman" w:cs="Times New Roman"/>
                <w:snapToGrid w:val="0"/>
                <w:sz w:val="24"/>
                <w:szCs w:val="24"/>
                <w:lang w:eastAsia="uk-UA"/>
              </w:rPr>
              <w:t xml:space="preserve"> VitalPen (Copernicus Sp. z o. o., Польща), i-PEN</w:t>
            </w:r>
            <w:r w:rsidR="00983FD7" w:rsidRPr="00BF459B">
              <w:rPr>
                <w:rFonts w:ascii="Times New Roman" w:eastAsia="Times New Roman" w:hAnsi="Times New Roman" w:cs="Times New Roman"/>
                <w:snapToGrid w:val="0"/>
                <w:sz w:val="24"/>
                <w:szCs w:val="24"/>
                <w:lang w:eastAsia="uk-UA"/>
              </w:rPr>
              <w:t xml:space="preserve"> </w:t>
            </w:r>
            <w:r w:rsidR="006839C2" w:rsidRPr="00BF459B">
              <w:rPr>
                <w:rFonts w:ascii="Times New Roman" w:eastAsia="Times New Roman" w:hAnsi="Times New Roman" w:cs="Times New Roman"/>
                <w:snapToGrid w:val="0"/>
                <w:sz w:val="24"/>
                <w:szCs w:val="24"/>
                <w:lang w:eastAsia="uk-UA"/>
              </w:rPr>
              <w:t>(INSUPen) (</w:t>
            </w:r>
            <w:r w:rsidR="004F33A3" w:rsidRPr="00BF459B">
              <w:rPr>
                <w:rFonts w:ascii="Times New Roman" w:eastAsia="Times New Roman" w:hAnsi="Times New Roman" w:cs="Times New Roman"/>
                <w:snapToGrid w:val="0"/>
                <w:sz w:val="24"/>
                <w:szCs w:val="24"/>
                <w:lang w:eastAsia="uk-UA"/>
              </w:rPr>
              <w:t>«</w:t>
            </w:r>
            <w:r w:rsidRPr="00BF459B">
              <w:rPr>
                <w:rFonts w:ascii="Times New Roman" w:eastAsia="Times New Roman" w:hAnsi="Times New Roman" w:cs="Times New Roman"/>
                <w:snapToGrid w:val="0"/>
                <w:sz w:val="24"/>
                <w:szCs w:val="24"/>
                <w:lang w:eastAsia="uk-UA"/>
              </w:rPr>
              <w:t>Biocon Limited», Індія) або</w:t>
            </w:r>
            <w:r w:rsidR="00CB509F" w:rsidRPr="00BF459B">
              <w:rPr>
                <w:rFonts w:ascii="Times New Roman" w:eastAsia="Times New Roman" w:hAnsi="Times New Roman" w:cs="Times New Roman"/>
                <w:snapToGrid w:val="0"/>
                <w:sz w:val="24"/>
                <w:szCs w:val="24"/>
                <w:lang w:eastAsia="uk-UA"/>
              </w:rPr>
              <w:t xml:space="preserve"> аналогічні</w:t>
            </w:r>
            <w:r w:rsidR="006839C2" w:rsidRPr="00BF459B">
              <w:rPr>
                <w:rFonts w:ascii="Times New Roman" w:eastAsia="Times New Roman" w:hAnsi="Times New Roman" w:cs="Times New Roman"/>
                <w:snapToGrid w:val="0"/>
                <w:sz w:val="24"/>
                <w:szCs w:val="24"/>
                <w:lang w:eastAsia="uk-UA"/>
              </w:rPr>
              <w:t>.</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Шприц-ручки слід використовувати згідно з рекомендаціями, наданими виробником ін’єкційного пристрою.</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Слід чітко дотримуватися інструкцій виробника щодо використання шприц-ручки під час заправки картриджа, приєд</w:t>
            </w:r>
            <w:r w:rsidR="007368EB" w:rsidRPr="00BF459B">
              <w:rPr>
                <w:rFonts w:ascii="Times New Roman" w:eastAsia="Times New Roman" w:hAnsi="Times New Roman" w:cs="Times New Roman"/>
                <w:snapToGrid w:val="0"/>
                <w:sz w:val="24"/>
                <w:szCs w:val="24"/>
                <w:lang w:eastAsia="uk-UA"/>
              </w:rPr>
              <w:t>нання голки та введення</w:t>
            </w:r>
            <w:r w:rsidRPr="00BF459B">
              <w:rPr>
                <w:rFonts w:ascii="Times New Roman" w:eastAsia="Times New Roman" w:hAnsi="Times New Roman" w:cs="Times New Roman"/>
                <w:snapToGrid w:val="0"/>
                <w:sz w:val="24"/>
                <w:szCs w:val="24"/>
                <w:lang w:eastAsia="uk-UA"/>
              </w:rPr>
              <w:t xml:space="preserve"> інсуліну.</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Якщо шприц-ручка для введення інсуліну пошкоджена або не працює належним чином (через механічні дефекти), її слід знищити, а замість неї використовувати нову шприц-ручку.</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У разі несправності шприц-ручки (див. інструк</w:t>
            </w:r>
            <w:r w:rsidR="00384DA6" w:rsidRPr="00BF459B">
              <w:rPr>
                <w:rFonts w:ascii="Times New Roman" w:eastAsia="Times New Roman" w:hAnsi="Times New Roman" w:cs="Times New Roman"/>
                <w:snapToGrid w:val="0"/>
                <w:sz w:val="24"/>
                <w:szCs w:val="24"/>
                <w:lang w:eastAsia="uk-UA"/>
              </w:rPr>
              <w:t>цію з використання шприц-ручки)</w:t>
            </w:r>
            <w:r w:rsidRPr="00BF459B">
              <w:rPr>
                <w:rFonts w:ascii="Times New Roman" w:eastAsia="Times New Roman" w:hAnsi="Times New Roman" w:cs="Times New Roman"/>
                <w:snapToGrid w:val="0"/>
                <w:sz w:val="24"/>
                <w:szCs w:val="24"/>
                <w:lang w:eastAsia="uk-UA"/>
              </w:rPr>
              <w:t xml:space="preserve"> розчин з картриджа можна набрати у шприц (що підходить для введення інсуліну та розрахований на 100</w:t>
            </w:r>
            <w:r w:rsidR="00D022B0" w:rsidRPr="00BF459B">
              <w:rPr>
                <w:rFonts w:ascii="Times New Roman" w:eastAsia="Times New Roman" w:hAnsi="Times New Roman" w:cs="Times New Roman"/>
                <w:snapToGrid w:val="0"/>
                <w:sz w:val="24"/>
                <w:szCs w:val="24"/>
                <w:lang w:eastAsia="uk-UA"/>
              </w:rPr>
              <w:t> </w:t>
            </w:r>
            <w:r w:rsidRPr="00BF459B">
              <w:rPr>
                <w:rFonts w:ascii="Times New Roman" w:eastAsia="Times New Roman" w:hAnsi="Times New Roman" w:cs="Times New Roman"/>
                <w:snapToGrid w:val="0"/>
                <w:sz w:val="24"/>
                <w:szCs w:val="24"/>
                <w:lang w:eastAsia="uk-UA"/>
              </w:rPr>
              <w:t xml:space="preserve">одиниць/мл) </w:t>
            </w:r>
            <w:r w:rsidR="005D4715" w:rsidRPr="00BF459B">
              <w:rPr>
                <w:rFonts w:ascii="Times New Roman" w:eastAsia="Times New Roman" w:hAnsi="Times New Roman" w:cs="Times New Roman"/>
                <w:snapToGrid w:val="0"/>
                <w:sz w:val="24"/>
                <w:szCs w:val="24"/>
                <w:lang w:eastAsia="uk-UA"/>
              </w:rPr>
              <w:t>і</w:t>
            </w:r>
            <w:r w:rsidRPr="00BF459B">
              <w:rPr>
                <w:rFonts w:ascii="Times New Roman" w:eastAsia="Times New Roman" w:hAnsi="Times New Roman" w:cs="Times New Roman"/>
                <w:snapToGrid w:val="0"/>
                <w:sz w:val="24"/>
                <w:szCs w:val="24"/>
                <w:lang w:eastAsia="uk-UA"/>
              </w:rPr>
              <w:t xml:space="preserve"> зробити ін’єкцію.</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u w:val="single"/>
                <w:lang w:eastAsia="uk-UA"/>
              </w:rPr>
            </w:pPr>
            <w:r w:rsidRPr="00BF459B">
              <w:rPr>
                <w:rFonts w:ascii="Times New Roman" w:eastAsia="Times New Roman" w:hAnsi="Times New Roman" w:cs="Times New Roman"/>
                <w:snapToGrid w:val="0"/>
                <w:sz w:val="24"/>
                <w:szCs w:val="24"/>
                <w:u w:val="single"/>
                <w:lang w:eastAsia="uk-UA"/>
              </w:rPr>
              <w:t>Картридж</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 xml:space="preserve">Перед тим як вставити картридж у шприц-ручку, його необхідно витримати впродовж </w:t>
            </w:r>
            <w:r w:rsidR="00C32FA0" w:rsidRPr="00BF459B">
              <w:rPr>
                <w:rFonts w:ascii="Times New Roman" w:eastAsia="Times New Roman" w:hAnsi="Times New Roman" w:cs="Times New Roman"/>
                <w:snapToGrid w:val="0"/>
                <w:sz w:val="24"/>
                <w:szCs w:val="24"/>
                <w:lang w:eastAsia="uk-UA"/>
              </w:rPr>
              <w:t>1</w:t>
            </w:r>
            <w:r w:rsidR="00384DA6" w:rsidRPr="00BF459B">
              <w:rPr>
                <w:rFonts w:ascii="Times New Roman" w:eastAsia="Calibri" w:hAnsi="Times New Roman" w:cs="Times New Roman"/>
                <w:sz w:val="24"/>
                <w:szCs w:val="24"/>
              </w:rPr>
              <w:t>–</w:t>
            </w:r>
            <w:r w:rsidRPr="00BF459B">
              <w:rPr>
                <w:rFonts w:ascii="Times New Roman" w:eastAsia="Times New Roman" w:hAnsi="Times New Roman" w:cs="Times New Roman"/>
                <w:snapToGrid w:val="0"/>
                <w:sz w:val="24"/>
                <w:szCs w:val="24"/>
                <w:lang w:eastAsia="uk-UA"/>
              </w:rPr>
              <w:t>2 годин при кімнатній температурі. П</w:t>
            </w:r>
            <w:r w:rsidR="005D4715" w:rsidRPr="00BF459B">
              <w:rPr>
                <w:rFonts w:ascii="Times New Roman" w:eastAsia="Times New Roman" w:hAnsi="Times New Roman" w:cs="Times New Roman"/>
                <w:snapToGrid w:val="0"/>
                <w:sz w:val="24"/>
                <w:szCs w:val="24"/>
                <w:lang w:eastAsia="uk-UA"/>
              </w:rPr>
              <w:t>отрібно п</w:t>
            </w:r>
            <w:r w:rsidRPr="00BF459B">
              <w:rPr>
                <w:rFonts w:ascii="Times New Roman" w:eastAsia="Times New Roman" w:hAnsi="Times New Roman" w:cs="Times New Roman"/>
                <w:snapToGrid w:val="0"/>
                <w:sz w:val="24"/>
                <w:szCs w:val="24"/>
                <w:lang w:eastAsia="uk-UA"/>
              </w:rPr>
              <w:t>еревірити картридж перед його використанням. Його можна застосовувати лише тоді, коли розчин у ньому є прозорим, безбарвним, без видимих твердих часточок та має таку ж консистенцію, як вода. Оскільки Айлар</w:t>
            </w:r>
            <w:r w:rsidRPr="00BF459B">
              <w:rPr>
                <w:rFonts w:ascii="Times New Roman" w:eastAsia="Times New Roman" w:hAnsi="Times New Roman" w:cs="Times New Roman"/>
                <w:snapToGrid w:val="0"/>
                <w:sz w:val="24"/>
                <w:szCs w:val="24"/>
                <w:vertAlign w:val="superscript"/>
                <w:lang w:eastAsia="uk-UA"/>
              </w:rPr>
              <w:t>®</w:t>
            </w:r>
            <w:r w:rsidRPr="00BF459B">
              <w:rPr>
                <w:rFonts w:ascii="Times New Roman" w:eastAsia="Times New Roman" w:hAnsi="Times New Roman" w:cs="Times New Roman"/>
                <w:snapToGrid w:val="0"/>
                <w:sz w:val="24"/>
                <w:szCs w:val="24"/>
                <w:lang w:eastAsia="uk-UA"/>
              </w:rPr>
              <w:t xml:space="preserve"> є розчином, він не вимагає ресуспендування перед застосуванням.</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Перед ін’єкцією слід видалити з картриджа всі бу</w:t>
            </w:r>
            <w:r w:rsidR="007A4EB1" w:rsidRPr="00BF459B">
              <w:rPr>
                <w:rFonts w:ascii="Times New Roman" w:eastAsia="Times New Roman" w:hAnsi="Times New Roman" w:cs="Times New Roman"/>
                <w:snapToGrid w:val="0"/>
                <w:sz w:val="24"/>
                <w:szCs w:val="24"/>
                <w:lang w:eastAsia="uk-UA"/>
              </w:rPr>
              <w:t>льбашки повітря (див. інструкцію</w:t>
            </w:r>
            <w:r w:rsidRPr="00BF459B">
              <w:rPr>
                <w:rFonts w:ascii="Times New Roman" w:eastAsia="Times New Roman" w:hAnsi="Times New Roman" w:cs="Times New Roman"/>
                <w:snapToGrid w:val="0"/>
                <w:sz w:val="24"/>
                <w:szCs w:val="24"/>
                <w:lang w:eastAsia="uk-UA"/>
              </w:rPr>
              <w:t xml:space="preserve"> з використання шприц-ручки). Не дозволяється наповнювати </w:t>
            </w:r>
            <w:r w:rsidR="005D4715" w:rsidRPr="00BF459B">
              <w:rPr>
                <w:rFonts w:ascii="Times New Roman" w:eastAsia="Times New Roman" w:hAnsi="Times New Roman" w:cs="Times New Roman"/>
                <w:snapToGrid w:val="0"/>
                <w:sz w:val="24"/>
                <w:szCs w:val="24"/>
                <w:lang w:eastAsia="uk-UA"/>
              </w:rPr>
              <w:t xml:space="preserve">знову </w:t>
            </w:r>
            <w:r w:rsidRPr="00BF459B">
              <w:rPr>
                <w:rFonts w:ascii="Times New Roman" w:eastAsia="Times New Roman" w:hAnsi="Times New Roman" w:cs="Times New Roman"/>
                <w:snapToGrid w:val="0"/>
                <w:sz w:val="24"/>
                <w:szCs w:val="24"/>
                <w:lang w:eastAsia="uk-UA"/>
              </w:rPr>
              <w:t>порожні картриджі.</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Перед кожною ін’єкцією слід перевіряти етикетку на інсуліні, щоб уникнути помилкового введення замість інсуліну гларгіну інших інсулінів (див.</w:t>
            </w:r>
            <w:r w:rsidR="00AE7B60" w:rsidRPr="00BF459B">
              <w:rPr>
                <w:rFonts w:ascii="Times New Roman" w:eastAsia="Times New Roman" w:hAnsi="Times New Roman" w:cs="Times New Roman"/>
                <w:snapToGrid w:val="0"/>
                <w:sz w:val="24"/>
                <w:szCs w:val="24"/>
                <w:lang w:eastAsia="uk-UA"/>
              </w:rPr>
              <w:t xml:space="preserve"> розділ «Особливості застосування</w:t>
            </w:r>
            <w:r w:rsidRPr="00BF459B">
              <w:rPr>
                <w:rFonts w:ascii="Times New Roman" w:eastAsia="Times New Roman" w:hAnsi="Times New Roman" w:cs="Times New Roman"/>
                <w:snapToGrid w:val="0"/>
                <w:sz w:val="24"/>
                <w:szCs w:val="24"/>
                <w:lang w:eastAsia="uk-UA"/>
              </w:rPr>
              <w:t>»).</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u w:val="single"/>
                <w:lang w:eastAsia="uk-UA"/>
              </w:rPr>
            </w:pPr>
            <w:r w:rsidRPr="00BF459B">
              <w:rPr>
                <w:rFonts w:ascii="Times New Roman" w:eastAsia="Times New Roman" w:hAnsi="Times New Roman" w:cs="Times New Roman"/>
                <w:snapToGrid w:val="0"/>
                <w:sz w:val="24"/>
                <w:szCs w:val="24"/>
                <w:u w:val="single"/>
                <w:lang w:eastAsia="uk-UA"/>
              </w:rPr>
              <w:t>Флакон</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Перевірити флакон перед його використанням. Його можна застосовувати лише тоді, коли розчин у ньому є прозорим, безбарвним, без видимих твердих часточок та має таку ж консистенцію, як вода.</w:t>
            </w:r>
          </w:p>
          <w:p w:rsidR="004410C7" w:rsidRPr="00BF459B" w:rsidRDefault="004410C7" w:rsidP="004410C7">
            <w:pPr>
              <w:widowControl w:val="0"/>
              <w:shd w:val="clear" w:color="auto" w:fill="FFFFFF"/>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lastRenderedPageBreak/>
              <w:t xml:space="preserve">Оскільки </w:t>
            </w:r>
            <w:r w:rsidR="00645673" w:rsidRPr="00BF459B">
              <w:rPr>
                <w:rFonts w:ascii="Times New Roman" w:eastAsia="Times New Roman" w:hAnsi="Times New Roman" w:cs="Times New Roman"/>
                <w:snapToGrid w:val="0"/>
                <w:sz w:val="24"/>
                <w:szCs w:val="24"/>
                <w:lang w:eastAsia="uk-UA"/>
              </w:rPr>
              <w:t>Айлар</w:t>
            </w:r>
            <w:r w:rsidRPr="00BF459B">
              <w:rPr>
                <w:rFonts w:ascii="Times New Roman" w:eastAsia="Times New Roman" w:hAnsi="Times New Roman" w:cs="Times New Roman"/>
                <w:snapToGrid w:val="0"/>
                <w:sz w:val="24"/>
                <w:szCs w:val="24"/>
                <w:vertAlign w:val="superscript"/>
                <w:lang w:eastAsia="uk-UA"/>
              </w:rPr>
              <w:t>®</w:t>
            </w:r>
            <w:r w:rsidRPr="00BF459B">
              <w:rPr>
                <w:rFonts w:ascii="Times New Roman" w:eastAsia="Times New Roman" w:hAnsi="Times New Roman" w:cs="Times New Roman"/>
                <w:snapToGrid w:val="0"/>
                <w:sz w:val="24"/>
                <w:szCs w:val="24"/>
                <w:lang w:eastAsia="uk-UA"/>
              </w:rPr>
              <w:t xml:space="preserve"> є розчином, він не вимагає ресуспендування перед застосуванням.</w:t>
            </w:r>
          </w:p>
          <w:p w:rsidR="00310859" w:rsidRPr="00BF459B" w:rsidRDefault="00310859" w:rsidP="006857BA">
            <w:pPr>
              <w:spacing w:after="0" w:line="240" w:lineRule="auto"/>
              <w:ind w:right="566"/>
              <w:jc w:val="both"/>
              <w:rPr>
                <w:rFonts w:ascii="Times New Roman" w:eastAsia="Times New Roman" w:hAnsi="Times New Roman" w:cs="Times New Roman"/>
                <w:bCs/>
                <w:i/>
                <w:sz w:val="24"/>
                <w:szCs w:val="24"/>
                <w:lang w:eastAsia="uk-UA"/>
              </w:rPr>
            </w:pPr>
          </w:p>
          <w:p w:rsidR="007C4F28" w:rsidRPr="00BF459B" w:rsidRDefault="00C62FEA" w:rsidP="006857BA">
            <w:pPr>
              <w:spacing w:after="0" w:line="240" w:lineRule="auto"/>
              <w:ind w:right="566"/>
              <w:jc w:val="both"/>
              <w:rPr>
                <w:rFonts w:ascii="Times New Roman" w:eastAsia="SimSun" w:hAnsi="Times New Roman" w:cs="Times New Roman"/>
                <w:sz w:val="24"/>
                <w:szCs w:val="24"/>
                <w:lang w:eastAsia="zh-CN"/>
              </w:rPr>
            </w:pPr>
            <w:r w:rsidRPr="00BF459B">
              <w:rPr>
                <w:rFonts w:ascii="Times New Roman" w:eastAsia="Times New Roman" w:hAnsi="Times New Roman" w:cs="Times New Roman"/>
                <w:bCs/>
                <w:i/>
                <w:sz w:val="24"/>
                <w:szCs w:val="24"/>
                <w:lang w:eastAsia="uk-UA"/>
              </w:rPr>
              <w:t xml:space="preserve">Діти. </w:t>
            </w:r>
          </w:p>
          <w:p w:rsidR="007C4F28" w:rsidRPr="00BF459B" w:rsidRDefault="00685A0C"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Препарат застосовувати дітям</w:t>
            </w:r>
            <w:r w:rsidR="0031112A" w:rsidRPr="00BF459B">
              <w:rPr>
                <w:rFonts w:ascii="Times New Roman" w:eastAsia="Times New Roman" w:hAnsi="Times New Roman" w:cs="Times New Roman"/>
                <w:sz w:val="24"/>
                <w:szCs w:val="24"/>
                <w:lang w:eastAsia="uk-UA"/>
              </w:rPr>
              <w:t xml:space="preserve"> віком від 2 ро</w:t>
            </w:r>
            <w:r w:rsidRPr="00BF459B">
              <w:rPr>
                <w:rFonts w:ascii="Times New Roman" w:eastAsia="Times New Roman" w:hAnsi="Times New Roman" w:cs="Times New Roman"/>
                <w:sz w:val="24"/>
                <w:szCs w:val="24"/>
                <w:lang w:eastAsia="uk-UA"/>
              </w:rPr>
              <w:t>ків</w:t>
            </w:r>
            <w:r w:rsidR="0031112A" w:rsidRPr="00BF459B">
              <w:rPr>
                <w:rFonts w:ascii="Times New Roman" w:eastAsia="Times New Roman" w:hAnsi="Times New Roman" w:cs="Times New Roman"/>
                <w:sz w:val="24"/>
                <w:szCs w:val="24"/>
                <w:lang w:eastAsia="uk-UA"/>
              </w:rPr>
              <w:t xml:space="preserve"> тільки під ретельним медичним наглядом.</w:t>
            </w:r>
          </w:p>
          <w:p w:rsidR="0062685D" w:rsidRPr="00BF459B" w:rsidRDefault="0062685D" w:rsidP="006857BA">
            <w:pPr>
              <w:spacing w:after="0" w:line="240" w:lineRule="auto"/>
              <w:ind w:right="566"/>
              <w:jc w:val="both"/>
              <w:rPr>
                <w:rFonts w:ascii="Times New Roman" w:eastAsia="Times New Roman" w:hAnsi="Times New Roman" w:cs="Times New Roman"/>
                <w:b/>
                <w:bCs/>
                <w:i/>
                <w:sz w:val="24"/>
                <w:szCs w:val="24"/>
                <w:lang w:eastAsia="uk-UA"/>
              </w:rPr>
            </w:pPr>
          </w:p>
          <w:p w:rsidR="00A80BA9" w:rsidRPr="00BF459B" w:rsidRDefault="00A80BA9" w:rsidP="006857BA">
            <w:pPr>
              <w:spacing w:after="0" w:line="240" w:lineRule="auto"/>
              <w:ind w:right="566"/>
              <w:jc w:val="both"/>
              <w:rPr>
                <w:rFonts w:ascii="Times New Roman" w:eastAsia="Times New Roman" w:hAnsi="Times New Roman" w:cs="Times New Roman"/>
                <w:b/>
                <w:bCs/>
                <w:i/>
                <w:sz w:val="24"/>
                <w:szCs w:val="24"/>
                <w:lang w:eastAsia="uk-UA"/>
              </w:rPr>
            </w:pPr>
            <w:r w:rsidRPr="00BF459B">
              <w:rPr>
                <w:rFonts w:ascii="Times New Roman" w:eastAsia="Times New Roman" w:hAnsi="Times New Roman" w:cs="Times New Roman"/>
                <w:b/>
                <w:bCs/>
                <w:i/>
                <w:sz w:val="24"/>
                <w:szCs w:val="24"/>
                <w:lang w:eastAsia="uk-UA"/>
              </w:rPr>
              <w:t xml:space="preserve">Передозування. </w:t>
            </w:r>
          </w:p>
          <w:p w:rsidR="0031112A" w:rsidRPr="00BF459B" w:rsidRDefault="0031112A" w:rsidP="0031112A">
            <w:pPr>
              <w:spacing w:after="0" w:line="240" w:lineRule="auto"/>
              <w:jc w:val="both"/>
              <w:rPr>
                <w:rFonts w:ascii="Times New Roman" w:eastAsia="Times New Roman" w:hAnsi="Times New Roman" w:cs="Times New Roman"/>
                <w:sz w:val="24"/>
                <w:szCs w:val="24"/>
                <w:u w:val="single"/>
                <w:lang w:eastAsia="uk-UA"/>
              </w:rPr>
            </w:pPr>
            <w:r w:rsidRPr="00BF459B">
              <w:rPr>
                <w:rFonts w:ascii="Times New Roman" w:eastAsia="Times New Roman" w:hAnsi="Times New Roman" w:cs="Times New Roman"/>
                <w:sz w:val="24"/>
                <w:szCs w:val="24"/>
                <w:u w:val="single"/>
                <w:lang w:eastAsia="uk-UA"/>
              </w:rPr>
              <w:t>Симптоми</w:t>
            </w:r>
          </w:p>
          <w:p w:rsidR="0031112A" w:rsidRPr="00BF459B" w:rsidRDefault="0031112A"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Передозування інсуліну може призвести до тяжкої, а іноді тривалої гіпоглікемії, яка може бути небезпечною для життя хворого.</w:t>
            </w:r>
          </w:p>
          <w:p w:rsidR="0031112A" w:rsidRPr="00BF459B" w:rsidRDefault="0031112A" w:rsidP="0031112A">
            <w:pPr>
              <w:spacing w:after="0" w:line="240" w:lineRule="auto"/>
              <w:jc w:val="both"/>
              <w:rPr>
                <w:rFonts w:ascii="Times New Roman" w:eastAsia="Times New Roman" w:hAnsi="Times New Roman" w:cs="Times New Roman"/>
                <w:sz w:val="24"/>
                <w:szCs w:val="24"/>
                <w:u w:val="single"/>
                <w:lang w:eastAsia="uk-UA"/>
              </w:rPr>
            </w:pPr>
            <w:r w:rsidRPr="00BF459B">
              <w:rPr>
                <w:rFonts w:ascii="Times New Roman" w:eastAsia="Times New Roman" w:hAnsi="Times New Roman" w:cs="Times New Roman"/>
                <w:sz w:val="24"/>
                <w:szCs w:val="24"/>
                <w:u w:val="single"/>
                <w:lang w:eastAsia="uk-UA"/>
              </w:rPr>
              <w:t>Лікування</w:t>
            </w:r>
          </w:p>
          <w:p w:rsidR="0031112A" w:rsidRPr="00BF459B" w:rsidRDefault="00166C7C"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Нетяжку гіпоглікемію</w:t>
            </w:r>
            <w:r w:rsidR="002500B0" w:rsidRPr="00BF459B">
              <w:rPr>
                <w:rFonts w:ascii="Times New Roman" w:eastAsia="Times New Roman" w:hAnsi="Times New Roman" w:cs="Times New Roman"/>
                <w:sz w:val="24"/>
                <w:szCs w:val="24"/>
                <w:lang w:eastAsia="uk-UA"/>
              </w:rPr>
              <w:t xml:space="preserve"> зазвичай можна скоригувати</w:t>
            </w:r>
            <w:r w:rsidR="0031112A" w:rsidRPr="00BF459B">
              <w:rPr>
                <w:rFonts w:ascii="Times New Roman" w:eastAsia="Times New Roman" w:hAnsi="Times New Roman" w:cs="Times New Roman"/>
                <w:sz w:val="24"/>
                <w:szCs w:val="24"/>
                <w:lang w:eastAsia="uk-UA"/>
              </w:rPr>
              <w:t xml:space="preserve"> пероральним застосуванн</w:t>
            </w:r>
            <w:r w:rsidR="00610FD8" w:rsidRPr="00BF459B">
              <w:rPr>
                <w:rFonts w:ascii="Times New Roman" w:eastAsia="Times New Roman" w:hAnsi="Times New Roman" w:cs="Times New Roman"/>
                <w:sz w:val="24"/>
                <w:szCs w:val="24"/>
                <w:lang w:eastAsia="uk-UA"/>
              </w:rPr>
              <w:t xml:space="preserve">ям вуглеводів. Може потребуватися </w:t>
            </w:r>
            <w:r w:rsidR="0031112A" w:rsidRPr="00BF459B">
              <w:rPr>
                <w:rFonts w:ascii="Times New Roman" w:eastAsia="Times New Roman" w:hAnsi="Times New Roman" w:cs="Times New Roman"/>
                <w:sz w:val="24"/>
                <w:szCs w:val="24"/>
                <w:lang w:eastAsia="uk-UA"/>
              </w:rPr>
              <w:t>також корекція дози лікарського препарату і внесення змін у режим харчування чи фізичної активності.</w:t>
            </w:r>
          </w:p>
          <w:p w:rsidR="0031112A" w:rsidRPr="00BF459B" w:rsidRDefault="00677370" w:rsidP="0031112A">
            <w:pPr>
              <w:spacing w:after="0" w:line="240" w:lineRule="auto"/>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Більш тяжка гіпоглікемія, яка супроводжує</w:t>
            </w:r>
            <w:r w:rsidR="0031112A" w:rsidRPr="00BF459B">
              <w:rPr>
                <w:rFonts w:ascii="Times New Roman" w:eastAsia="Times New Roman" w:hAnsi="Times New Roman" w:cs="Times New Roman"/>
                <w:sz w:val="24"/>
                <w:szCs w:val="24"/>
                <w:lang w:eastAsia="uk-UA"/>
              </w:rPr>
              <w:t>ться комою, судомами або невро</w:t>
            </w:r>
            <w:r w:rsidRPr="00BF459B">
              <w:rPr>
                <w:rFonts w:ascii="Times New Roman" w:eastAsia="Times New Roman" w:hAnsi="Times New Roman" w:cs="Times New Roman"/>
                <w:sz w:val="24"/>
                <w:szCs w:val="24"/>
                <w:lang w:eastAsia="uk-UA"/>
              </w:rPr>
              <w:t>логічними порушеннями, вимагає</w:t>
            </w:r>
            <w:r w:rsidR="0031112A" w:rsidRPr="00BF459B">
              <w:rPr>
                <w:rFonts w:ascii="Times New Roman" w:eastAsia="Times New Roman" w:hAnsi="Times New Roman" w:cs="Times New Roman"/>
                <w:sz w:val="24"/>
                <w:szCs w:val="24"/>
                <w:lang w:eastAsia="uk-UA"/>
              </w:rPr>
              <w:t xml:space="preserve"> внутрішньом</w:t>
            </w:r>
            <w:r w:rsidR="005D4715" w:rsidRPr="00BF459B">
              <w:rPr>
                <w:rFonts w:ascii="Times New Roman" w:eastAsia="Times New Roman" w:hAnsi="Times New Roman" w:cs="Times New Roman"/>
                <w:sz w:val="24"/>
                <w:szCs w:val="24"/>
                <w:lang w:eastAsia="uk-UA"/>
              </w:rPr>
              <w:t>’</w:t>
            </w:r>
            <w:r w:rsidR="0031112A" w:rsidRPr="00BF459B">
              <w:rPr>
                <w:rFonts w:ascii="Times New Roman" w:eastAsia="Times New Roman" w:hAnsi="Times New Roman" w:cs="Times New Roman"/>
                <w:sz w:val="24"/>
                <w:szCs w:val="24"/>
                <w:lang w:eastAsia="uk-UA"/>
              </w:rPr>
              <w:t>язового/підшкірного введення глюкагону або внутрішньовенного введення концентрованого розчину глюкози. Оскільки гіпоглікемія може повторитися навіть після явного покращання клінічного стану хворого, необхідними заходами є тривале приймання вуглеводів і спостереження за пацієнтом.</w:t>
            </w:r>
          </w:p>
          <w:p w:rsidR="00B1103D" w:rsidRPr="00BF459B" w:rsidRDefault="00B1103D" w:rsidP="006857BA">
            <w:pPr>
              <w:spacing w:after="0" w:line="240" w:lineRule="auto"/>
              <w:ind w:right="566"/>
              <w:jc w:val="both"/>
              <w:rPr>
                <w:rFonts w:ascii="Times New Roman" w:eastAsia="Times New Roman" w:hAnsi="Times New Roman" w:cs="Times New Roman"/>
                <w:b/>
                <w:bCs/>
                <w:i/>
                <w:sz w:val="24"/>
                <w:szCs w:val="24"/>
                <w:lang w:eastAsia="uk-UA"/>
              </w:rPr>
            </w:pPr>
          </w:p>
          <w:p w:rsidR="00EB6F4C" w:rsidRPr="00BF459B" w:rsidRDefault="00EB6F4C" w:rsidP="006857BA">
            <w:pPr>
              <w:spacing w:after="0" w:line="240" w:lineRule="auto"/>
              <w:ind w:right="566"/>
              <w:jc w:val="both"/>
              <w:rPr>
                <w:rFonts w:ascii="Times New Roman" w:eastAsia="Times New Roman" w:hAnsi="Times New Roman" w:cs="Times New Roman"/>
                <w:b/>
                <w:bCs/>
                <w:i/>
                <w:sz w:val="24"/>
                <w:szCs w:val="24"/>
                <w:lang w:eastAsia="uk-UA"/>
              </w:rPr>
            </w:pPr>
            <w:r w:rsidRPr="00BF459B">
              <w:rPr>
                <w:rFonts w:ascii="Times New Roman" w:eastAsia="Times New Roman" w:hAnsi="Times New Roman" w:cs="Times New Roman"/>
                <w:b/>
                <w:bCs/>
                <w:i/>
                <w:sz w:val="24"/>
                <w:szCs w:val="24"/>
                <w:lang w:eastAsia="uk-UA"/>
              </w:rPr>
              <w:t xml:space="preserve">Побічні реакції. </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Гіпоглікемія, як правило, є найчастішою побічною реакцією, що спостерігається під час інсулінотерапії. Вона виникає тоді, коли доза введеного інсуліну набагато перевищує потребу у ньому.</w:t>
            </w:r>
          </w:p>
          <w:p w:rsidR="000A0012" w:rsidRPr="00BF459B" w:rsidRDefault="0031112A" w:rsidP="000A0012">
            <w:pPr>
              <w:spacing w:after="0" w:line="240" w:lineRule="auto"/>
              <w:ind w:right="57"/>
              <w:jc w:val="both"/>
              <w:rPr>
                <w:rFonts w:ascii="Times New Roman" w:eastAsia="Times New Roman" w:hAnsi="Times New Roman" w:cs="Times New Roman"/>
                <w:snapToGrid w:val="0"/>
                <w:sz w:val="24"/>
                <w:szCs w:val="24"/>
                <w:lang w:eastAsia="ru-RU"/>
              </w:rPr>
            </w:pPr>
            <w:r w:rsidRPr="00BF459B">
              <w:rPr>
                <w:rFonts w:ascii="Times New Roman" w:eastAsia="Times New Roman" w:hAnsi="Times New Roman" w:cs="Times New Roman"/>
                <w:snapToGrid w:val="0"/>
                <w:sz w:val="24"/>
                <w:szCs w:val="24"/>
                <w:lang w:eastAsia="uk-UA"/>
              </w:rPr>
              <w:t>Небажані реакції, пов’язані із застосуванням препарату</w:t>
            </w:r>
            <w:r w:rsidR="00906C1C" w:rsidRPr="00BF459B">
              <w:rPr>
                <w:rFonts w:ascii="Times New Roman" w:eastAsia="Times New Roman" w:hAnsi="Times New Roman" w:cs="Times New Roman"/>
                <w:snapToGrid w:val="0"/>
                <w:sz w:val="24"/>
                <w:szCs w:val="24"/>
                <w:lang w:eastAsia="uk-UA"/>
              </w:rPr>
              <w:t>,</w:t>
            </w:r>
            <w:r w:rsidR="000A0012" w:rsidRPr="00BF459B">
              <w:rPr>
                <w:rFonts w:ascii="Times New Roman" w:eastAsia="Times New Roman" w:hAnsi="Times New Roman" w:cs="Times New Roman"/>
                <w:snapToGrid w:val="0"/>
                <w:sz w:val="24"/>
                <w:szCs w:val="24"/>
                <w:lang w:eastAsia="ru-RU"/>
              </w:rPr>
              <w:t xml:space="preserve"> що спостерігалися під час клінічних досліджень,</w:t>
            </w:r>
            <w:r w:rsidRPr="00BF459B">
              <w:rPr>
                <w:rFonts w:ascii="Times New Roman" w:eastAsia="Times New Roman" w:hAnsi="Times New Roman" w:cs="Times New Roman"/>
                <w:snapToGrid w:val="0"/>
                <w:sz w:val="24"/>
                <w:szCs w:val="24"/>
                <w:lang w:eastAsia="uk-UA"/>
              </w:rPr>
              <w:t xml:space="preserve"> наводяться нижче за </w:t>
            </w:r>
            <w:r w:rsidR="00E90EA0" w:rsidRPr="00BF459B">
              <w:rPr>
                <w:rFonts w:ascii="Times New Roman" w:eastAsia="Times New Roman" w:hAnsi="Times New Roman" w:cs="Times New Roman"/>
                <w:snapToGrid w:val="0"/>
                <w:sz w:val="24"/>
                <w:szCs w:val="24"/>
                <w:lang w:eastAsia="uk-UA"/>
              </w:rPr>
              <w:t xml:space="preserve">системами </w:t>
            </w:r>
            <w:r w:rsidRPr="00BF459B">
              <w:rPr>
                <w:rFonts w:ascii="Times New Roman" w:eastAsia="Times New Roman" w:hAnsi="Times New Roman" w:cs="Times New Roman"/>
                <w:snapToGrid w:val="0"/>
                <w:sz w:val="24"/>
                <w:szCs w:val="24"/>
                <w:lang w:eastAsia="uk-UA"/>
              </w:rPr>
              <w:t xml:space="preserve">органів </w:t>
            </w:r>
            <w:r w:rsidR="00E90EA0" w:rsidRPr="00BF459B">
              <w:rPr>
                <w:rFonts w:ascii="Times New Roman" w:eastAsia="Times New Roman" w:hAnsi="Times New Roman" w:cs="Times New Roman"/>
                <w:snapToGrid w:val="0"/>
                <w:sz w:val="24"/>
                <w:szCs w:val="24"/>
                <w:lang w:eastAsia="uk-UA"/>
              </w:rPr>
              <w:t>згідно з</w:t>
            </w:r>
            <w:r w:rsidR="00645673" w:rsidRPr="00BF459B">
              <w:rPr>
                <w:rFonts w:ascii="Times New Roman" w:eastAsia="Times New Roman" w:hAnsi="Times New Roman" w:cs="Times New Roman"/>
                <w:snapToGrid w:val="0"/>
                <w:sz w:val="24"/>
                <w:szCs w:val="24"/>
                <w:lang w:eastAsia="uk-UA"/>
              </w:rPr>
              <w:t xml:space="preserve"> MedDRA</w:t>
            </w:r>
            <w:r w:rsidR="000A0012" w:rsidRPr="00BF459B">
              <w:rPr>
                <w:rFonts w:ascii="Times New Roman" w:eastAsia="Times New Roman" w:hAnsi="Times New Roman" w:cs="Times New Roman"/>
                <w:snapToGrid w:val="0"/>
                <w:sz w:val="24"/>
                <w:szCs w:val="24"/>
                <w:lang w:eastAsia="uk-UA"/>
              </w:rPr>
              <w:t xml:space="preserve"> </w:t>
            </w:r>
            <w:r w:rsidR="00E90EA0" w:rsidRPr="00BF459B">
              <w:rPr>
                <w:rFonts w:ascii="Times New Roman" w:eastAsia="Times New Roman" w:hAnsi="Times New Roman" w:cs="Times New Roman"/>
                <w:snapToGrid w:val="0"/>
                <w:sz w:val="24"/>
                <w:szCs w:val="24"/>
                <w:lang w:eastAsia="ru-RU"/>
              </w:rPr>
              <w:t>та за</w:t>
            </w:r>
            <w:r w:rsidR="000A0012" w:rsidRPr="00BF459B">
              <w:rPr>
                <w:rFonts w:ascii="Times New Roman" w:eastAsia="Times New Roman" w:hAnsi="Times New Roman" w:cs="Times New Roman"/>
                <w:snapToGrid w:val="0"/>
                <w:sz w:val="24"/>
                <w:szCs w:val="24"/>
                <w:lang w:eastAsia="ru-RU"/>
              </w:rPr>
              <w:t xml:space="preserve"> частот</w:t>
            </w:r>
            <w:r w:rsidR="00E90EA0" w:rsidRPr="00BF459B">
              <w:rPr>
                <w:rFonts w:ascii="Times New Roman" w:eastAsia="Times New Roman" w:hAnsi="Times New Roman" w:cs="Times New Roman"/>
                <w:snapToGrid w:val="0"/>
                <w:sz w:val="24"/>
                <w:szCs w:val="24"/>
                <w:lang w:eastAsia="ru-RU"/>
              </w:rPr>
              <w:t>ою</w:t>
            </w:r>
            <w:r w:rsidR="000A0012" w:rsidRPr="00BF459B">
              <w:rPr>
                <w:rFonts w:ascii="Times New Roman" w:eastAsia="Times New Roman" w:hAnsi="Times New Roman" w:cs="Times New Roman"/>
                <w:snapToGrid w:val="0"/>
                <w:sz w:val="24"/>
                <w:szCs w:val="24"/>
                <w:lang w:eastAsia="ru-RU"/>
              </w:rPr>
              <w:t xml:space="preserve"> виникнення</w:t>
            </w:r>
            <w:r w:rsidR="00E90EA0" w:rsidRPr="00BF459B">
              <w:rPr>
                <w:rFonts w:ascii="Times New Roman" w:eastAsia="Times New Roman" w:hAnsi="Times New Roman" w:cs="Times New Roman"/>
                <w:snapToGrid w:val="0"/>
                <w:sz w:val="24"/>
                <w:szCs w:val="24"/>
                <w:lang w:eastAsia="ru-RU"/>
              </w:rPr>
              <w:t xml:space="preserve">: </w:t>
            </w:r>
            <w:r w:rsidR="000A0012" w:rsidRPr="00BF459B">
              <w:rPr>
                <w:rFonts w:ascii="Times New Roman" w:eastAsia="Times New Roman" w:hAnsi="Times New Roman" w:cs="Times New Roman"/>
                <w:snapToGrid w:val="0"/>
                <w:sz w:val="24"/>
                <w:szCs w:val="24"/>
                <w:lang w:eastAsia="ru-RU"/>
              </w:rPr>
              <w:t>дуже часто (≥ 1/10); часто (≥ 1/100 – &lt; 1/10); нечасто   (≥ 1/1 000 – &lt; 1/100); рідко (≥ 1/10 000 – &lt; 1/1 000); дуже рідко (&lt; 1/10 000)</w:t>
            </w:r>
            <w:r w:rsidR="0084571A" w:rsidRPr="00BF459B">
              <w:rPr>
                <w:rFonts w:ascii="Times New Roman" w:eastAsia="Times New Roman" w:hAnsi="Times New Roman" w:cs="Times New Roman"/>
                <w:snapToGrid w:val="0"/>
                <w:sz w:val="24"/>
                <w:szCs w:val="24"/>
                <w:lang w:eastAsia="ru-RU"/>
              </w:rPr>
              <w:t xml:space="preserve">; невідомо (неможливо визначити </w:t>
            </w:r>
            <w:r w:rsidR="00E90EA0" w:rsidRPr="00BF459B">
              <w:rPr>
                <w:rFonts w:ascii="Times New Roman" w:eastAsia="Times New Roman" w:hAnsi="Times New Roman" w:cs="Times New Roman"/>
                <w:snapToGrid w:val="0"/>
                <w:sz w:val="24"/>
                <w:szCs w:val="24"/>
                <w:lang w:eastAsia="ru-RU"/>
              </w:rPr>
              <w:t>за</w:t>
            </w:r>
            <w:r w:rsidR="0084571A" w:rsidRPr="00BF459B">
              <w:rPr>
                <w:rFonts w:ascii="Times New Roman" w:eastAsia="Times New Roman" w:hAnsi="Times New Roman" w:cs="Times New Roman"/>
                <w:snapToGrid w:val="0"/>
                <w:sz w:val="24"/>
                <w:szCs w:val="24"/>
                <w:lang w:eastAsia="ru-RU"/>
              </w:rPr>
              <w:t xml:space="preserve"> наявною інформацією)</w:t>
            </w:r>
            <w:r w:rsidR="000A0012" w:rsidRPr="00BF459B">
              <w:rPr>
                <w:rFonts w:ascii="Times New Roman" w:eastAsia="Times New Roman" w:hAnsi="Times New Roman" w:cs="Times New Roman"/>
                <w:snapToGrid w:val="0"/>
                <w:sz w:val="24"/>
                <w:szCs w:val="24"/>
                <w:lang w:eastAsia="ru-RU"/>
              </w:rPr>
              <w:t>.</w:t>
            </w:r>
          </w:p>
          <w:p w:rsidR="0031112A" w:rsidRPr="00BF459B" w:rsidRDefault="008962D1" w:rsidP="00852766">
            <w:pPr>
              <w:shd w:val="clear" w:color="auto" w:fill="FFFFFF"/>
              <w:spacing w:after="0" w:line="240" w:lineRule="auto"/>
              <w:ind w:right="57"/>
              <w:jc w:val="both"/>
              <w:rPr>
                <w:rFonts w:ascii="Times New Roman" w:eastAsia="Times New Roman" w:hAnsi="Times New Roman" w:cs="Times New Roman"/>
                <w:b/>
                <w:snapToGrid w:val="0"/>
                <w:sz w:val="24"/>
                <w:szCs w:val="24"/>
                <w:lang w:eastAsia="uk-UA"/>
              </w:rPr>
            </w:pPr>
            <w:r w:rsidRPr="00BF459B">
              <w:rPr>
                <w:rFonts w:ascii="Times New Roman" w:eastAsia="Times New Roman" w:hAnsi="Times New Roman" w:cs="Times New Roman"/>
                <w:i/>
                <w:snapToGrid w:val="0"/>
                <w:sz w:val="24"/>
                <w:szCs w:val="24"/>
                <w:lang w:eastAsia="uk-UA"/>
              </w:rPr>
              <w:t>З</w:t>
            </w:r>
            <w:r w:rsidR="00765C1F" w:rsidRPr="00BF459B">
              <w:rPr>
                <w:rFonts w:ascii="Times New Roman" w:eastAsia="Times New Roman" w:hAnsi="Times New Roman" w:cs="Times New Roman"/>
                <w:i/>
                <w:snapToGrid w:val="0"/>
                <w:sz w:val="24"/>
                <w:szCs w:val="24"/>
                <w:lang w:eastAsia="uk-UA"/>
              </w:rPr>
              <w:t xml:space="preserve"> боку імунної системи:</w:t>
            </w:r>
            <w:r w:rsidR="00765C1F" w:rsidRPr="00BF459B">
              <w:rPr>
                <w:rFonts w:ascii="Times New Roman" w:eastAsia="Times New Roman" w:hAnsi="Times New Roman" w:cs="Times New Roman"/>
                <w:b/>
                <w:snapToGrid w:val="0"/>
                <w:sz w:val="24"/>
                <w:szCs w:val="24"/>
                <w:lang w:eastAsia="uk-UA"/>
              </w:rPr>
              <w:t xml:space="preserve"> </w:t>
            </w:r>
            <w:r w:rsidR="000A0012" w:rsidRPr="00BF459B">
              <w:rPr>
                <w:rFonts w:ascii="Times New Roman" w:eastAsia="Times New Roman" w:hAnsi="Times New Roman" w:cs="Times New Roman"/>
                <w:snapToGrid w:val="0"/>
                <w:sz w:val="24"/>
                <w:szCs w:val="24"/>
                <w:lang w:eastAsia="uk-UA"/>
              </w:rPr>
              <w:t>рідко –</w:t>
            </w:r>
            <w:r w:rsidR="000A0012" w:rsidRPr="00BF459B">
              <w:rPr>
                <w:rFonts w:ascii="Times New Roman" w:eastAsia="Times New Roman" w:hAnsi="Times New Roman" w:cs="Times New Roman"/>
                <w:b/>
                <w:snapToGrid w:val="0"/>
                <w:sz w:val="24"/>
                <w:szCs w:val="24"/>
                <w:lang w:eastAsia="uk-UA"/>
              </w:rPr>
              <w:t xml:space="preserve"> </w:t>
            </w:r>
            <w:r w:rsidR="00403556" w:rsidRPr="00BF459B">
              <w:rPr>
                <w:rFonts w:ascii="Times New Roman" w:eastAsia="Times New Roman" w:hAnsi="Times New Roman" w:cs="Times New Roman"/>
                <w:snapToGrid w:val="0"/>
                <w:sz w:val="24"/>
                <w:szCs w:val="24"/>
                <w:lang w:eastAsia="uk-UA"/>
              </w:rPr>
              <w:t>а</w:t>
            </w:r>
            <w:r w:rsidR="00765C1F" w:rsidRPr="00BF459B">
              <w:rPr>
                <w:rFonts w:ascii="Times New Roman" w:eastAsia="Times New Roman" w:hAnsi="Times New Roman" w:cs="Times New Roman"/>
                <w:snapToGrid w:val="0"/>
                <w:sz w:val="24"/>
                <w:szCs w:val="24"/>
                <w:lang w:eastAsia="uk-UA"/>
              </w:rPr>
              <w:t>лергічні реакції</w:t>
            </w:r>
            <w:r w:rsidR="00403556" w:rsidRPr="00BF459B">
              <w:rPr>
                <w:rFonts w:ascii="Times New Roman" w:eastAsia="Times New Roman" w:hAnsi="Times New Roman" w:cs="Times New Roman"/>
                <w:snapToGrid w:val="0"/>
                <w:sz w:val="24"/>
                <w:szCs w:val="24"/>
                <w:lang w:eastAsia="uk-UA"/>
              </w:rPr>
              <w:t>.</w:t>
            </w:r>
          </w:p>
          <w:p w:rsidR="00765C1F" w:rsidRPr="00BF459B" w:rsidRDefault="00765C1F" w:rsidP="00852766">
            <w:pPr>
              <w:spacing w:after="0" w:line="240" w:lineRule="auto"/>
              <w:ind w:right="57"/>
              <w:jc w:val="both"/>
              <w:rPr>
                <w:rFonts w:ascii="Times New Roman" w:eastAsia="Times New Roman" w:hAnsi="Times New Roman" w:cs="Times New Roman"/>
                <w:b/>
                <w:snapToGrid w:val="0"/>
                <w:sz w:val="24"/>
                <w:szCs w:val="24"/>
                <w:lang w:eastAsia="uk-UA"/>
              </w:rPr>
            </w:pPr>
            <w:r w:rsidRPr="00BF459B">
              <w:rPr>
                <w:rFonts w:ascii="Times New Roman" w:eastAsia="Times New Roman" w:hAnsi="Times New Roman" w:cs="Times New Roman"/>
                <w:i/>
                <w:snapToGrid w:val="0"/>
                <w:sz w:val="24"/>
                <w:szCs w:val="24"/>
                <w:lang w:eastAsia="uk-UA"/>
              </w:rPr>
              <w:t>Метаболічні та аліментарні розлади</w:t>
            </w:r>
            <w:r w:rsidR="00403556" w:rsidRPr="00BF459B">
              <w:rPr>
                <w:rFonts w:ascii="Times New Roman" w:eastAsia="Times New Roman" w:hAnsi="Times New Roman" w:cs="Times New Roman"/>
                <w:i/>
                <w:snapToGrid w:val="0"/>
                <w:sz w:val="24"/>
                <w:szCs w:val="24"/>
                <w:lang w:eastAsia="uk-UA"/>
              </w:rPr>
              <w:t>:</w:t>
            </w:r>
            <w:r w:rsidRPr="00BF459B">
              <w:rPr>
                <w:rFonts w:ascii="Times New Roman" w:eastAsia="Times New Roman" w:hAnsi="Times New Roman" w:cs="Times New Roman"/>
                <w:b/>
                <w:snapToGrid w:val="0"/>
                <w:sz w:val="24"/>
                <w:szCs w:val="24"/>
                <w:lang w:eastAsia="uk-UA"/>
              </w:rPr>
              <w:t xml:space="preserve"> </w:t>
            </w:r>
            <w:r w:rsidR="0052279C" w:rsidRPr="00BF459B">
              <w:rPr>
                <w:rFonts w:ascii="Times New Roman" w:eastAsia="Times New Roman" w:hAnsi="Times New Roman" w:cs="Times New Roman"/>
                <w:snapToGrid w:val="0"/>
                <w:sz w:val="24"/>
                <w:szCs w:val="24"/>
                <w:lang w:eastAsia="uk-UA"/>
              </w:rPr>
              <w:t>дуже часто –</w:t>
            </w:r>
            <w:r w:rsidR="0052279C" w:rsidRPr="00BF459B">
              <w:rPr>
                <w:rFonts w:ascii="Times New Roman" w:eastAsia="Times New Roman" w:hAnsi="Times New Roman" w:cs="Times New Roman"/>
                <w:b/>
                <w:snapToGrid w:val="0"/>
                <w:sz w:val="24"/>
                <w:szCs w:val="24"/>
                <w:lang w:eastAsia="uk-UA"/>
              </w:rPr>
              <w:t xml:space="preserve"> </w:t>
            </w:r>
            <w:r w:rsidR="00403556" w:rsidRPr="00BF459B">
              <w:rPr>
                <w:rFonts w:ascii="Times New Roman" w:eastAsia="Times New Roman" w:hAnsi="Times New Roman" w:cs="Times New Roman"/>
                <w:snapToGrid w:val="0"/>
                <w:sz w:val="24"/>
                <w:szCs w:val="24"/>
                <w:lang w:eastAsia="uk-UA"/>
              </w:rPr>
              <w:t>г</w:t>
            </w:r>
            <w:r w:rsidRPr="00BF459B">
              <w:rPr>
                <w:rFonts w:ascii="Times New Roman" w:eastAsia="Times New Roman" w:hAnsi="Times New Roman" w:cs="Times New Roman"/>
                <w:snapToGrid w:val="0"/>
                <w:sz w:val="24"/>
                <w:szCs w:val="24"/>
                <w:lang w:eastAsia="uk-UA"/>
              </w:rPr>
              <w:t>іпоглікемія</w:t>
            </w:r>
            <w:r w:rsidR="00403556" w:rsidRPr="00BF459B">
              <w:rPr>
                <w:rFonts w:ascii="Times New Roman" w:eastAsia="Times New Roman" w:hAnsi="Times New Roman" w:cs="Times New Roman"/>
                <w:snapToGrid w:val="0"/>
                <w:sz w:val="24"/>
                <w:szCs w:val="24"/>
                <w:lang w:eastAsia="uk-UA"/>
              </w:rPr>
              <w:t>.</w:t>
            </w:r>
          </w:p>
          <w:p w:rsidR="00765C1F" w:rsidRPr="00BF459B" w:rsidRDefault="008962D1" w:rsidP="00852766">
            <w:pPr>
              <w:shd w:val="clear" w:color="auto" w:fill="FFFFFF"/>
              <w:spacing w:after="0" w:line="240" w:lineRule="auto"/>
              <w:ind w:right="57"/>
              <w:jc w:val="both"/>
              <w:rPr>
                <w:rFonts w:ascii="Times New Roman" w:eastAsia="Times New Roman" w:hAnsi="Times New Roman" w:cs="Times New Roman"/>
                <w:b/>
                <w:snapToGrid w:val="0"/>
                <w:sz w:val="24"/>
                <w:szCs w:val="24"/>
                <w:lang w:eastAsia="uk-UA"/>
              </w:rPr>
            </w:pPr>
            <w:r w:rsidRPr="00BF459B">
              <w:rPr>
                <w:rFonts w:ascii="Times New Roman" w:eastAsia="Times New Roman" w:hAnsi="Times New Roman" w:cs="Times New Roman"/>
                <w:i/>
                <w:snapToGrid w:val="0"/>
                <w:sz w:val="24"/>
                <w:szCs w:val="24"/>
                <w:lang w:eastAsia="uk-UA"/>
              </w:rPr>
              <w:t>З</w:t>
            </w:r>
            <w:r w:rsidR="00765C1F" w:rsidRPr="00BF459B">
              <w:rPr>
                <w:rFonts w:ascii="Times New Roman" w:eastAsia="Times New Roman" w:hAnsi="Times New Roman" w:cs="Times New Roman"/>
                <w:i/>
                <w:snapToGrid w:val="0"/>
                <w:sz w:val="24"/>
                <w:szCs w:val="24"/>
                <w:lang w:eastAsia="uk-UA"/>
              </w:rPr>
              <w:t xml:space="preserve"> боку нервової системи</w:t>
            </w:r>
            <w:r w:rsidR="00403556" w:rsidRPr="00BF459B">
              <w:rPr>
                <w:rFonts w:ascii="Times New Roman" w:eastAsia="Times New Roman" w:hAnsi="Times New Roman" w:cs="Times New Roman"/>
                <w:i/>
                <w:snapToGrid w:val="0"/>
                <w:sz w:val="24"/>
                <w:szCs w:val="24"/>
                <w:lang w:eastAsia="uk-UA"/>
              </w:rPr>
              <w:t>:</w:t>
            </w:r>
            <w:r w:rsidR="00765C1F" w:rsidRPr="00BF459B">
              <w:rPr>
                <w:rFonts w:ascii="Times New Roman" w:eastAsia="Times New Roman" w:hAnsi="Times New Roman" w:cs="Times New Roman"/>
                <w:b/>
                <w:snapToGrid w:val="0"/>
                <w:sz w:val="24"/>
                <w:szCs w:val="24"/>
                <w:lang w:eastAsia="uk-UA"/>
              </w:rPr>
              <w:t xml:space="preserve"> </w:t>
            </w:r>
            <w:r w:rsidR="0052279C" w:rsidRPr="00BF459B">
              <w:rPr>
                <w:rFonts w:ascii="Times New Roman" w:eastAsia="Times New Roman" w:hAnsi="Times New Roman" w:cs="Times New Roman"/>
                <w:snapToGrid w:val="0"/>
                <w:sz w:val="24"/>
                <w:szCs w:val="24"/>
                <w:lang w:eastAsia="uk-UA"/>
              </w:rPr>
              <w:t xml:space="preserve">дуже рідко – </w:t>
            </w:r>
            <w:r w:rsidR="00403556" w:rsidRPr="00BF459B">
              <w:rPr>
                <w:rFonts w:ascii="Times New Roman" w:eastAsia="Times New Roman" w:hAnsi="Times New Roman" w:cs="Times New Roman"/>
                <w:snapToGrid w:val="0"/>
                <w:sz w:val="24"/>
                <w:szCs w:val="24"/>
                <w:lang w:eastAsia="uk-UA"/>
              </w:rPr>
              <w:t>д</w:t>
            </w:r>
            <w:r w:rsidR="00765C1F" w:rsidRPr="00BF459B">
              <w:rPr>
                <w:rFonts w:ascii="Times New Roman" w:eastAsia="Times New Roman" w:hAnsi="Times New Roman" w:cs="Times New Roman"/>
                <w:snapToGrid w:val="0"/>
                <w:sz w:val="24"/>
                <w:szCs w:val="24"/>
                <w:lang w:eastAsia="uk-UA"/>
              </w:rPr>
              <w:t>исгевзія</w:t>
            </w:r>
            <w:r w:rsidR="00403556" w:rsidRPr="00BF459B">
              <w:rPr>
                <w:rFonts w:ascii="Times New Roman" w:eastAsia="Times New Roman" w:hAnsi="Times New Roman" w:cs="Times New Roman"/>
                <w:snapToGrid w:val="0"/>
                <w:sz w:val="24"/>
                <w:szCs w:val="24"/>
                <w:lang w:eastAsia="uk-UA"/>
              </w:rPr>
              <w:t>.</w:t>
            </w:r>
          </w:p>
          <w:p w:rsidR="00765C1F" w:rsidRPr="00BF459B" w:rsidRDefault="008962D1" w:rsidP="00852766">
            <w:pPr>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i/>
                <w:snapToGrid w:val="0"/>
                <w:sz w:val="24"/>
                <w:szCs w:val="24"/>
                <w:lang w:eastAsia="uk-UA"/>
              </w:rPr>
              <w:t>З</w:t>
            </w:r>
            <w:r w:rsidR="00765C1F" w:rsidRPr="00BF459B">
              <w:rPr>
                <w:rFonts w:ascii="Times New Roman" w:eastAsia="Times New Roman" w:hAnsi="Times New Roman" w:cs="Times New Roman"/>
                <w:i/>
                <w:snapToGrid w:val="0"/>
                <w:sz w:val="24"/>
                <w:szCs w:val="24"/>
                <w:lang w:eastAsia="uk-UA"/>
              </w:rPr>
              <w:t xml:space="preserve"> боку органів зору</w:t>
            </w:r>
            <w:r w:rsidR="00403556" w:rsidRPr="00BF459B">
              <w:rPr>
                <w:rFonts w:ascii="Times New Roman" w:eastAsia="Times New Roman" w:hAnsi="Times New Roman" w:cs="Times New Roman"/>
                <w:i/>
                <w:snapToGrid w:val="0"/>
                <w:sz w:val="24"/>
                <w:szCs w:val="24"/>
                <w:lang w:eastAsia="uk-UA"/>
              </w:rPr>
              <w:t>:</w:t>
            </w:r>
            <w:r w:rsidR="00765C1F" w:rsidRPr="00BF459B">
              <w:rPr>
                <w:rFonts w:ascii="Times New Roman" w:eastAsia="Times New Roman" w:hAnsi="Times New Roman" w:cs="Times New Roman"/>
                <w:b/>
                <w:snapToGrid w:val="0"/>
                <w:sz w:val="24"/>
                <w:szCs w:val="24"/>
                <w:lang w:eastAsia="uk-UA"/>
              </w:rPr>
              <w:t xml:space="preserve"> </w:t>
            </w:r>
            <w:r w:rsidR="0052279C" w:rsidRPr="00BF459B">
              <w:rPr>
                <w:rFonts w:ascii="Times New Roman" w:eastAsia="Times New Roman" w:hAnsi="Times New Roman" w:cs="Times New Roman"/>
                <w:snapToGrid w:val="0"/>
                <w:sz w:val="24"/>
                <w:szCs w:val="24"/>
                <w:lang w:eastAsia="uk-UA"/>
              </w:rPr>
              <w:t>рідко –</w:t>
            </w:r>
            <w:r w:rsidR="0052279C" w:rsidRPr="00BF459B">
              <w:rPr>
                <w:rFonts w:ascii="Times New Roman" w:eastAsia="Times New Roman" w:hAnsi="Times New Roman" w:cs="Times New Roman"/>
                <w:b/>
                <w:snapToGrid w:val="0"/>
                <w:sz w:val="24"/>
                <w:szCs w:val="24"/>
                <w:lang w:eastAsia="uk-UA"/>
              </w:rPr>
              <w:t xml:space="preserve"> </w:t>
            </w:r>
            <w:r w:rsidR="00403556" w:rsidRPr="00BF459B">
              <w:rPr>
                <w:rFonts w:ascii="Times New Roman" w:eastAsia="Times New Roman" w:hAnsi="Times New Roman" w:cs="Times New Roman"/>
                <w:snapToGrid w:val="0"/>
                <w:sz w:val="24"/>
                <w:szCs w:val="24"/>
                <w:lang w:eastAsia="uk-UA"/>
              </w:rPr>
              <w:t>п</w:t>
            </w:r>
            <w:r w:rsidR="00765C1F" w:rsidRPr="00BF459B">
              <w:rPr>
                <w:rFonts w:ascii="Times New Roman" w:eastAsia="Times New Roman" w:hAnsi="Times New Roman" w:cs="Times New Roman"/>
                <w:snapToGrid w:val="0"/>
                <w:sz w:val="24"/>
                <w:szCs w:val="24"/>
                <w:lang w:eastAsia="uk-UA"/>
              </w:rPr>
              <w:t>орушення зору,</w:t>
            </w:r>
            <w:r w:rsidR="00403556" w:rsidRPr="00BF459B">
              <w:rPr>
                <w:rFonts w:ascii="Times New Roman" w:eastAsia="Times New Roman" w:hAnsi="Times New Roman" w:cs="Times New Roman"/>
                <w:snapToGrid w:val="0"/>
                <w:sz w:val="24"/>
                <w:szCs w:val="24"/>
                <w:lang w:eastAsia="uk-UA"/>
              </w:rPr>
              <w:t xml:space="preserve"> р</w:t>
            </w:r>
            <w:r w:rsidR="00765C1F" w:rsidRPr="00BF459B">
              <w:rPr>
                <w:rFonts w:ascii="Times New Roman" w:eastAsia="Times New Roman" w:hAnsi="Times New Roman" w:cs="Times New Roman"/>
                <w:snapToGrid w:val="0"/>
                <w:sz w:val="24"/>
                <w:szCs w:val="24"/>
                <w:lang w:eastAsia="uk-UA"/>
              </w:rPr>
              <w:t>етинопатія</w:t>
            </w:r>
            <w:r w:rsidR="00403556" w:rsidRPr="00BF459B">
              <w:rPr>
                <w:rFonts w:ascii="Times New Roman" w:eastAsia="Times New Roman" w:hAnsi="Times New Roman" w:cs="Times New Roman"/>
                <w:snapToGrid w:val="0"/>
                <w:sz w:val="24"/>
                <w:szCs w:val="24"/>
                <w:lang w:eastAsia="uk-UA"/>
              </w:rPr>
              <w:t>.</w:t>
            </w:r>
          </w:p>
          <w:p w:rsidR="0084571A" w:rsidRPr="00BF459B" w:rsidRDefault="008962D1" w:rsidP="00852766">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i/>
                <w:snapToGrid w:val="0"/>
                <w:sz w:val="24"/>
                <w:szCs w:val="24"/>
                <w:lang w:eastAsia="uk-UA"/>
              </w:rPr>
              <w:t>З</w:t>
            </w:r>
            <w:r w:rsidR="00765C1F" w:rsidRPr="00BF459B">
              <w:rPr>
                <w:rFonts w:ascii="Times New Roman" w:eastAsia="Times New Roman" w:hAnsi="Times New Roman" w:cs="Times New Roman"/>
                <w:i/>
                <w:snapToGrid w:val="0"/>
                <w:sz w:val="24"/>
                <w:szCs w:val="24"/>
                <w:lang w:eastAsia="uk-UA"/>
              </w:rPr>
              <w:t xml:space="preserve"> боку шкіри та підшкірних тканин</w:t>
            </w:r>
            <w:r w:rsidR="00403556" w:rsidRPr="00BF459B">
              <w:rPr>
                <w:rFonts w:ascii="Times New Roman" w:eastAsia="Times New Roman" w:hAnsi="Times New Roman" w:cs="Times New Roman"/>
                <w:i/>
                <w:snapToGrid w:val="0"/>
                <w:sz w:val="24"/>
                <w:szCs w:val="24"/>
                <w:lang w:eastAsia="uk-UA"/>
              </w:rPr>
              <w:t>:</w:t>
            </w:r>
            <w:r w:rsidR="00765C1F" w:rsidRPr="00BF459B">
              <w:rPr>
                <w:rFonts w:ascii="Times New Roman" w:eastAsia="Times New Roman" w:hAnsi="Times New Roman" w:cs="Times New Roman"/>
                <w:b/>
                <w:snapToGrid w:val="0"/>
                <w:sz w:val="24"/>
                <w:szCs w:val="24"/>
                <w:lang w:eastAsia="uk-UA"/>
              </w:rPr>
              <w:t xml:space="preserve"> </w:t>
            </w:r>
            <w:r w:rsidR="0052279C" w:rsidRPr="00BF459B">
              <w:rPr>
                <w:rFonts w:ascii="Times New Roman" w:eastAsia="Times New Roman" w:hAnsi="Times New Roman" w:cs="Times New Roman"/>
                <w:snapToGrid w:val="0"/>
                <w:sz w:val="24"/>
                <w:szCs w:val="24"/>
                <w:lang w:eastAsia="uk-UA"/>
              </w:rPr>
              <w:t>часто –</w:t>
            </w:r>
            <w:r w:rsidR="0052279C" w:rsidRPr="00BF459B">
              <w:rPr>
                <w:rFonts w:ascii="Times New Roman" w:eastAsia="Times New Roman" w:hAnsi="Times New Roman" w:cs="Times New Roman"/>
                <w:b/>
                <w:snapToGrid w:val="0"/>
                <w:sz w:val="24"/>
                <w:szCs w:val="24"/>
                <w:lang w:eastAsia="uk-UA"/>
              </w:rPr>
              <w:t xml:space="preserve"> </w:t>
            </w:r>
            <w:r w:rsidR="00403556" w:rsidRPr="00BF459B">
              <w:rPr>
                <w:rFonts w:ascii="Times New Roman" w:eastAsia="Times New Roman" w:hAnsi="Times New Roman" w:cs="Times New Roman"/>
                <w:snapToGrid w:val="0"/>
                <w:sz w:val="24"/>
                <w:szCs w:val="24"/>
                <w:lang w:eastAsia="uk-UA"/>
              </w:rPr>
              <w:t>л</w:t>
            </w:r>
            <w:r w:rsidR="00765C1F" w:rsidRPr="00BF459B">
              <w:rPr>
                <w:rFonts w:ascii="Times New Roman" w:eastAsia="Times New Roman" w:hAnsi="Times New Roman" w:cs="Times New Roman"/>
                <w:snapToGrid w:val="0"/>
                <w:sz w:val="24"/>
                <w:szCs w:val="24"/>
                <w:lang w:eastAsia="uk-UA"/>
              </w:rPr>
              <w:t>іпогіпертрофія</w:t>
            </w:r>
            <w:r w:rsidR="0052279C" w:rsidRPr="00BF459B">
              <w:rPr>
                <w:rFonts w:ascii="Times New Roman" w:eastAsia="Times New Roman" w:hAnsi="Times New Roman" w:cs="Times New Roman"/>
                <w:snapToGrid w:val="0"/>
                <w:sz w:val="24"/>
                <w:szCs w:val="24"/>
                <w:lang w:eastAsia="uk-UA"/>
              </w:rPr>
              <w:t xml:space="preserve">; нечасто – </w:t>
            </w:r>
            <w:r w:rsidR="00403556" w:rsidRPr="00BF459B">
              <w:rPr>
                <w:rFonts w:ascii="Times New Roman" w:eastAsia="Times New Roman" w:hAnsi="Times New Roman" w:cs="Times New Roman"/>
                <w:snapToGrid w:val="0"/>
                <w:sz w:val="24"/>
                <w:szCs w:val="24"/>
                <w:lang w:eastAsia="uk-UA"/>
              </w:rPr>
              <w:t>л</w:t>
            </w:r>
            <w:r w:rsidR="00765C1F" w:rsidRPr="00BF459B">
              <w:rPr>
                <w:rFonts w:ascii="Times New Roman" w:eastAsia="Times New Roman" w:hAnsi="Times New Roman" w:cs="Times New Roman"/>
                <w:snapToGrid w:val="0"/>
                <w:sz w:val="24"/>
                <w:szCs w:val="24"/>
                <w:lang w:eastAsia="uk-UA"/>
              </w:rPr>
              <w:t>іпоатрофія</w:t>
            </w:r>
            <w:r w:rsidR="0084571A" w:rsidRPr="00BF459B">
              <w:rPr>
                <w:rFonts w:ascii="Times New Roman" w:eastAsia="Times New Roman" w:hAnsi="Times New Roman" w:cs="Times New Roman"/>
                <w:snapToGrid w:val="0"/>
                <w:sz w:val="24"/>
                <w:szCs w:val="24"/>
                <w:lang w:eastAsia="uk-UA"/>
              </w:rPr>
              <w:t xml:space="preserve">; невідомо – </w:t>
            </w:r>
          </w:p>
          <w:p w:rsidR="00765C1F" w:rsidRPr="00BF459B" w:rsidRDefault="0084571A" w:rsidP="00852766">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амілоїдоз шкіри</w:t>
            </w:r>
            <w:r w:rsidR="00403556" w:rsidRPr="00BF459B">
              <w:rPr>
                <w:rFonts w:ascii="Times New Roman" w:eastAsia="Times New Roman" w:hAnsi="Times New Roman" w:cs="Times New Roman"/>
                <w:snapToGrid w:val="0"/>
                <w:sz w:val="24"/>
                <w:szCs w:val="24"/>
                <w:lang w:eastAsia="uk-UA"/>
              </w:rPr>
              <w:t>.</w:t>
            </w:r>
          </w:p>
          <w:p w:rsidR="00765C1F" w:rsidRPr="00BF459B" w:rsidRDefault="008962D1" w:rsidP="00852766">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i/>
                <w:snapToGrid w:val="0"/>
                <w:sz w:val="24"/>
                <w:szCs w:val="24"/>
                <w:lang w:eastAsia="uk-UA"/>
              </w:rPr>
              <w:t>З</w:t>
            </w:r>
            <w:r w:rsidR="00765C1F" w:rsidRPr="00BF459B">
              <w:rPr>
                <w:rFonts w:ascii="Times New Roman" w:eastAsia="Times New Roman" w:hAnsi="Times New Roman" w:cs="Times New Roman"/>
                <w:i/>
                <w:snapToGrid w:val="0"/>
                <w:sz w:val="24"/>
                <w:szCs w:val="24"/>
                <w:lang w:eastAsia="uk-UA"/>
              </w:rPr>
              <w:t xml:space="preserve"> боку опорно-рухової системи та сполучної тканини</w:t>
            </w:r>
            <w:r w:rsidR="00403556" w:rsidRPr="00BF459B">
              <w:rPr>
                <w:rFonts w:ascii="Times New Roman" w:eastAsia="Times New Roman" w:hAnsi="Times New Roman" w:cs="Times New Roman"/>
                <w:snapToGrid w:val="0"/>
                <w:sz w:val="24"/>
                <w:szCs w:val="24"/>
                <w:lang w:eastAsia="uk-UA"/>
              </w:rPr>
              <w:t>:</w:t>
            </w:r>
            <w:r w:rsidR="00B3484E" w:rsidRPr="00BF459B">
              <w:rPr>
                <w:rFonts w:ascii="Times New Roman" w:eastAsia="Times New Roman" w:hAnsi="Times New Roman" w:cs="Times New Roman"/>
                <w:snapToGrid w:val="0"/>
                <w:sz w:val="24"/>
                <w:szCs w:val="24"/>
                <w:lang w:eastAsia="uk-UA"/>
              </w:rPr>
              <w:t xml:space="preserve"> дуже рідко – </w:t>
            </w:r>
            <w:r w:rsidR="00403556" w:rsidRPr="00BF459B">
              <w:rPr>
                <w:rFonts w:ascii="Times New Roman" w:eastAsia="Times New Roman" w:hAnsi="Times New Roman" w:cs="Times New Roman"/>
                <w:snapToGrid w:val="0"/>
                <w:sz w:val="24"/>
                <w:szCs w:val="24"/>
                <w:lang w:eastAsia="uk-UA"/>
              </w:rPr>
              <w:t>м</w:t>
            </w:r>
            <w:r w:rsidR="00765C1F" w:rsidRPr="00BF459B">
              <w:rPr>
                <w:rFonts w:ascii="Times New Roman" w:eastAsia="Times New Roman" w:hAnsi="Times New Roman" w:cs="Times New Roman"/>
                <w:snapToGrid w:val="0"/>
                <w:sz w:val="24"/>
                <w:szCs w:val="24"/>
                <w:lang w:eastAsia="uk-UA"/>
              </w:rPr>
              <w:t>іалгія</w:t>
            </w:r>
            <w:r w:rsidR="00403556" w:rsidRPr="00BF459B">
              <w:rPr>
                <w:rFonts w:ascii="Times New Roman" w:eastAsia="Times New Roman" w:hAnsi="Times New Roman" w:cs="Times New Roman"/>
                <w:snapToGrid w:val="0"/>
                <w:sz w:val="24"/>
                <w:szCs w:val="24"/>
                <w:lang w:eastAsia="uk-UA"/>
              </w:rPr>
              <w:t>.</w:t>
            </w:r>
          </w:p>
          <w:p w:rsidR="00765C1F" w:rsidRPr="00BF459B" w:rsidRDefault="00765C1F" w:rsidP="00852766">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i/>
                <w:snapToGrid w:val="0"/>
                <w:sz w:val="24"/>
                <w:szCs w:val="24"/>
                <w:lang w:eastAsia="uk-UA"/>
              </w:rPr>
              <w:t>Порушення загального стану та реакції у місці введення</w:t>
            </w:r>
            <w:r w:rsidR="00403556" w:rsidRPr="00BF459B">
              <w:rPr>
                <w:rFonts w:ascii="Times New Roman" w:eastAsia="Times New Roman" w:hAnsi="Times New Roman" w:cs="Times New Roman"/>
                <w:snapToGrid w:val="0"/>
                <w:sz w:val="24"/>
                <w:szCs w:val="24"/>
                <w:lang w:eastAsia="uk-UA"/>
              </w:rPr>
              <w:t>:</w:t>
            </w:r>
            <w:r w:rsidRPr="00BF459B">
              <w:rPr>
                <w:rFonts w:ascii="Times New Roman" w:eastAsia="Times New Roman" w:hAnsi="Times New Roman" w:cs="Times New Roman"/>
                <w:snapToGrid w:val="0"/>
                <w:sz w:val="24"/>
                <w:szCs w:val="24"/>
                <w:lang w:eastAsia="uk-UA"/>
              </w:rPr>
              <w:t xml:space="preserve"> </w:t>
            </w:r>
            <w:r w:rsidR="00B3484E" w:rsidRPr="00BF459B">
              <w:rPr>
                <w:rFonts w:ascii="Times New Roman" w:eastAsia="Times New Roman" w:hAnsi="Times New Roman" w:cs="Times New Roman"/>
                <w:snapToGrid w:val="0"/>
                <w:sz w:val="24"/>
                <w:szCs w:val="24"/>
                <w:lang w:eastAsia="uk-UA"/>
              </w:rPr>
              <w:t xml:space="preserve">часто – </w:t>
            </w:r>
            <w:r w:rsidR="00403556" w:rsidRPr="00BF459B">
              <w:rPr>
                <w:rFonts w:ascii="Times New Roman" w:eastAsia="Times New Roman" w:hAnsi="Times New Roman" w:cs="Times New Roman"/>
                <w:snapToGrid w:val="0"/>
                <w:sz w:val="24"/>
                <w:szCs w:val="24"/>
                <w:lang w:eastAsia="uk-UA"/>
              </w:rPr>
              <w:t>р</w:t>
            </w:r>
            <w:r w:rsidRPr="00BF459B">
              <w:rPr>
                <w:rFonts w:ascii="Times New Roman" w:eastAsia="Times New Roman" w:hAnsi="Times New Roman" w:cs="Times New Roman"/>
                <w:snapToGrid w:val="0"/>
                <w:sz w:val="24"/>
                <w:szCs w:val="24"/>
                <w:lang w:eastAsia="uk-UA"/>
              </w:rPr>
              <w:t>еакції у місці ін’єкційного введення препарату</w:t>
            </w:r>
            <w:r w:rsidR="00B3484E" w:rsidRPr="00BF459B">
              <w:rPr>
                <w:rFonts w:ascii="Times New Roman" w:eastAsia="Times New Roman" w:hAnsi="Times New Roman" w:cs="Times New Roman"/>
                <w:snapToGrid w:val="0"/>
                <w:sz w:val="24"/>
                <w:szCs w:val="24"/>
                <w:lang w:eastAsia="uk-UA"/>
              </w:rPr>
              <w:t xml:space="preserve">; рідко – </w:t>
            </w:r>
            <w:r w:rsidR="00403556" w:rsidRPr="00BF459B">
              <w:rPr>
                <w:rFonts w:ascii="Times New Roman" w:eastAsia="Times New Roman" w:hAnsi="Times New Roman" w:cs="Times New Roman"/>
                <w:snapToGrid w:val="0"/>
                <w:sz w:val="24"/>
                <w:szCs w:val="24"/>
                <w:lang w:eastAsia="uk-UA"/>
              </w:rPr>
              <w:t>н</w:t>
            </w:r>
            <w:r w:rsidRPr="00BF459B">
              <w:rPr>
                <w:rFonts w:ascii="Times New Roman" w:eastAsia="Times New Roman" w:hAnsi="Times New Roman" w:cs="Times New Roman"/>
                <w:snapToGrid w:val="0"/>
                <w:sz w:val="24"/>
                <w:szCs w:val="24"/>
                <w:lang w:eastAsia="uk-UA"/>
              </w:rPr>
              <w:t>абряк</w:t>
            </w:r>
            <w:r w:rsidR="00403556" w:rsidRPr="00BF459B">
              <w:rPr>
                <w:rFonts w:ascii="Times New Roman" w:eastAsia="Times New Roman" w:hAnsi="Times New Roman" w:cs="Times New Roman"/>
                <w:snapToGrid w:val="0"/>
                <w:sz w:val="24"/>
                <w:szCs w:val="24"/>
                <w:lang w:eastAsia="uk-UA"/>
              </w:rPr>
              <w:t>.</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u w:val="single"/>
                <w:lang w:eastAsia="uk-UA"/>
              </w:rPr>
              <w:t>Метаболічні та аліментарні розлади</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Тяжкі епізоди гіпоглікемії, особливо якщо вони виникають неодноразово, можуть стати причиною ураження нервової системи. Тривала або тяжка гіпоглікемія може становити загрозу для життя хворого.</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 xml:space="preserve">У багатьох пацієнтів появі симптомів, що свідчать про недостатнє надходження глюкози до тканин головного мозку (нейроглікопенія), передують ознаки адренергічної контррегуляції. Як правило, чим більше та швидше знижується рівень цукру в крові, тим більш вираженою є адренергічна контррегуляція та інтенсивніше проявляються </w:t>
            </w:r>
            <w:r w:rsidR="00BA01E1" w:rsidRPr="00BF459B">
              <w:rPr>
                <w:rFonts w:ascii="Times New Roman" w:eastAsia="Times New Roman" w:hAnsi="Times New Roman" w:cs="Times New Roman"/>
                <w:snapToGrid w:val="0"/>
                <w:sz w:val="24"/>
                <w:szCs w:val="24"/>
                <w:lang w:eastAsia="uk-UA"/>
              </w:rPr>
              <w:t xml:space="preserve"> характерні симптоми</w:t>
            </w:r>
            <w:r w:rsidRPr="00BF459B">
              <w:rPr>
                <w:rFonts w:ascii="Times New Roman" w:eastAsia="Times New Roman" w:hAnsi="Times New Roman" w:cs="Times New Roman"/>
                <w:snapToGrid w:val="0"/>
                <w:sz w:val="24"/>
                <w:szCs w:val="24"/>
                <w:lang w:eastAsia="uk-UA"/>
              </w:rPr>
              <w:t>.</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u w:val="single"/>
                <w:lang w:eastAsia="uk-UA"/>
              </w:rPr>
              <w:t>Розлади з боку імунної системи</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 xml:space="preserve">Реакції гіперчутливості негайного типу на інсулін виникають рідко. Проявами таких реакцій на інсулін (у тому числі на інсулін гларгін) або допоміжні </w:t>
            </w:r>
            <w:r w:rsidR="004D1A41" w:rsidRPr="00BF459B">
              <w:rPr>
                <w:rFonts w:ascii="Times New Roman" w:eastAsia="Times New Roman" w:hAnsi="Times New Roman" w:cs="Times New Roman"/>
                <w:snapToGrid w:val="0"/>
                <w:sz w:val="24"/>
                <w:szCs w:val="24"/>
                <w:lang w:eastAsia="uk-UA"/>
              </w:rPr>
              <w:t>речовини можуть бути</w:t>
            </w:r>
            <w:r w:rsidRPr="00BF459B">
              <w:rPr>
                <w:rFonts w:ascii="Times New Roman" w:eastAsia="Times New Roman" w:hAnsi="Times New Roman" w:cs="Times New Roman"/>
                <w:snapToGrid w:val="0"/>
                <w:sz w:val="24"/>
                <w:szCs w:val="24"/>
                <w:lang w:eastAsia="uk-UA"/>
              </w:rPr>
              <w:t xml:space="preserve"> генералізовані реакції з боку шкіри, ангіоневротичний набряк, бронхоспазм, гіпотензія і шок, які можуть становити загрозу для життя хворого.</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lastRenderedPageBreak/>
              <w:t>Введення препаратів інсуліну може зумовити утворення антитіл до нього. Під час клінічних випробувань у груп</w:t>
            </w:r>
            <w:r w:rsidR="0027012E" w:rsidRPr="00BF459B">
              <w:rPr>
                <w:rFonts w:ascii="Times New Roman" w:eastAsia="Times New Roman" w:hAnsi="Times New Roman" w:cs="Times New Roman"/>
                <w:snapToGrid w:val="0"/>
                <w:sz w:val="24"/>
                <w:szCs w:val="24"/>
                <w:lang w:eastAsia="uk-UA"/>
              </w:rPr>
              <w:t>ах</w:t>
            </w:r>
            <w:r w:rsidRPr="00BF459B">
              <w:rPr>
                <w:rFonts w:ascii="Times New Roman" w:eastAsia="Times New Roman" w:hAnsi="Times New Roman" w:cs="Times New Roman"/>
                <w:snapToGrid w:val="0"/>
                <w:sz w:val="24"/>
                <w:szCs w:val="24"/>
                <w:lang w:eastAsia="uk-UA"/>
              </w:rPr>
              <w:t xml:space="preserve"> пацієнтів, які отримували лік</w:t>
            </w:r>
            <w:r w:rsidR="006339D0" w:rsidRPr="00BF459B">
              <w:rPr>
                <w:rFonts w:ascii="Times New Roman" w:eastAsia="Times New Roman" w:hAnsi="Times New Roman" w:cs="Times New Roman"/>
                <w:snapToGrid w:val="0"/>
                <w:sz w:val="24"/>
                <w:szCs w:val="24"/>
                <w:lang w:eastAsia="uk-UA"/>
              </w:rPr>
              <w:t>ування НПХ-</w:t>
            </w:r>
            <w:r w:rsidRPr="00BF459B">
              <w:rPr>
                <w:rFonts w:ascii="Times New Roman" w:eastAsia="Times New Roman" w:hAnsi="Times New Roman" w:cs="Times New Roman"/>
                <w:snapToGrid w:val="0"/>
                <w:sz w:val="24"/>
                <w:szCs w:val="24"/>
                <w:lang w:eastAsia="uk-UA"/>
              </w:rPr>
              <w:t>інсуліном та інсуліном гларгіном, утворення антитіл, що перехресно реагували з людським інсуліном, спостерігалося з однаковою частотою. У поодиноких випадках через наявність антитіл до інсуліну може виникати потреба у корекції дози, щоб попередити виникнення гіпо- або гіперглікемії.</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u w:val="single"/>
                <w:lang w:eastAsia="uk-UA"/>
              </w:rPr>
              <w:t>Розлади з боку органів зору</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Значна зміна рівня глюкози у крові може спричинити тимчасове порушення зору внаслідок тимчасової зміни тургору та порушення рефракції кришталика.</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Ризик прогресування діабетичної ретинопатії зменшується при досягненні тривалої нормалізації рівня глюкози у крові. Однак інтенсифікація інсулінотерапії із раптовим покращенням глікемічного контролю може супроводжуватися тимчасовим погіршенням перебігу діабетичної ретинопатії. У хворих на проліферативну ретинопатію, особливо у тих, яким не проводилася фотокоагуляція, епізоди тяжкої гіпоглікемії можуть призвести до виникнення тимчасової втрати зору.</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u w:val="single"/>
                <w:lang w:eastAsia="uk-UA"/>
              </w:rPr>
              <w:t>Розлади з боку шкіри та підшкірних тканин</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Як і при застосуванні будь-яких інших препаратів інсуліну, у місці ін’єкційного введення мож</w:t>
            </w:r>
            <w:r w:rsidR="0084571A" w:rsidRPr="00BF459B">
              <w:rPr>
                <w:rFonts w:ascii="Times New Roman" w:eastAsia="Times New Roman" w:hAnsi="Times New Roman" w:cs="Times New Roman"/>
                <w:snapToGrid w:val="0"/>
                <w:sz w:val="24"/>
                <w:szCs w:val="24"/>
                <w:lang w:eastAsia="uk-UA"/>
              </w:rPr>
              <w:t>уть</w:t>
            </w:r>
            <w:r w:rsidRPr="00BF459B">
              <w:rPr>
                <w:rFonts w:ascii="Times New Roman" w:eastAsia="Times New Roman" w:hAnsi="Times New Roman" w:cs="Times New Roman"/>
                <w:snapToGrid w:val="0"/>
                <w:sz w:val="24"/>
                <w:szCs w:val="24"/>
                <w:lang w:eastAsia="uk-UA"/>
              </w:rPr>
              <w:t xml:space="preserve"> виникати </w:t>
            </w:r>
            <w:r w:rsidR="0084571A" w:rsidRPr="00BF459B">
              <w:rPr>
                <w:rFonts w:ascii="Times New Roman" w:eastAsia="Times New Roman" w:hAnsi="Times New Roman" w:cs="Times New Roman"/>
                <w:snapToGrid w:val="0"/>
                <w:sz w:val="24"/>
                <w:szCs w:val="24"/>
                <w:lang w:eastAsia="uk-UA"/>
              </w:rPr>
              <w:t xml:space="preserve">розлади шкіри та підшкірної клітковини – ліподистрофія </w:t>
            </w:r>
            <w:r w:rsidR="00366B4C" w:rsidRPr="00BF459B">
              <w:rPr>
                <w:rFonts w:ascii="Times New Roman" w:eastAsia="Times New Roman" w:hAnsi="Times New Roman" w:cs="Times New Roman"/>
                <w:snapToGrid w:val="0"/>
                <w:sz w:val="24"/>
                <w:szCs w:val="24"/>
                <w:lang w:eastAsia="uk-UA"/>
              </w:rPr>
              <w:t xml:space="preserve">та </w:t>
            </w:r>
            <w:r w:rsidR="0084571A" w:rsidRPr="00BF459B">
              <w:rPr>
                <w:rFonts w:ascii="Times New Roman" w:eastAsia="Times New Roman" w:hAnsi="Times New Roman" w:cs="Times New Roman"/>
                <w:snapToGrid w:val="0"/>
                <w:sz w:val="24"/>
                <w:szCs w:val="24"/>
                <w:lang w:eastAsia="uk-UA"/>
              </w:rPr>
              <w:t>амілоїдоз шкіри</w:t>
            </w:r>
            <w:r w:rsidRPr="00BF459B">
              <w:rPr>
                <w:rFonts w:ascii="Times New Roman" w:eastAsia="Times New Roman" w:hAnsi="Times New Roman" w:cs="Times New Roman"/>
                <w:snapToGrid w:val="0"/>
                <w:sz w:val="24"/>
                <w:szCs w:val="24"/>
                <w:lang w:eastAsia="uk-UA"/>
              </w:rPr>
              <w:t xml:space="preserve">, внаслідок чого швидкість всмоктування інсуліну у місці ін’єкції зменшується. </w:t>
            </w:r>
            <w:r w:rsidR="0084571A" w:rsidRPr="00BF459B">
              <w:rPr>
                <w:rFonts w:ascii="Times New Roman" w:eastAsia="Times New Roman" w:hAnsi="Times New Roman" w:cs="Times New Roman"/>
                <w:snapToGrid w:val="0"/>
                <w:sz w:val="24"/>
                <w:szCs w:val="24"/>
                <w:lang w:eastAsia="uk-UA"/>
              </w:rPr>
              <w:t>Постійн</w:t>
            </w:r>
            <w:r w:rsidR="00366B4C" w:rsidRPr="00BF459B">
              <w:rPr>
                <w:rFonts w:ascii="Times New Roman" w:eastAsia="Times New Roman" w:hAnsi="Times New Roman" w:cs="Times New Roman"/>
                <w:snapToGrid w:val="0"/>
                <w:sz w:val="24"/>
                <w:szCs w:val="24"/>
                <w:lang w:eastAsia="uk-UA"/>
              </w:rPr>
              <w:t>а</w:t>
            </w:r>
            <w:r w:rsidR="0084571A" w:rsidRPr="00BF459B">
              <w:rPr>
                <w:rFonts w:ascii="Times New Roman" w:eastAsia="Times New Roman" w:hAnsi="Times New Roman" w:cs="Times New Roman"/>
                <w:snapToGrid w:val="0"/>
                <w:sz w:val="24"/>
                <w:szCs w:val="24"/>
                <w:lang w:eastAsia="uk-UA"/>
              </w:rPr>
              <w:t xml:space="preserve"> </w:t>
            </w:r>
            <w:r w:rsidR="00FB3F36" w:rsidRPr="00BF459B">
              <w:rPr>
                <w:rFonts w:ascii="Times New Roman" w:eastAsia="Times New Roman" w:hAnsi="Times New Roman" w:cs="Times New Roman"/>
                <w:snapToGrid w:val="0"/>
                <w:sz w:val="24"/>
                <w:szCs w:val="24"/>
                <w:lang w:eastAsia="uk-UA"/>
              </w:rPr>
              <w:t>змін</w:t>
            </w:r>
            <w:r w:rsidR="00366B4C" w:rsidRPr="00BF459B">
              <w:rPr>
                <w:rFonts w:ascii="Times New Roman" w:eastAsia="Times New Roman" w:hAnsi="Times New Roman" w:cs="Times New Roman"/>
                <w:snapToGrid w:val="0"/>
                <w:sz w:val="24"/>
                <w:szCs w:val="24"/>
                <w:lang w:eastAsia="uk-UA"/>
              </w:rPr>
              <w:t>а</w:t>
            </w:r>
            <w:r w:rsidR="0084571A" w:rsidRPr="00BF459B">
              <w:rPr>
                <w:rFonts w:ascii="Times New Roman" w:eastAsia="Times New Roman" w:hAnsi="Times New Roman" w:cs="Times New Roman"/>
                <w:snapToGrid w:val="0"/>
                <w:sz w:val="24"/>
                <w:szCs w:val="24"/>
                <w:lang w:eastAsia="uk-UA"/>
              </w:rPr>
              <w:t xml:space="preserve"> місця ін’єкції в межах </w:t>
            </w:r>
            <w:r w:rsidR="00FB3F36" w:rsidRPr="00BF459B">
              <w:rPr>
                <w:rFonts w:ascii="Times New Roman" w:eastAsia="Times New Roman" w:hAnsi="Times New Roman" w:cs="Times New Roman"/>
                <w:snapToGrid w:val="0"/>
                <w:sz w:val="24"/>
                <w:szCs w:val="24"/>
                <w:lang w:eastAsia="uk-UA"/>
              </w:rPr>
              <w:t>ділянки</w:t>
            </w:r>
            <w:r w:rsidR="0084571A" w:rsidRPr="00BF459B">
              <w:rPr>
                <w:rFonts w:ascii="Times New Roman" w:eastAsia="Times New Roman" w:hAnsi="Times New Roman" w:cs="Times New Roman"/>
                <w:snapToGrid w:val="0"/>
                <w:sz w:val="24"/>
                <w:szCs w:val="24"/>
                <w:lang w:eastAsia="uk-UA"/>
              </w:rPr>
              <w:t xml:space="preserve"> ін’єкції може допомогти зменшити або запобігти цим реакціям (див. розділ «Особливості застосування»).</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u w:val="single"/>
                <w:lang w:eastAsia="uk-UA"/>
              </w:rPr>
              <w:t>Порушення загального стану та реакції у місці введення</w:t>
            </w:r>
          </w:p>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bookmarkStart w:id="1" w:name="bookmark11"/>
            <w:r w:rsidRPr="00BF459B">
              <w:rPr>
                <w:rFonts w:ascii="Times New Roman" w:eastAsia="Times New Roman" w:hAnsi="Times New Roman" w:cs="Times New Roman"/>
                <w:snapToGrid w:val="0"/>
                <w:sz w:val="24"/>
                <w:szCs w:val="24"/>
                <w:lang w:eastAsia="uk-UA"/>
              </w:rPr>
              <w:t>До реакцій, що виникають у місці введення, належать почервонін</w:t>
            </w:r>
            <w:r w:rsidR="0071790E" w:rsidRPr="00BF459B">
              <w:rPr>
                <w:rFonts w:ascii="Times New Roman" w:eastAsia="Times New Roman" w:hAnsi="Times New Roman" w:cs="Times New Roman"/>
                <w:snapToGrid w:val="0"/>
                <w:sz w:val="24"/>
                <w:szCs w:val="24"/>
                <w:lang w:eastAsia="uk-UA"/>
              </w:rPr>
              <w:t>ня шкіри, біль, свербіж, кропив’янка</w:t>
            </w:r>
            <w:r w:rsidRPr="00BF459B">
              <w:rPr>
                <w:rFonts w:ascii="Times New Roman" w:eastAsia="Times New Roman" w:hAnsi="Times New Roman" w:cs="Times New Roman"/>
                <w:snapToGrid w:val="0"/>
                <w:sz w:val="24"/>
                <w:szCs w:val="24"/>
                <w:lang w:eastAsia="uk-UA"/>
              </w:rPr>
              <w:t>, припухлість або запалення. Більшість нетяжких реакцій на інсулін, які виникають в місці введення препарату, зазвичай минають упродовж періоду від кількох днів до кількох тижнів.</w:t>
            </w:r>
          </w:p>
          <w:bookmarkEnd w:id="1"/>
          <w:p w:rsidR="0031112A" w:rsidRPr="00BF459B" w:rsidRDefault="0031112A" w:rsidP="0031112A">
            <w:pPr>
              <w:shd w:val="clear" w:color="auto" w:fill="FFFFFF"/>
              <w:spacing w:after="0" w:line="240" w:lineRule="auto"/>
              <w:ind w:right="57"/>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Зрідка інсулін може призводити до затримки в організмі натрію та появи набряків, особливо у випадках, коли завдяки посиленню інтенсивності інсулінотерапії вдається покращити глікемічний контроль, який до цього не був адекватним.</w:t>
            </w:r>
          </w:p>
          <w:p w:rsidR="00276D10" w:rsidRPr="00BF459B" w:rsidRDefault="0031112A" w:rsidP="0031112A">
            <w:pPr>
              <w:spacing w:after="0" w:line="240" w:lineRule="auto"/>
              <w:ind w:right="57"/>
              <w:jc w:val="both"/>
              <w:rPr>
                <w:rFonts w:ascii="Times New Roman" w:eastAsia="Times New Roman" w:hAnsi="Times New Roman" w:cs="Times New Roman"/>
                <w:sz w:val="24"/>
                <w:szCs w:val="24"/>
                <w:u w:val="single"/>
                <w:lang w:eastAsia="uk-UA"/>
              </w:rPr>
            </w:pPr>
            <w:r w:rsidRPr="00BF459B">
              <w:rPr>
                <w:rFonts w:ascii="Times New Roman" w:eastAsia="Times New Roman" w:hAnsi="Times New Roman" w:cs="Times New Roman"/>
                <w:sz w:val="24"/>
                <w:szCs w:val="24"/>
                <w:u w:val="single"/>
                <w:lang w:eastAsia="uk-UA"/>
              </w:rPr>
              <w:t>Діти</w:t>
            </w:r>
            <w:r w:rsidR="00605FE6" w:rsidRPr="00BF459B">
              <w:rPr>
                <w:rFonts w:ascii="Times New Roman" w:eastAsia="Times New Roman" w:hAnsi="Times New Roman" w:cs="Times New Roman"/>
                <w:sz w:val="24"/>
                <w:szCs w:val="24"/>
                <w:u w:val="single"/>
                <w:lang w:eastAsia="uk-UA"/>
              </w:rPr>
              <w:t xml:space="preserve"> та підлітки</w:t>
            </w:r>
            <w:r w:rsidRPr="00BF459B">
              <w:rPr>
                <w:rFonts w:ascii="Times New Roman" w:eastAsia="Times New Roman" w:hAnsi="Times New Roman" w:cs="Times New Roman"/>
                <w:sz w:val="24"/>
                <w:szCs w:val="24"/>
                <w:u w:val="single"/>
                <w:lang w:eastAsia="uk-UA"/>
              </w:rPr>
              <w:t xml:space="preserve"> </w:t>
            </w:r>
          </w:p>
          <w:p w:rsidR="0031112A" w:rsidRPr="00BF459B" w:rsidRDefault="0031112A" w:rsidP="0031112A">
            <w:pPr>
              <w:spacing w:after="0" w:line="240" w:lineRule="auto"/>
              <w:ind w:right="57"/>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uk-UA"/>
              </w:rPr>
              <w:t>Загалом профіль без</w:t>
            </w:r>
            <w:r w:rsidR="006E5803" w:rsidRPr="00BF459B">
              <w:rPr>
                <w:rFonts w:ascii="Times New Roman" w:eastAsia="Times New Roman" w:hAnsi="Times New Roman" w:cs="Times New Roman"/>
                <w:sz w:val="24"/>
                <w:szCs w:val="24"/>
                <w:lang w:eastAsia="uk-UA"/>
              </w:rPr>
              <w:t xml:space="preserve">пеки препарату у дітей (до </w:t>
            </w:r>
            <w:r w:rsidRPr="00BF459B">
              <w:rPr>
                <w:rFonts w:ascii="Times New Roman" w:eastAsia="Times New Roman" w:hAnsi="Times New Roman" w:cs="Times New Roman"/>
                <w:sz w:val="24"/>
                <w:szCs w:val="24"/>
                <w:lang w:eastAsia="uk-UA"/>
              </w:rPr>
              <w:t>18 років) не відрізняється від його профілю безпеки у дорослих пацієнтів.</w:t>
            </w:r>
          </w:p>
          <w:p w:rsidR="0031112A" w:rsidRPr="00BF459B" w:rsidRDefault="000B0429" w:rsidP="0031112A">
            <w:pPr>
              <w:spacing w:after="0" w:line="240" w:lineRule="auto"/>
              <w:ind w:right="57"/>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ru-RU"/>
              </w:rPr>
              <w:t>У звітах про побічні реакції, отриманих під час постмаркетингового спостереження,</w:t>
            </w:r>
            <w:r w:rsidRPr="00BF459B">
              <w:rPr>
                <w:rFonts w:ascii="Times New Roman" w:eastAsia="Times New Roman" w:hAnsi="Times New Roman" w:cs="Times New Roman"/>
                <w:sz w:val="24"/>
                <w:szCs w:val="24"/>
                <w:lang w:eastAsia="uk-UA"/>
              </w:rPr>
              <w:t xml:space="preserve"> п</w:t>
            </w:r>
            <w:r w:rsidR="00A774F2" w:rsidRPr="00BF459B">
              <w:rPr>
                <w:rFonts w:ascii="Times New Roman" w:eastAsia="Times New Roman" w:hAnsi="Times New Roman" w:cs="Times New Roman"/>
                <w:sz w:val="24"/>
                <w:szCs w:val="24"/>
                <w:lang w:eastAsia="uk-UA"/>
              </w:rPr>
              <w:t>овідомлялося про</w:t>
            </w:r>
            <w:r w:rsidR="0031112A" w:rsidRPr="00BF459B">
              <w:rPr>
                <w:rFonts w:ascii="Times New Roman" w:eastAsia="Times New Roman" w:hAnsi="Times New Roman" w:cs="Times New Roman"/>
                <w:sz w:val="24"/>
                <w:szCs w:val="24"/>
                <w:lang w:eastAsia="uk-UA"/>
              </w:rPr>
              <w:t xml:space="preserve"> частіше виникнення реакцій у місці введення препарату (біль у місці введення препарату, реакція у місці введення препарату), а також реакцій з боку шкіри (висип, кропив’янка) у дітей та підлітків</w:t>
            </w:r>
            <w:r w:rsidR="001A0CA9" w:rsidRPr="00BF459B">
              <w:rPr>
                <w:rFonts w:ascii="Times New Roman" w:eastAsia="Times New Roman" w:hAnsi="Times New Roman" w:cs="Times New Roman"/>
                <w:sz w:val="24"/>
                <w:szCs w:val="24"/>
                <w:lang w:eastAsia="uk-UA"/>
              </w:rPr>
              <w:t xml:space="preserve"> (≤ 18 років)</w:t>
            </w:r>
            <w:r w:rsidR="0031112A" w:rsidRPr="00BF459B">
              <w:rPr>
                <w:rFonts w:ascii="Times New Roman" w:eastAsia="Times New Roman" w:hAnsi="Times New Roman" w:cs="Times New Roman"/>
                <w:sz w:val="24"/>
                <w:szCs w:val="24"/>
                <w:lang w:eastAsia="uk-UA"/>
              </w:rPr>
              <w:t xml:space="preserve"> порівняно із дорослими. </w:t>
            </w:r>
          </w:p>
          <w:p w:rsidR="000B0429" w:rsidRPr="00BF459B" w:rsidRDefault="0031112A" w:rsidP="0055356B">
            <w:pPr>
              <w:spacing w:after="0" w:line="240" w:lineRule="auto"/>
              <w:jc w:val="both"/>
              <w:rPr>
                <w:rFonts w:ascii="Times New Roman" w:eastAsia="Times New Roman" w:hAnsi="Times New Roman" w:cs="Times New Roman"/>
                <w:snapToGrid w:val="0"/>
                <w:sz w:val="24"/>
                <w:szCs w:val="24"/>
                <w:lang w:eastAsia="uk-UA"/>
              </w:rPr>
            </w:pPr>
            <w:r w:rsidRPr="00BF459B">
              <w:rPr>
                <w:rFonts w:ascii="Times New Roman" w:eastAsia="Times New Roman" w:hAnsi="Times New Roman" w:cs="Times New Roman"/>
                <w:snapToGrid w:val="0"/>
                <w:sz w:val="24"/>
                <w:szCs w:val="24"/>
                <w:lang w:eastAsia="uk-UA"/>
              </w:rPr>
              <w:t xml:space="preserve">Дані досліджень з безпеки застосування </w:t>
            </w:r>
            <w:r w:rsidR="0071790E" w:rsidRPr="00BF459B">
              <w:rPr>
                <w:rFonts w:ascii="Times New Roman" w:eastAsia="Times New Roman" w:hAnsi="Times New Roman" w:cs="Times New Roman"/>
                <w:snapToGrid w:val="0"/>
                <w:sz w:val="24"/>
                <w:szCs w:val="24"/>
                <w:lang w:eastAsia="uk-UA"/>
              </w:rPr>
              <w:t>лікарського засобу</w:t>
            </w:r>
            <w:r w:rsidR="00655780" w:rsidRPr="00BF459B">
              <w:rPr>
                <w:rFonts w:ascii="Times New Roman" w:eastAsia="Times New Roman" w:hAnsi="Times New Roman" w:cs="Times New Roman"/>
                <w:snapToGrid w:val="0"/>
                <w:sz w:val="24"/>
                <w:szCs w:val="24"/>
                <w:lang w:eastAsia="uk-UA"/>
              </w:rPr>
              <w:t xml:space="preserve"> дітям віком до</w:t>
            </w:r>
            <w:r w:rsidRPr="00BF459B">
              <w:rPr>
                <w:rFonts w:ascii="Times New Roman" w:eastAsia="Times New Roman" w:hAnsi="Times New Roman" w:cs="Times New Roman"/>
                <w:snapToGrid w:val="0"/>
                <w:sz w:val="24"/>
                <w:szCs w:val="24"/>
                <w:lang w:eastAsia="uk-UA"/>
              </w:rPr>
              <w:t xml:space="preserve"> 2 років наразі відсутні.</w:t>
            </w:r>
          </w:p>
          <w:p w:rsidR="000B0429" w:rsidRPr="00BF459B" w:rsidRDefault="000B0429" w:rsidP="000B0429">
            <w:pPr>
              <w:spacing w:after="0" w:line="240" w:lineRule="auto"/>
              <w:jc w:val="both"/>
              <w:rPr>
                <w:rFonts w:ascii="Times New Roman" w:eastAsia="Times New Roman" w:hAnsi="Times New Roman" w:cs="Times New Roman"/>
                <w:snapToGrid w:val="0"/>
                <w:sz w:val="24"/>
                <w:szCs w:val="24"/>
                <w:u w:val="single"/>
                <w:lang w:eastAsia="ru-RU"/>
              </w:rPr>
            </w:pPr>
            <w:r w:rsidRPr="00BF459B">
              <w:rPr>
                <w:rFonts w:ascii="Times New Roman" w:eastAsia="Times New Roman" w:hAnsi="Times New Roman" w:cs="Times New Roman"/>
                <w:snapToGrid w:val="0"/>
                <w:sz w:val="24"/>
                <w:szCs w:val="24"/>
                <w:u w:val="single"/>
                <w:lang w:eastAsia="ru-RU"/>
              </w:rPr>
              <w:t>Повідомлення про підозрювані побічні реакції</w:t>
            </w:r>
          </w:p>
          <w:p w:rsidR="00EB6F4C" w:rsidRPr="00BF459B" w:rsidRDefault="000B0429" w:rsidP="0071790E">
            <w:pPr>
              <w:spacing w:after="0" w:line="240" w:lineRule="auto"/>
              <w:ind w:right="57"/>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Повідомлення про підозрювані побічні реакції після схвалення лікарського засобу дозвільними органами є важливою процедурою. Це дає змогу здійснювати постійний моніторинг співвідношення користі/ризику застосування цього лікарського засобу. Медичн</w:t>
            </w:r>
            <w:r w:rsidR="0071790E" w:rsidRPr="00BF459B">
              <w:rPr>
                <w:rFonts w:ascii="Times New Roman" w:eastAsia="Times New Roman" w:hAnsi="Times New Roman" w:cs="Times New Roman"/>
                <w:sz w:val="24"/>
                <w:szCs w:val="24"/>
                <w:lang w:eastAsia="ru-RU"/>
              </w:rPr>
              <w:t>і</w:t>
            </w:r>
            <w:r w:rsidRPr="00BF459B">
              <w:rPr>
                <w:rFonts w:ascii="Times New Roman" w:eastAsia="Times New Roman" w:hAnsi="Times New Roman" w:cs="Times New Roman"/>
                <w:sz w:val="24"/>
                <w:szCs w:val="24"/>
                <w:lang w:eastAsia="ru-RU"/>
              </w:rPr>
              <w:t xml:space="preserve"> працівник</w:t>
            </w:r>
            <w:r w:rsidR="0071790E" w:rsidRPr="00BF459B">
              <w:rPr>
                <w:rFonts w:ascii="Times New Roman" w:eastAsia="Times New Roman" w:hAnsi="Times New Roman" w:cs="Times New Roman"/>
                <w:sz w:val="24"/>
                <w:szCs w:val="24"/>
                <w:lang w:eastAsia="ru-RU"/>
              </w:rPr>
              <w:t>и</w:t>
            </w:r>
            <w:r w:rsidRPr="00BF459B">
              <w:rPr>
                <w:rFonts w:ascii="Times New Roman" w:eastAsia="Times New Roman" w:hAnsi="Times New Roman" w:cs="Times New Roman"/>
                <w:sz w:val="24"/>
                <w:szCs w:val="24"/>
                <w:lang w:eastAsia="ru-RU"/>
              </w:rPr>
              <w:t xml:space="preserve"> п</w:t>
            </w:r>
            <w:r w:rsidR="0071790E" w:rsidRPr="00BF459B">
              <w:rPr>
                <w:rFonts w:ascii="Times New Roman" w:eastAsia="Times New Roman" w:hAnsi="Times New Roman" w:cs="Times New Roman"/>
                <w:sz w:val="24"/>
                <w:szCs w:val="24"/>
                <w:lang w:eastAsia="ru-RU"/>
              </w:rPr>
              <w:t>овинні</w:t>
            </w:r>
            <w:r w:rsidRPr="00BF459B">
              <w:rPr>
                <w:rFonts w:ascii="Times New Roman" w:eastAsia="Times New Roman" w:hAnsi="Times New Roman" w:cs="Times New Roman"/>
                <w:sz w:val="24"/>
                <w:szCs w:val="24"/>
                <w:lang w:eastAsia="ru-RU"/>
              </w:rPr>
              <w:t xml:space="preserve"> повідомляти про усі підозрювані побічні реакції через систем</w:t>
            </w:r>
            <w:r w:rsidR="0071790E" w:rsidRPr="00BF459B">
              <w:rPr>
                <w:rFonts w:ascii="Times New Roman" w:eastAsia="Times New Roman" w:hAnsi="Times New Roman" w:cs="Times New Roman"/>
                <w:sz w:val="24"/>
                <w:szCs w:val="24"/>
                <w:lang w:eastAsia="ru-RU"/>
              </w:rPr>
              <w:t>у</w:t>
            </w:r>
            <w:r w:rsidRPr="00BF459B">
              <w:rPr>
                <w:rFonts w:ascii="Times New Roman" w:eastAsia="Times New Roman" w:hAnsi="Times New Roman" w:cs="Times New Roman"/>
                <w:sz w:val="24"/>
                <w:szCs w:val="24"/>
                <w:lang w:eastAsia="ru-RU"/>
              </w:rPr>
              <w:t xml:space="preserve"> </w:t>
            </w:r>
            <w:r w:rsidR="0071790E" w:rsidRPr="00BF459B">
              <w:rPr>
                <w:rFonts w:ascii="Times New Roman" w:eastAsia="Times New Roman" w:hAnsi="Times New Roman" w:cs="Times New Roman"/>
                <w:sz w:val="24"/>
                <w:szCs w:val="24"/>
                <w:lang w:eastAsia="ru-RU"/>
              </w:rPr>
              <w:t>фармаконагляду</w:t>
            </w:r>
            <w:r w:rsidRPr="00BF459B">
              <w:rPr>
                <w:rFonts w:ascii="Times New Roman" w:eastAsia="Times New Roman" w:hAnsi="Times New Roman" w:cs="Times New Roman"/>
                <w:sz w:val="24"/>
                <w:szCs w:val="24"/>
                <w:lang w:eastAsia="ru-RU"/>
              </w:rPr>
              <w:t>.</w:t>
            </w:r>
          </w:p>
        </w:tc>
      </w:tr>
      <w:tr w:rsidR="00EB6F4C" w:rsidRPr="00BF459B" w:rsidTr="002F6881">
        <w:tc>
          <w:tcPr>
            <w:tcW w:w="10065" w:type="dxa"/>
          </w:tcPr>
          <w:p w:rsidR="00EB6F4C" w:rsidRPr="00BF459B" w:rsidRDefault="00EB6F4C" w:rsidP="006857BA">
            <w:pPr>
              <w:spacing w:after="0" w:line="240" w:lineRule="auto"/>
              <w:ind w:right="566"/>
              <w:jc w:val="both"/>
              <w:rPr>
                <w:rFonts w:ascii="Times New Roman" w:eastAsia="Times New Roman" w:hAnsi="Times New Roman" w:cs="Times New Roman"/>
                <w:sz w:val="24"/>
                <w:szCs w:val="24"/>
                <w:lang w:eastAsia="uk-UA"/>
              </w:rPr>
            </w:pPr>
          </w:p>
        </w:tc>
      </w:tr>
      <w:tr w:rsidR="00EB6F4C" w:rsidRPr="00BF459B" w:rsidTr="002F6881">
        <w:tc>
          <w:tcPr>
            <w:tcW w:w="10065" w:type="dxa"/>
          </w:tcPr>
          <w:p w:rsidR="003823C7" w:rsidRPr="00BF459B" w:rsidRDefault="00EB6F4C" w:rsidP="00FB3322">
            <w:pPr>
              <w:spacing w:after="0" w:line="240" w:lineRule="auto"/>
              <w:ind w:right="34"/>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b/>
                <w:bCs/>
                <w:i/>
                <w:sz w:val="24"/>
                <w:szCs w:val="24"/>
                <w:lang w:eastAsia="uk-UA"/>
              </w:rPr>
              <w:t>Термін придатності.</w:t>
            </w:r>
            <w:r w:rsidRPr="00BF459B">
              <w:rPr>
                <w:rFonts w:ascii="Times New Roman" w:eastAsia="Times New Roman" w:hAnsi="Times New Roman" w:cs="Times New Roman"/>
                <w:sz w:val="24"/>
                <w:szCs w:val="24"/>
                <w:lang w:eastAsia="uk-UA"/>
              </w:rPr>
              <w:t xml:space="preserve"> </w:t>
            </w:r>
          </w:p>
          <w:p w:rsidR="003823C7" w:rsidRPr="00BF459B" w:rsidRDefault="00EB4C42" w:rsidP="003823C7">
            <w:pPr>
              <w:spacing w:after="0" w:line="240" w:lineRule="auto"/>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Картриджі – 2</w:t>
            </w:r>
            <w:r w:rsidR="003823C7" w:rsidRPr="00BF459B">
              <w:rPr>
                <w:rFonts w:ascii="Times New Roman" w:eastAsia="Times New Roman" w:hAnsi="Times New Roman" w:cs="Times New Roman"/>
                <w:sz w:val="24"/>
                <w:szCs w:val="24"/>
                <w:lang w:eastAsia="ru-RU"/>
              </w:rPr>
              <w:t xml:space="preserve"> роки. </w:t>
            </w:r>
          </w:p>
          <w:p w:rsidR="003823C7" w:rsidRPr="00BF459B" w:rsidRDefault="003823C7" w:rsidP="003823C7">
            <w:pPr>
              <w:spacing w:after="0" w:line="240" w:lineRule="auto"/>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 xml:space="preserve">Флакони – </w:t>
            </w:r>
            <w:r w:rsidR="00EB4C42" w:rsidRPr="00BF459B">
              <w:rPr>
                <w:rFonts w:ascii="Times New Roman" w:eastAsia="Times New Roman" w:hAnsi="Times New Roman" w:cs="Times New Roman"/>
                <w:sz w:val="24"/>
                <w:szCs w:val="24"/>
                <w:lang w:eastAsia="ru-RU"/>
              </w:rPr>
              <w:t>2</w:t>
            </w:r>
            <w:r w:rsidRPr="00BF459B">
              <w:rPr>
                <w:rFonts w:ascii="Times New Roman" w:eastAsia="Times New Roman" w:hAnsi="Times New Roman" w:cs="Times New Roman"/>
                <w:sz w:val="24"/>
                <w:szCs w:val="24"/>
                <w:lang w:eastAsia="ru-RU"/>
              </w:rPr>
              <w:t xml:space="preserve"> роки.</w:t>
            </w:r>
          </w:p>
          <w:p w:rsidR="003823C7" w:rsidRPr="00BF459B" w:rsidRDefault="003823C7" w:rsidP="003823C7">
            <w:pPr>
              <w:spacing w:after="0" w:line="240" w:lineRule="auto"/>
              <w:rPr>
                <w:rFonts w:ascii="Times New Roman" w:eastAsia="Times New Roman" w:hAnsi="Times New Roman" w:cs="Times New Roman"/>
                <w:sz w:val="24"/>
                <w:szCs w:val="24"/>
                <w:u w:val="single"/>
                <w:lang w:eastAsia="ru-RU"/>
              </w:rPr>
            </w:pPr>
            <w:r w:rsidRPr="00BF459B">
              <w:rPr>
                <w:rFonts w:ascii="Times New Roman" w:eastAsia="Times New Roman" w:hAnsi="Times New Roman" w:cs="Times New Roman"/>
                <w:sz w:val="24"/>
                <w:szCs w:val="24"/>
                <w:u w:val="single"/>
                <w:lang w:eastAsia="ru-RU"/>
              </w:rPr>
              <w:t>Термін придатності після першого використання картриджа</w:t>
            </w:r>
          </w:p>
          <w:p w:rsidR="000F6926" w:rsidRPr="00BF459B" w:rsidRDefault="000F6926" w:rsidP="000F6926">
            <w:pPr>
              <w:spacing w:after="0" w:line="240" w:lineRule="auto"/>
              <w:ind w:right="34"/>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ru-RU"/>
              </w:rPr>
              <w:t>Термін придатності пр</w:t>
            </w:r>
            <w:r w:rsidR="00A31870" w:rsidRPr="00BF459B">
              <w:rPr>
                <w:rFonts w:ascii="Times New Roman" w:eastAsia="Times New Roman" w:hAnsi="Times New Roman" w:cs="Times New Roman"/>
                <w:sz w:val="24"/>
                <w:szCs w:val="24"/>
                <w:lang w:eastAsia="ru-RU"/>
              </w:rPr>
              <w:t>епарату у картриджі</w:t>
            </w:r>
            <w:r w:rsidRPr="00BF459B">
              <w:rPr>
                <w:rFonts w:ascii="Times New Roman" w:eastAsia="Times New Roman" w:hAnsi="Times New Roman" w:cs="Times New Roman"/>
                <w:sz w:val="24"/>
                <w:szCs w:val="24"/>
                <w:lang w:eastAsia="ru-RU"/>
              </w:rPr>
              <w:t xml:space="preserve"> після відкриття </w:t>
            </w:r>
            <w:r w:rsidR="005D5511" w:rsidRPr="00BF459B">
              <w:rPr>
                <w:rFonts w:ascii="Times New Roman" w:eastAsia="Calibri" w:hAnsi="Times New Roman" w:cs="Times New Roman"/>
                <w:sz w:val="24"/>
                <w:szCs w:val="24"/>
              </w:rPr>
              <w:t xml:space="preserve">– </w:t>
            </w:r>
            <w:r w:rsidRPr="00BF459B">
              <w:rPr>
                <w:rFonts w:ascii="Times New Roman" w:eastAsia="Times New Roman" w:hAnsi="Times New Roman" w:cs="Times New Roman"/>
                <w:sz w:val="24"/>
                <w:szCs w:val="24"/>
                <w:lang w:eastAsia="ru-RU"/>
              </w:rPr>
              <w:t xml:space="preserve">28 діб </w:t>
            </w:r>
            <w:r w:rsidR="005D5511" w:rsidRPr="00BF459B">
              <w:rPr>
                <w:rFonts w:ascii="Times New Roman" w:eastAsia="Times New Roman" w:hAnsi="Times New Roman" w:cs="Times New Roman"/>
                <w:sz w:val="24"/>
                <w:szCs w:val="24"/>
                <w:lang w:eastAsia="ru-RU"/>
              </w:rPr>
              <w:t xml:space="preserve">за умови зберігання </w:t>
            </w:r>
            <w:r w:rsidR="008E639A" w:rsidRPr="00BF459B">
              <w:rPr>
                <w:rFonts w:ascii="Times New Roman" w:eastAsia="Times New Roman" w:hAnsi="Times New Roman" w:cs="Times New Roman"/>
                <w:sz w:val="24"/>
                <w:szCs w:val="24"/>
                <w:lang w:eastAsia="uk-UA"/>
              </w:rPr>
              <w:t xml:space="preserve">при температурі не вище </w:t>
            </w:r>
            <w:r w:rsidRPr="00BF459B">
              <w:rPr>
                <w:rFonts w:ascii="Times New Roman" w:eastAsia="Times New Roman" w:hAnsi="Times New Roman" w:cs="Times New Roman"/>
                <w:sz w:val="24"/>
                <w:szCs w:val="24"/>
                <w:lang w:eastAsia="uk-UA"/>
              </w:rPr>
              <w:t xml:space="preserve">25 °C. Захищати від перегрівання та </w:t>
            </w:r>
            <w:r w:rsidR="0081613A" w:rsidRPr="00BF459B">
              <w:rPr>
                <w:rFonts w:ascii="Times New Roman" w:eastAsia="Times New Roman" w:hAnsi="Times New Roman" w:cs="Times New Roman"/>
                <w:sz w:val="24"/>
                <w:szCs w:val="24"/>
                <w:lang w:eastAsia="uk-UA"/>
              </w:rPr>
              <w:t xml:space="preserve">прямих </w:t>
            </w:r>
            <w:r w:rsidRPr="00BF459B">
              <w:rPr>
                <w:rFonts w:ascii="Times New Roman" w:eastAsia="Times New Roman" w:hAnsi="Times New Roman" w:cs="Times New Roman"/>
                <w:sz w:val="24"/>
                <w:szCs w:val="24"/>
                <w:lang w:eastAsia="uk-UA"/>
              </w:rPr>
              <w:t xml:space="preserve">сонячних променів. </w:t>
            </w:r>
          </w:p>
          <w:p w:rsidR="003823C7" w:rsidRPr="00BF459B" w:rsidRDefault="000F6926" w:rsidP="003823C7">
            <w:pPr>
              <w:spacing w:after="0" w:line="240" w:lineRule="auto"/>
              <w:rPr>
                <w:rFonts w:ascii="Times New Roman" w:eastAsia="Times New Roman" w:hAnsi="Times New Roman" w:cs="Times New Roman"/>
                <w:sz w:val="24"/>
                <w:szCs w:val="24"/>
                <w:u w:val="single"/>
                <w:lang w:eastAsia="ru-RU"/>
              </w:rPr>
            </w:pPr>
            <w:r w:rsidRPr="00BF459B">
              <w:rPr>
                <w:rFonts w:ascii="Times New Roman" w:eastAsia="Times New Roman" w:hAnsi="Times New Roman" w:cs="Times New Roman"/>
                <w:sz w:val="24"/>
                <w:szCs w:val="24"/>
                <w:lang w:eastAsia="uk-UA"/>
              </w:rPr>
              <w:t>Картриджі, які використовуються, не слід тримати у холодильнику.</w:t>
            </w:r>
          </w:p>
          <w:p w:rsidR="003823C7" w:rsidRPr="00BF459B" w:rsidRDefault="003823C7" w:rsidP="003823C7">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BF459B">
              <w:rPr>
                <w:rFonts w:ascii="Times New Roman" w:eastAsia="Times New Roman" w:hAnsi="Times New Roman" w:cs="Times New Roman"/>
                <w:sz w:val="24"/>
                <w:szCs w:val="24"/>
                <w:u w:val="single"/>
                <w:lang w:eastAsia="ru-RU"/>
              </w:rPr>
              <w:lastRenderedPageBreak/>
              <w:t xml:space="preserve">Термін придатності після </w:t>
            </w:r>
            <w:r w:rsidR="00CA41A3" w:rsidRPr="00BF459B">
              <w:rPr>
                <w:rFonts w:ascii="Times New Roman" w:eastAsia="Times New Roman" w:hAnsi="Times New Roman" w:cs="Times New Roman"/>
                <w:sz w:val="24"/>
                <w:szCs w:val="24"/>
                <w:u w:val="single"/>
                <w:lang w:eastAsia="ru-RU"/>
              </w:rPr>
              <w:t xml:space="preserve">першого </w:t>
            </w:r>
            <w:r w:rsidR="005D5511" w:rsidRPr="00BF459B">
              <w:rPr>
                <w:rFonts w:ascii="Times New Roman" w:eastAsia="Times New Roman" w:hAnsi="Times New Roman" w:cs="Times New Roman"/>
                <w:sz w:val="24"/>
                <w:szCs w:val="24"/>
                <w:u w:val="single"/>
                <w:lang w:eastAsia="ru-RU"/>
              </w:rPr>
              <w:t>відкриття флакона</w:t>
            </w:r>
          </w:p>
          <w:p w:rsidR="003823C7" w:rsidRPr="00BF459B" w:rsidRDefault="00CA41A3" w:rsidP="008E2C30">
            <w:pPr>
              <w:spacing w:after="0" w:line="240" w:lineRule="auto"/>
              <w:ind w:right="34"/>
              <w:jc w:val="both"/>
              <w:rPr>
                <w:rFonts w:ascii="Times New Roman" w:eastAsia="Times New Roman" w:hAnsi="Times New Roman" w:cs="Times New Roman"/>
                <w:sz w:val="24"/>
                <w:szCs w:val="24"/>
                <w:lang w:eastAsia="uk-UA"/>
              </w:rPr>
            </w:pPr>
            <w:r w:rsidRPr="00BF459B">
              <w:rPr>
                <w:rFonts w:ascii="Times New Roman" w:eastAsia="Times New Roman" w:hAnsi="Times New Roman" w:cs="Times New Roman"/>
                <w:sz w:val="24"/>
                <w:szCs w:val="24"/>
                <w:lang w:eastAsia="ru-RU"/>
              </w:rPr>
              <w:t>Термін придатності препарату у флаконі після відкриття</w:t>
            </w:r>
            <w:r w:rsidR="00951C25" w:rsidRPr="00BF459B">
              <w:rPr>
                <w:rFonts w:ascii="Times New Roman" w:eastAsia="Times New Roman" w:hAnsi="Times New Roman" w:cs="Times New Roman"/>
                <w:sz w:val="24"/>
                <w:szCs w:val="24"/>
                <w:lang w:eastAsia="ru-RU"/>
              </w:rPr>
              <w:t xml:space="preserve"> </w:t>
            </w:r>
            <w:r w:rsidR="00951C25" w:rsidRPr="00BF459B">
              <w:rPr>
                <w:rFonts w:ascii="Times New Roman" w:eastAsia="Calibri" w:hAnsi="Times New Roman" w:cs="Times New Roman"/>
                <w:sz w:val="24"/>
                <w:szCs w:val="24"/>
              </w:rPr>
              <w:t>–</w:t>
            </w:r>
            <w:r w:rsidRPr="00BF459B">
              <w:rPr>
                <w:rFonts w:ascii="Times New Roman" w:eastAsia="Times New Roman" w:hAnsi="Times New Roman" w:cs="Times New Roman"/>
                <w:sz w:val="24"/>
                <w:szCs w:val="24"/>
                <w:lang w:eastAsia="ru-RU"/>
              </w:rPr>
              <w:t xml:space="preserve"> 28 діб </w:t>
            </w:r>
            <w:r w:rsidR="00951C25" w:rsidRPr="00BF459B">
              <w:rPr>
                <w:rFonts w:ascii="Times New Roman" w:eastAsia="Times New Roman" w:hAnsi="Times New Roman" w:cs="Times New Roman"/>
                <w:sz w:val="24"/>
                <w:szCs w:val="24"/>
                <w:lang w:eastAsia="ru-RU"/>
              </w:rPr>
              <w:t xml:space="preserve">за умови зберігання </w:t>
            </w:r>
            <w:r w:rsidRPr="00BF459B">
              <w:rPr>
                <w:rFonts w:ascii="Times New Roman" w:eastAsia="Times New Roman" w:hAnsi="Times New Roman" w:cs="Times New Roman"/>
                <w:sz w:val="24"/>
                <w:szCs w:val="24"/>
                <w:lang w:eastAsia="uk-UA"/>
              </w:rPr>
              <w:t xml:space="preserve">при температурі не вище  25 °C. Захищати від перегрівання та прямих сонячних променів. </w:t>
            </w:r>
            <w:r w:rsidR="003823C7" w:rsidRPr="00BF459B">
              <w:rPr>
                <w:rFonts w:ascii="Times New Roman" w:eastAsia="Times New Roman" w:hAnsi="Times New Roman" w:cs="Times New Roman"/>
                <w:sz w:val="24"/>
                <w:szCs w:val="24"/>
                <w:lang w:eastAsia="ru-RU"/>
              </w:rPr>
              <w:t xml:space="preserve">Зберігати флакон у зовнішній картонній упаковці з метою захисту від </w:t>
            </w:r>
            <w:r w:rsidR="008E2C30" w:rsidRPr="00BF459B">
              <w:rPr>
                <w:rFonts w:ascii="Times New Roman" w:eastAsia="Times New Roman" w:hAnsi="Times New Roman" w:cs="Times New Roman"/>
                <w:sz w:val="24"/>
                <w:szCs w:val="24"/>
                <w:lang w:eastAsia="ru-RU"/>
              </w:rPr>
              <w:t xml:space="preserve">дії </w:t>
            </w:r>
            <w:r w:rsidR="003823C7" w:rsidRPr="00BF459B">
              <w:rPr>
                <w:rFonts w:ascii="Times New Roman" w:eastAsia="Times New Roman" w:hAnsi="Times New Roman" w:cs="Times New Roman"/>
                <w:sz w:val="24"/>
                <w:szCs w:val="24"/>
                <w:lang w:eastAsia="ru-RU"/>
              </w:rPr>
              <w:t>світла.</w:t>
            </w:r>
          </w:p>
          <w:p w:rsidR="00EB6F4C" w:rsidRPr="00BF459B" w:rsidRDefault="003823C7" w:rsidP="003B0FC6">
            <w:pPr>
              <w:spacing w:after="0" w:line="240" w:lineRule="auto"/>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Рекомендується зазначати на етикетці дату першого відкриття флакона.</w:t>
            </w:r>
          </w:p>
        </w:tc>
      </w:tr>
      <w:tr w:rsidR="00EB6F4C" w:rsidRPr="00BF459B" w:rsidTr="002F6881">
        <w:tc>
          <w:tcPr>
            <w:tcW w:w="10065" w:type="dxa"/>
          </w:tcPr>
          <w:p w:rsidR="000C2645" w:rsidRPr="00BF459B" w:rsidRDefault="000C2645" w:rsidP="006857BA">
            <w:pPr>
              <w:spacing w:after="0" w:line="240" w:lineRule="auto"/>
              <w:ind w:right="566"/>
              <w:jc w:val="both"/>
              <w:rPr>
                <w:rFonts w:ascii="Times New Roman" w:eastAsia="Times New Roman" w:hAnsi="Times New Roman" w:cs="Times New Roman"/>
                <w:b/>
                <w:bCs/>
                <w:i/>
                <w:sz w:val="24"/>
                <w:szCs w:val="24"/>
                <w:lang w:eastAsia="uk-UA"/>
              </w:rPr>
            </w:pPr>
          </w:p>
          <w:p w:rsidR="00EB6F4C" w:rsidRPr="00BF459B" w:rsidRDefault="00EB6F4C" w:rsidP="006857BA">
            <w:pPr>
              <w:spacing w:after="0" w:line="240" w:lineRule="auto"/>
              <w:ind w:right="566"/>
              <w:jc w:val="both"/>
              <w:rPr>
                <w:rFonts w:ascii="Times New Roman" w:eastAsia="Times New Roman" w:hAnsi="Times New Roman" w:cs="Times New Roman"/>
                <w:b/>
                <w:bCs/>
                <w:sz w:val="24"/>
                <w:szCs w:val="24"/>
                <w:lang w:eastAsia="uk-UA"/>
              </w:rPr>
            </w:pPr>
            <w:r w:rsidRPr="00BF459B">
              <w:rPr>
                <w:rFonts w:ascii="Times New Roman" w:eastAsia="Times New Roman" w:hAnsi="Times New Roman" w:cs="Times New Roman"/>
                <w:b/>
                <w:bCs/>
                <w:sz w:val="24"/>
                <w:szCs w:val="24"/>
                <w:lang w:eastAsia="uk-UA"/>
              </w:rPr>
              <w:t xml:space="preserve">Умови зберігання. </w:t>
            </w:r>
          </w:p>
          <w:p w:rsidR="00795FF7" w:rsidRPr="00BF459B" w:rsidRDefault="00795FF7" w:rsidP="00795FF7">
            <w:pPr>
              <w:spacing w:after="0" w:line="240" w:lineRule="auto"/>
              <w:rPr>
                <w:rFonts w:ascii="Times New Roman" w:eastAsia="Times New Roman" w:hAnsi="Times New Roman" w:cs="Times New Roman"/>
                <w:sz w:val="24"/>
                <w:szCs w:val="24"/>
                <w:lang w:eastAsia="ru-RU"/>
              </w:rPr>
            </w:pPr>
            <w:r w:rsidRPr="00BF459B">
              <w:rPr>
                <w:rFonts w:ascii="Times New Roman" w:eastAsia="Times New Roman" w:hAnsi="Times New Roman" w:cs="Times New Roman"/>
                <w:bCs/>
                <w:i/>
                <w:iCs/>
                <w:sz w:val="24"/>
                <w:szCs w:val="24"/>
                <w:lang w:eastAsia="ru-RU"/>
              </w:rPr>
              <w:t>Зберігати у недоступному для дітей місці!</w:t>
            </w:r>
          </w:p>
          <w:p w:rsidR="00795FF7" w:rsidRPr="00BF459B" w:rsidRDefault="00795FF7" w:rsidP="00795FF7">
            <w:pPr>
              <w:adjustRightInd w:val="0"/>
              <w:spacing w:after="0" w:line="240" w:lineRule="auto"/>
              <w:jc w:val="both"/>
              <w:rPr>
                <w:rFonts w:ascii="Times New Roman" w:eastAsia="Times New Roman" w:hAnsi="Times New Roman" w:cs="Times New Roman"/>
                <w:sz w:val="24"/>
                <w:szCs w:val="24"/>
                <w:u w:val="single"/>
                <w:lang w:eastAsia="ru-RU"/>
              </w:rPr>
            </w:pPr>
            <w:r w:rsidRPr="00BF459B">
              <w:rPr>
                <w:rFonts w:ascii="Times New Roman" w:eastAsia="Times New Roman" w:hAnsi="Times New Roman" w:cs="Times New Roman"/>
                <w:sz w:val="24"/>
                <w:szCs w:val="24"/>
                <w:u w:val="single"/>
                <w:lang w:eastAsia="ru-RU"/>
              </w:rPr>
              <w:t>Невідкриті картриджі</w:t>
            </w:r>
          </w:p>
          <w:p w:rsidR="00795FF7" w:rsidRPr="00BF459B" w:rsidRDefault="00795FF7" w:rsidP="00795FF7">
            <w:pPr>
              <w:adjustRightInd w:val="0"/>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 xml:space="preserve">Зберігати при температурі </w:t>
            </w:r>
            <w:r w:rsidR="00857BD3" w:rsidRPr="00BF459B">
              <w:rPr>
                <w:rFonts w:ascii="Times New Roman" w:eastAsia="Times New Roman" w:hAnsi="Times New Roman" w:cs="Times New Roman"/>
                <w:sz w:val="24"/>
                <w:szCs w:val="24"/>
                <w:lang w:eastAsia="ru-RU"/>
              </w:rPr>
              <w:t xml:space="preserve">від </w:t>
            </w:r>
            <w:smartTag w:uri="urn:schemas-microsoft-com:office:smarttags" w:element="metricconverter">
              <w:smartTagPr>
                <w:attr w:name="ProductID" w:val="2 ﾰC"/>
              </w:smartTagPr>
              <w:r w:rsidR="00523E50" w:rsidRPr="00BF459B">
                <w:rPr>
                  <w:rFonts w:ascii="Times New Roman" w:eastAsia="Times New Roman" w:hAnsi="Times New Roman" w:cs="Times New Roman"/>
                  <w:sz w:val="24"/>
                  <w:szCs w:val="24"/>
                  <w:lang w:eastAsia="ru-RU"/>
                </w:rPr>
                <w:t>+</w:t>
              </w:r>
              <w:r w:rsidRPr="00BF459B">
                <w:rPr>
                  <w:rFonts w:ascii="Times New Roman" w:eastAsia="Times New Roman" w:hAnsi="Times New Roman" w:cs="Times New Roman"/>
                  <w:sz w:val="24"/>
                  <w:szCs w:val="24"/>
                  <w:lang w:eastAsia="ru-RU"/>
                </w:rPr>
                <w:t>2 °C</w:t>
              </w:r>
            </w:smartTag>
            <w:r w:rsidR="00134699" w:rsidRPr="00BF459B">
              <w:rPr>
                <w:rFonts w:ascii="Times New Roman" w:eastAsia="Times New Roman" w:hAnsi="Times New Roman" w:cs="Times New Roman"/>
                <w:sz w:val="24"/>
                <w:szCs w:val="24"/>
                <w:lang w:eastAsia="ru-RU"/>
              </w:rPr>
              <w:t xml:space="preserve"> </w:t>
            </w:r>
            <w:r w:rsidR="00523E50" w:rsidRPr="00BF459B">
              <w:rPr>
                <w:rFonts w:ascii="Times New Roman" w:eastAsia="Calibri" w:hAnsi="Times New Roman" w:cs="Times New Roman"/>
                <w:sz w:val="24"/>
                <w:szCs w:val="24"/>
              </w:rPr>
              <w:t>до +</w:t>
            </w:r>
            <w:r w:rsidRPr="00BF459B">
              <w:rPr>
                <w:rFonts w:ascii="Times New Roman" w:eastAsia="Times New Roman" w:hAnsi="Times New Roman" w:cs="Times New Roman"/>
                <w:sz w:val="24"/>
                <w:szCs w:val="24"/>
                <w:lang w:eastAsia="ru-RU"/>
              </w:rPr>
              <w:t xml:space="preserve">8 °C </w:t>
            </w:r>
            <w:r w:rsidR="00CA5832" w:rsidRPr="00BF459B">
              <w:rPr>
                <w:rFonts w:ascii="Times New Roman" w:eastAsia="Times New Roman" w:hAnsi="Times New Roman" w:cs="Times New Roman"/>
                <w:sz w:val="24"/>
                <w:szCs w:val="24"/>
                <w:lang w:eastAsia="ru-RU"/>
              </w:rPr>
              <w:t>(у холодильнику)</w:t>
            </w:r>
            <w:r w:rsidRPr="00BF459B">
              <w:rPr>
                <w:rFonts w:ascii="Times New Roman" w:eastAsia="Times New Roman" w:hAnsi="Times New Roman" w:cs="Times New Roman"/>
                <w:sz w:val="24"/>
                <w:szCs w:val="24"/>
                <w:lang w:eastAsia="ru-RU"/>
              </w:rPr>
              <w:t>. Не заморожувати!</w:t>
            </w:r>
          </w:p>
          <w:p w:rsidR="00795FF7" w:rsidRPr="00BF459B" w:rsidRDefault="00795FF7" w:rsidP="00795FF7">
            <w:pPr>
              <w:adjustRightInd w:val="0"/>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Не допускати контакту з морозильним відділенням або накопичувачами холоду.</w:t>
            </w:r>
          </w:p>
          <w:p w:rsidR="00795FF7" w:rsidRPr="00BF459B" w:rsidRDefault="00795FF7" w:rsidP="00795FF7">
            <w:pPr>
              <w:adjustRightInd w:val="0"/>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 xml:space="preserve">Зберігати картридж у зовнішній картонній упаковці з метою захисту від </w:t>
            </w:r>
            <w:r w:rsidR="007A2791" w:rsidRPr="00BF459B">
              <w:rPr>
                <w:rFonts w:ascii="Times New Roman" w:eastAsia="Times New Roman" w:hAnsi="Times New Roman" w:cs="Times New Roman"/>
                <w:sz w:val="24"/>
                <w:szCs w:val="24"/>
                <w:lang w:eastAsia="ru-RU"/>
              </w:rPr>
              <w:t xml:space="preserve">дії </w:t>
            </w:r>
            <w:r w:rsidRPr="00BF459B">
              <w:rPr>
                <w:rFonts w:ascii="Times New Roman" w:eastAsia="Times New Roman" w:hAnsi="Times New Roman" w:cs="Times New Roman"/>
                <w:sz w:val="24"/>
                <w:szCs w:val="24"/>
                <w:lang w:eastAsia="ru-RU"/>
              </w:rPr>
              <w:t>світла.</w:t>
            </w:r>
          </w:p>
          <w:p w:rsidR="00795FF7" w:rsidRPr="00BF459B" w:rsidRDefault="00795FF7" w:rsidP="00795FF7">
            <w:pPr>
              <w:adjustRightInd w:val="0"/>
              <w:spacing w:after="0" w:line="240" w:lineRule="auto"/>
              <w:jc w:val="both"/>
              <w:rPr>
                <w:rFonts w:ascii="Times New Roman" w:eastAsia="Times New Roman" w:hAnsi="Times New Roman" w:cs="Times New Roman"/>
                <w:sz w:val="24"/>
                <w:szCs w:val="24"/>
                <w:u w:val="single"/>
                <w:lang w:eastAsia="ru-RU"/>
              </w:rPr>
            </w:pPr>
            <w:r w:rsidRPr="00BF459B">
              <w:rPr>
                <w:rFonts w:ascii="Times New Roman" w:eastAsia="Times New Roman" w:hAnsi="Times New Roman" w:cs="Times New Roman"/>
                <w:sz w:val="24"/>
                <w:szCs w:val="24"/>
                <w:u w:val="single"/>
                <w:lang w:eastAsia="ru-RU"/>
              </w:rPr>
              <w:t xml:space="preserve">Картриджі після першого використання </w:t>
            </w:r>
          </w:p>
          <w:p w:rsidR="00795FF7" w:rsidRPr="00BF459B" w:rsidRDefault="00795FF7" w:rsidP="00795FF7">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 xml:space="preserve">Умови зберігання </w:t>
            </w:r>
            <w:r w:rsidR="007A73B5" w:rsidRPr="00BF459B">
              <w:rPr>
                <w:rFonts w:ascii="Times New Roman" w:eastAsia="Times New Roman" w:hAnsi="Times New Roman" w:cs="Times New Roman"/>
                <w:sz w:val="24"/>
                <w:szCs w:val="24"/>
                <w:lang w:eastAsia="ru-RU"/>
              </w:rPr>
              <w:t>див.</w:t>
            </w:r>
            <w:r w:rsidRPr="00BF459B">
              <w:rPr>
                <w:rFonts w:ascii="Times New Roman" w:eastAsia="Times New Roman" w:hAnsi="Times New Roman" w:cs="Times New Roman"/>
                <w:sz w:val="24"/>
                <w:szCs w:val="24"/>
                <w:lang w:eastAsia="ru-RU"/>
              </w:rPr>
              <w:t xml:space="preserve"> у розділі «Термін придатності».</w:t>
            </w:r>
          </w:p>
          <w:p w:rsidR="00795FF7" w:rsidRPr="00BF459B" w:rsidRDefault="00795FF7" w:rsidP="00795FF7">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BF459B">
              <w:rPr>
                <w:rFonts w:ascii="Times New Roman" w:eastAsia="Times New Roman" w:hAnsi="Times New Roman" w:cs="Times New Roman"/>
                <w:sz w:val="24"/>
                <w:szCs w:val="24"/>
                <w:u w:val="single"/>
                <w:lang w:eastAsia="ru-RU"/>
              </w:rPr>
              <w:t>Невідкриті флакони</w:t>
            </w:r>
          </w:p>
          <w:p w:rsidR="00795FF7" w:rsidRPr="00BF459B" w:rsidRDefault="00795FF7" w:rsidP="00795FF7">
            <w:pPr>
              <w:adjustRightInd w:val="0"/>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Зберігати при температурі</w:t>
            </w:r>
            <w:r w:rsidR="00CA69C3" w:rsidRPr="00BF459B">
              <w:rPr>
                <w:rFonts w:ascii="Times New Roman" w:eastAsia="Times New Roman" w:hAnsi="Times New Roman" w:cs="Times New Roman"/>
                <w:sz w:val="24"/>
                <w:szCs w:val="24"/>
                <w:lang w:eastAsia="ru-RU"/>
              </w:rPr>
              <w:t xml:space="preserve"> від </w:t>
            </w:r>
            <w:r w:rsidRPr="00BF459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 ﾰC"/>
              </w:smartTagPr>
              <w:r w:rsidR="009A6156" w:rsidRPr="00BF459B">
                <w:rPr>
                  <w:rFonts w:ascii="Times New Roman" w:eastAsia="Times New Roman" w:hAnsi="Times New Roman" w:cs="Times New Roman"/>
                  <w:sz w:val="24"/>
                  <w:szCs w:val="24"/>
                  <w:lang w:eastAsia="ru-RU"/>
                </w:rPr>
                <w:t>+</w:t>
              </w:r>
              <w:r w:rsidRPr="00BF459B">
                <w:rPr>
                  <w:rFonts w:ascii="Times New Roman" w:eastAsia="Times New Roman" w:hAnsi="Times New Roman" w:cs="Times New Roman"/>
                  <w:sz w:val="24"/>
                  <w:szCs w:val="24"/>
                  <w:lang w:eastAsia="ru-RU"/>
                </w:rPr>
                <w:t>2 °C</w:t>
              </w:r>
            </w:smartTag>
            <w:r w:rsidR="003779E6" w:rsidRPr="00BF459B">
              <w:rPr>
                <w:rFonts w:ascii="Times New Roman" w:eastAsia="Times New Roman" w:hAnsi="Times New Roman" w:cs="Times New Roman"/>
                <w:sz w:val="24"/>
                <w:szCs w:val="24"/>
                <w:lang w:eastAsia="ru-RU"/>
              </w:rPr>
              <w:t xml:space="preserve"> </w:t>
            </w:r>
            <w:r w:rsidR="00CA69C3" w:rsidRPr="00BF459B">
              <w:rPr>
                <w:rFonts w:ascii="Times New Roman" w:eastAsia="Calibri" w:hAnsi="Times New Roman" w:cs="Times New Roman"/>
                <w:sz w:val="24"/>
                <w:szCs w:val="24"/>
              </w:rPr>
              <w:t>до +</w:t>
            </w:r>
            <w:r w:rsidRPr="00BF459B">
              <w:rPr>
                <w:rFonts w:ascii="Times New Roman" w:eastAsia="Times New Roman" w:hAnsi="Times New Roman" w:cs="Times New Roman"/>
                <w:sz w:val="24"/>
                <w:szCs w:val="24"/>
                <w:lang w:eastAsia="ru-RU"/>
              </w:rPr>
              <w:t>8 °C</w:t>
            </w:r>
            <w:r w:rsidR="00983129" w:rsidRPr="00BF459B">
              <w:rPr>
                <w:rFonts w:ascii="Times New Roman" w:eastAsia="Times New Roman" w:hAnsi="Times New Roman" w:cs="Times New Roman"/>
                <w:sz w:val="24"/>
                <w:szCs w:val="24"/>
                <w:lang w:eastAsia="ru-RU"/>
              </w:rPr>
              <w:t xml:space="preserve"> (у холодильнику)</w:t>
            </w:r>
            <w:r w:rsidRPr="00BF459B">
              <w:rPr>
                <w:rFonts w:ascii="Times New Roman" w:eastAsia="Times New Roman" w:hAnsi="Times New Roman" w:cs="Times New Roman"/>
                <w:sz w:val="24"/>
                <w:szCs w:val="24"/>
                <w:lang w:eastAsia="ru-RU"/>
              </w:rPr>
              <w:t>. Не заморожувати!</w:t>
            </w:r>
          </w:p>
          <w:p w:rsidR="00795FF7" w:rsidRPr="00BF459B" w:rsidRDefault="00795FF7" w:rsidP="00795FF7">
            <w:pPr>
              <w:tabs>
                <w:tab w:val="center" w:pos="4677"/>
                <w:tab w:val="right" w:pos="9355"/>
              </w:tabs>
              <w:spacing w:after="0" w:line="240" w:lineRule="auto"/>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Не допускати контакту з морозильним відділенням або накопичувачами холоду.</w:t>
            </w:r>
          </w:p>
          <w:p w:rsidR="00795FF7" w:rsidRPr="00BF459B" w:rsidRDefault="00795FF7" w:rsidP="00795FF7">
            <w:pPr>
              <w:tabs>
                <w:tab w:val="center" w:pos="4677"/>
                <w:tab w:val="right" w:pos="9355"/>
              </w:tabs>
              <w:spacing w:after="0" w:line="240" w:lineRule="auto"/>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Зберігати флакон у зовнішній картонній упаковці з метою захисту від дії світла.</w:t>
            </w:r>
          </w:p>
          <w:p w:rsidR="00795FF7" w:rsidRPr="00BF459B" w:rsidRDefault="00795FF7" w:rsidP="00795FF7">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BF459B">
              <w:rPr>
                <w:rFonts w:ascii="Times New Roman" w:eastAsia="Times New Roman" w:hAnsi="Times New Roman" w:cs="Times New Roman"/>
                <w:sz w:val="24"/>
                <w:szCs w:val="24"/>
                <w:u w:val="single"/>
                <w:lang w:eastAsia="ru-RU"/>
              </w:rPr>
              <w:t xml:space="preserve">Флакони після відкриття </w:t>
            </w:r>
          </w:p>
          <w:p w:rsidR="00EB6F4C" w:rsidRPr="00BF459B" w:rsidRDefault="00EB5D14" w:rsidP="0045649C">
            <w:pPr>
              <w:spacing w:after="0" w:line="240" w:lineRule="auto"/>
              <w:jc w:val="both"/>
              <w:rPr>
                <w:rFonts w:ascii="Times New Roman" w:eastAsia="Times New Roman" w:hAnsi="Times New Roman" w:cs="Times New Roman"/>
                <w:sz w:val="24"/>
                <w:szCs w:val="24"/>
                <w:lang w:eastAsia="ru-RU"/>
              </w:rPr>
            </w:pPr>
            <w:r w:rsidRPr="00BF459B">
              <w:rPr>
                <w:rFonts w:ascii="Times New Roman" w:eastAsia="Times New Roman" w:hAnsi="Times New Roman" w:cs="Times New Roman"/>
                <w:sz w:val="24"/>
                <w:szCs w:val="24"/>
                <w:lang w:eastAsia="ru-RU"/>
              </w:rPr>
              <w:t>Умови зберігання див.</w:t>
            </w:r>
            <w:r w:rsidR="00795FF7" w:rsidRPr="00BF459B">
              <w:rPr>
                <w:rFonts w:ascii="Times New Roman" w:eastAsia="Times New Roman" w:hAnsi="Times New Roman" w:cs="Times New Roman"/>
                <w:sz w:val="24"/>
                <w:szCs w:val="24"/>
                <w:lang w:eastAsia="ru-RU"/>
              </w:rPr>
              <w:t xml:space="preserve"> у розділі «Термін придатності».</w:t>
            </w:r>
          </w:p>
        </w:tc>
      </w:tr>
      <w:tr w:rsidR="00EB6F4C" w:rsidRPr="00BF459B" w:rsidTr="002F6881">
        <w:tc>
          <w:tcPr>
            <w:tcW w:w="10065" w:type="dxa"/>
          </w:tcPr>
          <w:p w:rsidR="000C2645" w:rsidRPr="00BF459B" w:rsidRDefault="000C2645" w:rsidP="000C2645">
            <w:pPr>
              <w:spacing w:after="0" w:line="240" w:lineRule="auto"/>
              <w:jc w:val="both"/>
              <w:rPr>
                <w:rFonts w:ascii="Times New Roman" w:eastAsia="Times New Roman" w:hAnsi="Times New Roman" w:cs="Times New Roman"/>
                <w:b/>
                <w:bCs/>
                <w:i/>
                <w:sz w:val="24"/>
                <w:szCs w:val="24"/>
                <w:lang w:eastAsia="uk-UA"/>
              </w:rPr>
            </w:pPr>
          </w:p>
          <w:p w:rsidR="000C2645" w:rsidRPr="00BF459B" w:rsidRDefault="000C2645" w:rsidP="000C2645">
            <w:pPr>
              <w:spacing w:after="0" w:line="240" w:lineRule="auto"/>
              <w:jc w:val="both"/>
              <w:rPr>
                <w:rFonts w:ascii="Times New Roman" w:eastAsia="Times New Roman" w:hAnsi="Times New Roman" w:cs="Times New Roman"/>
                <w:b/>
                <w:bCs/>
                <w:i/>
                <w:sz w:val="24"/>
                <w:szCs w:val="24"/>
                <w:lang w:eastAsia="uk-UA"/>
              </w:rPr>
            </w:pPr>
            <w:r w:rsidRPr="00BF459B">
              <w:rPr>
                <w:rFonts w:ascii="Times New Roman" w:eastAsia="Times New Roman" w:hAnsi="Times New Roman" w:cs="Times New Roman"/>
                <w:b/>
                <w:bCs/>
                <w:i/>
                <w:sz w:val="24"/>
                <w:szCs w:val="24"/>
                <w:lang w:eastAsia="uk-UA"/>
              </w:rPr>
              <w:t>Несумісність.</w:t>
            </w:r>
          </w:p>
          <w:p w:rsidR="000C2645" w:rsidRPr="00BF459B" w:rsidRDefault="000C2645" w:rsidP="000C2645">
            <w:pPr>
              <w:spacing w:after="0" w:line="240" w:lineRule="auto"/>
              <w:jc w:val="both"/>
              <w:rPr>
                <w:rFonts w:ascii="Times New Roman" w:eastAsia="Times New Roman" w:hAnsi="Times New Roman" w:cs="Times New Roman"/>
                <w:bCs/>
                <w:sz w:val="24"/>
                <w:szCs w:val="24"/>
                <w:lang w:eastAsia="uk-UA"/>
              </w:rPr>
            </w:pPr>
            <w:r w:rsidRPr="00BF459B">
              <w:rPr>
                <w:rFonts w:ascii="Times New Roman" w:eastAsia="Times New Roman" w:hAnsi="Times New Roman" w:cs="Times New Roman"/>
                <w:bCs/>
                <w:sz w:val="24"/>
                <w:szCs w:val="24"/>
                <w:lang w:eastAsia="uk-UA"/>
              </w:rPr>
              <w:t xml:space="preserve">Цей лікарський засіб не можна змішувати з іншими лікарськими засобами. </w:t>
            </w:r>
          </w:p>
          <w:p w:rsidR="00F746B5" w:rsidRPr="00BF459B" w:rsidRDefault="00EB6F4C" w:rsidP="00B73456">
            <w:pPr>
              <w:spacing w:after="0" w:line="240" w:lineRule="auto"/>
              <w:ind w:right="566"/>
              <w:jc w:val="both"/>
              <w:rPr>
                <w:rFonts w:ascii="Times New Roman" w:eastAsia="Times New Roman" w:hAnsi="Times New Roman" w:cs="Times New Roman"/>
                <w:b/>
                <w:bCs/>
                <w:sz w:val="24"/>
                <w:szCs w:val="24"/>
                <w:lang w:eastAsia="uk-UA"/>
              </w:rPr>
            </w:pPr>
            <w:r w:rsidRPr="00BF459B">
              <w:rPr>
                <w:rFonts w:ascii="Times New Roman" w:eastAsia="Times New Roman" w:hAnsi="Times New Roman" w:cs="Times New Roman"/>
                <w:b/>
                <w:bCs/>
                <w:sz w:val="24"/>
                <w:szCs w:val="24"/>
                <w:lang w:eastAsia="uk-UA"/>
              </w:rPr>
              <w:t xml:space="preserve">Упаковка. </w:t>
            </w:r>
            <w:r w:rsidR="00F746B5" w:rsidRPr="00BF459B">
              <w:rPr>
                <w:rFonts w:ascii="Times New Roman" w:hAnsi="Times New Roman" w:cs="Times New Roman"/>
                <w:sz w:val="24"/>
                <w:szCs w:val="24"/>
              </w:rPr>
              <w:t>По 3</w:t>
            </w:r>
            <w:r w:rsidR="00D90E84" w:rsidRPr="00BF459B">
              <w:rPr>
                <w:rFonts w:ascii="Times New Roman" w:hAnsi="Times New Roman" w:cs="Times New Roman"/>
                <w:sz w:val="24"/>
                <w:szCs w:val="24"/>
              </w:rPr>
              <w:t xml:space="preserve"> мл </w:t>
            </w:r>
            <w:r w:rsidR="00F746B5" w:rsidRPr="00BF459B">
              <w:rPr>
                <w:rFonts w:ascii="Times New Roman" w:hAnsi="Times New Roman" w:cs="Times New Roman"/>
                <w:sz w:val="24"/>
                <w:szCs w:val="24"/>
              </w:rPr>
              <w:t xml:space="preserve">у картриджі. По 5 картриджів у блістері, по 1 блістеру </w:t>
            </w:r>
            <w:r w:rsidR="00FB3322" w:rsidRPr="00BF459B">
              <w:rPr>
                <w:rFonts w:ascii="Times New Roman" w:hAnsi="Times New Roman" w:cs="Times New Roman"/>
                <w:sz w:val="24"/>
                <w:szCs w:val="24"/>
              </w:rPr>
              <w:t>в</w:t>
            </w:r>
            <w:r w:rsidR="00F746B5" w:rsidRPr="00BF459B">
              <w:rPr>
                <w:rFonts w:ascii="Times New Roman" w:hAnsi="Times New Roman" w:cs="Times New Roman"/>
                <w:sz w:val="24"/>
                <w:szCs w:val="24"/>
              </w:rPr>
              <w:t xml:space="preserve"> пачці.</w:t>
            </w:r>
          </w:p>
          <w:p w:rsidR="00194792" w:rsidRPr="00BF459B" w:rsidRDefault="00F746B5" w:rsidP="00194792">
            <w:pPr>
              <w:tabs>
                <w:tab w:val="left" w:pos="9520"/>
              </w:tabs>
              <w:spacing w:after="0" w:line="240" w:lineRule="auto"/>
              <w:rPr>
                <w:rFonts w:ascii="Times New Roman" w:hAnsi="Times New Roman" w:cs="Times New Roman"/>
                <w:sz w:val="24"/>
                <w:szCs w:val="24"/>
              </w:rPr>
            </w:pPr>
            <w:r w:rsidRPr="00BF459B">
              <w:rPr>
                <w:rFonts w:ascii="Times New Roman" w:hAnsi="Times New Roman" w:cs="Times New Roman"/>
                <w:sz w:val="24"/>
                <w:szCs w:val="24"/>
              </w:rPr>
              <w:t xml:space="preserve">По </w:t>
            </w:r>
            <w:r w:rsidR="00D90E84" w:rsidRPr="00BF459B">
              <w:rPr>
                <w:rFonts w:ascii="Times New Roman" w:hAnsi="Times New Roman" w:cs="Times New Roman"/>
                <w:sz w:val="24"/>
                <w:szCs w:val="24"/>
              </w:rPr>
              <w:t>10 мл</w:t>
            </w:r>
            <w:r w:rsidR="00FB3322" w:rsidRPr="00BF459B">
              <w:rPr>
                <w:rFonts w:ascii="Times New Roman" w:hAnsi="Times New Roman" w:cs="Times New Roman"/>
                <w:sz w:val="24"/>
                <w:szCs w:val="24"/>
              </w:rPr>
              <w:t xml:space="preserve"> у флаконі. По 1 флакону в</w:t>
            </w:r>
            <w:r w:rsidRPr="00BF459B">
              <w:rPr>
                <w:rFonts w:ascii="Times New Roman" w:hAnsi="Times New Roman" w:cs="Times New Roman"/>
                <w:sz w:val="24"/>
                <w:szCs w:val="24"/>
              </w:rPr>
              <w:t xml:space="preserve"> пачці</w:t>
            </w:r>
            <w:r w:rsidR="00D90E84" w:rsidRPr="00BF459B">
              <w:rPr>
                <w:rFonts w:ascii="Times New Roman" w:hAnsi="Times New Roman" w:cs="Times New Roman"/>
                <w:sz w:val="24"/>
                <w:szCs w:val="24"/>
              </w:rPr>
              <w:t>.</w:t>
            </w:r>
          </w:p>
          <w:p w:rsidR="00EB6F4C" w:rsidRPr="00BF459B" w:rsidRDefault="00EB6F4C" w:rsidP="00194792">
            <w:pPr>
              <w:spacing w:after="0" w:line="240" w:lineRule="auto"/>
              <w:ind w:right="566"/>
              <w:jc w:val="both"/>
              <w:rPr>
                <w:rFonts w:ascii="Times New Roman" w:eastAsia="Times New Roman" w:hAnsi="Times New Roman" w:cs="Times New Roman"/>
                <w:sz w:val="24"/>
                <w:szCs w:val="24"/>
                <w:lang w:eastAsia="uk-UA"/>
              </w:rPr>
            </w:pPr>
          </w:p>
        </w:tc>
      </w:tr>
      <w:tr w:rsidR="00EB6F4C" w:rsidRPr="00BF459B" w:rsidTr="002F6881">
        <w:tc>
          <w:tcPr>
            <w:tcW w:w="10065" w:type="dxa"/>
          </w:tcPr>
          <w:p w:rsidR="00BE68E5" w:rsidRPr="00BF459B" w:rsidRDefault="00EB6F4C" w:rsidP="006857BA">
            <w:pPr>
              <w:spacing w:after="0" w:line="240" w:lineRule="auto"/>
              <w:ind w:right="566"/>
              <w:rPr>
                <w:rFonts w:ascii="Times New Roman" w:hAnsi="Times New Roman" w:cs="Times New Roman"/>
                <w:noProof/>
                <w:sz w:val="24"/>
              </w:rPr>
            </w:pPr>
            <w:r w:rsidRPr="00BF459B">
              <w:rPr>
                <w:rFonts w:ascii="Times New Roman" w:eastAsia="Times New Roman" w:hAnsi="Times New Roman" w:cs="Times New Roman"/>
                <w:b/>
                <w:sz w:val="24"/>
                <w:szCs w:val="24"/>
                <w:lang w:eastAsia="uk-UA"/>
              </w:rPr>
              <w:t xml:space="preserve">Категорія відпуску. </w:t>
            </w:r>
            <w:r w:rsidR="00D90E84" w:rsidRPr="00BF459B">
              <w:rPr>
                <w:rFonts w:ascii="Times New Roman" w:hAnsi="Times New Roman" w:cs="Times New Roman"/>
                <w:noProof/>
                <w:sz w:val="24"/>
              </w:rPr>
              <w:t>За</w:t>
            </w:r>
            <w:r w:rsidR="00BE68E5" w:rsidRPr="00BF459B">
              <w:rPr>
                <w:rFonts w:ascii="Times New Roman" w:hAnsi="Times New Roman" w:cs="Times New Roman"/>
                <w:noProof/>
                <w:sz w:val="24"/>
              </w:rPr>
              <w:t xml:space="preserve"> рецепт</w:t>
            </w:r>
            <w:r w:rsidR="00D90E84" w:rsidRPr="00BF459B">
              <w:rPr>
                <w:rFonts w:ascii="Times New Roman" w:hAnsi="Times New Roman" w:cs="Times New Roman"/>
                <w:noProof/>
                <w:sz w:val="24"/>
              </w:rPr>
              <w:t>ом</w:t>
            </w:r>
            <w:r w:rsidR="00BE68E5" w:rsidRPr="00BF459B">
              <w:rPr>
                <w:rFonts w:ascii="Times New Roman" w:hAnsi="Times New Roman" w:cs="Times New Roman"/>
                <w:noProof/>
                <w:sz w:val="24"/>
              </w:rPr>
              <w:t>.</w:t>
            </w:r>
          </w:p>
          <w:p w:rsidR="00EB6F4C" w:rsidRPr="00BF459B" w:rsidRDefault="00EB6F4C" w:rsidP="006857BA">
            <w:pPr>
              <w:spacing w:after="0" w:line="240" w:lineRule="auto"/>
              <w:ind w:right="566"/>
              <w:jc w:val="both"/>
              <w:rPr>
                <w:rFonts w:ascii="Times New Roman" w:eastAsia="Times New Roman" w:hAnsi="Times New Roman" w:cs="Times New Roman"/>
                <w:sz w:val="24"/>
                <w:szCs w:val="24"/>
                <w:lang w:eastAsia="uk-UA"/>
              </w:rPr>
            </w:pPr>
          </w:p>
        </w:tc>
      </w:tr>
      <w:tr w:rsidR="00EB6F4C" w:rsidRPr="00BF459B" w:rsidTr="002F6881">
        <w:tc>
          <w:tcPr>
            <w:tcW w:w="10065" w:type="dxa"/>
          </w:tcPr>
          <w:p w:rsidR="005834F9" w:rsidRPr="00BF459B" w:rsidRDefault="00B73456" w:rsidP="005834F9">
            <w:pPr>
              <w:spacing w:after="0" w:line="240" w:lineRule="auto"/>
              <w:rPr>
                <w:rFonts w:ascii="Times New Roman" w:eastAsia="Times New Roman" w:hAnsi="Times New Roman" w:cs="Times New Roman"/>
                <w:b/>
                <w:bCs/>
                <w:sz w:val="24"/>
                <w:szCs w:val="24"/>
                <w:lang w:eastAsia="uk-UA"/>
              </w:rPr>
            </w:pPr>
            <w:r w:rsidRPr="00BF459B">
              <w:rPr>
                <w:rFonts w:ascii="Times New Roman" w:eastAsia="Times New Roman" w:hAnsi="Times New Roman" w:cs="Times New Roman"/>
                <w:b/>
                <w:bCs/>
                <w:sz w:val="24"/>
                <w:szCs w:val="24"/>
                <w:lang w:eastAsia="uk-UA"/>
              </w:rPr>
              <w:t xml:space="preserve">Виробник. </w:t>
            </w:r>
          </w:p>
          <w:p w:rsidR="005834F9" w:rsidRPr="00BF459B" w:rsidRDefault="005834F9" w:rsidP="005834F9">
            <w:pPr>
              <w:spacing w:after="0" w:line="240" w:lineRule="auto"/>
              <w:rPr>
                <w:rFonts w:ascii="Times New Roman" w:hAnsi="Times New Roman" w:cs="Times New Roman"/>
                <w:sz w:val="24"/>
                <w:szCs w:val="24"/>
              </w:rPr>
            </w:pPr>
            <w:r w:rsidRPr="00BF459B">
              <w:rPr>
                <w:rFonts w:ascii="Times New Roman" w:hAnsi="Times New Roman" w:cs="Times New Roman"/>
                <w:sz w:val="24"/>
                <w:szCs w:val="24"/>
              </w:rPr>
              <w:t>Біокон Байолоджикс Індія Лімітед, Індія. Biocon Biologics India Limited, India.</w:t>
            </w:r>
          </w:p>
          <w:p w:rsidR="002C5CC9" w:rsidRPr="00BF459B" w:rsidRDefault="002C5CC9" w:rsidP="002C5CC9">
            <w:pPr>
              <w:spacing w:after="0" w:line="240" w:lineRule="auto"/>
              <w:rPr>
                <w:rFonts w:ascii="Times New Roman" w:hAnsi="Times New Roman" w:cs="Times New Roman"/>
                <w:sz w:val="24"/>
                <w:szCs w:val="24"/>
              </w:rPr>
            </w:pPr>
            <w:r w:rsidRPr="00BF459B">
              <w:rPr>
                <w:rFonts w:ascii="Times New Roman" w:hAnsi="Times New Roman" w:cs="Times New Roman"/>
                <w:sz w:val="24"/>
                <w:szCs w:val="24"/>
              </w:rPr>
              <w:t>АТ «Фармак».</w:t>
            </w:r>
          </w:p>
          <w:p w:rsidR="002C5CC9" w:rsidRPr="00BF459B" w:rsidRDefault="002C5CC9" w:rsidP="002C5CC9">
            <w:pPr>
              <w:tabs>
                <w:tab w:val="left" w:pos="8085"/>
              </w:tabs>
              <w:spacing w:after="0" w:line="240" w:lineRule="auto"/>
              <w:rPr>
                <w:rFonts w:ascii="Times New Roman" w:hAnsi="Times New Roman" w:cs="Times New Roman"/>
                <w:b/>
                <w:noProof/>
                <w:sz w:val="24"/>
                <w:szCs w:val="24"/>
              </w:rPr>
            </w:pPr>
          </w:p>
          <w:p w:rsidR="00FE378C" w:rsidRPr="00BF459B" w:rsidRDefault="002C5CC9" w:rsidP="002C5CC9">
            <w:pPr>
              <w:tabs>
                <w:tab w:val="left" w:pos="8085"/>
              </w:tabs>
              <w:spacing w:after="0" w:line="240" w:lineRule="auto"/>
              <w:rPr>
                <w:rFonts w:ascii="Times New Roman" w:hAnsi="Times New Roman" w:cs="Times New Roman"/>
                <w:b/>
                <w:noProof/>
                <w:sz w:val="24"/>
                <w:szCs w:val="24"/>
              </w:rPr>
            </w:pPr>
            <w:r w:rsidRPr="00BF459B">
              <w:rPr>
                <w:rFonts w:ascii="Times New Roman" w:hAnsi="Times New Roman" w:cs="Times New Roman"/>
                <w:b/>
                <w:noProof/>
                <w:sz w:val="24"/>
                <w:szCs w:val="24"/>
              </w:rPr>
              <w:t xml:space="preserve">Місцезнаходження виробника та адреса місця провадження його діяльності. </w:t>
            </w:r>
          </w:p>
          <w:p w:rsidR="005834F9" w:rsidRPr="00BF459B" w:rsidRDefault="005834F9" w:rsidP="005834F9">
            <w:pPr>
              <w:spacing w:after="0" w:line="240" w:lineRule="auto"/>
              <w:jc w:val="both"/>
              <w:rPr>
                <w:rFonts w:ascii="TimesNewRomanPSMT" w:hAnsi="TimesNewRomanPSMT"/>
                <w:sz w:val="24"/>
                <w:szCs w:val="24"/>
              </w:rPr>
            </w:pPr>
            <w:r w:rsidRPr="00BF459B">
              <w:rPr>
                <w:rFonts w:ascii="TimesNewRomanPSMT" w:hAnsi="TimesNewRomanPSMT"/>
                <w:sz w:val="24"/>
                <w:szCs w:val="24"/>
              </w:rPr>
              <w:t>Спеціальна економічна зона, Ділянки 2, 3, 4 та 5, Фаза ІV, Боммасандра - Джігані Лінк Роуд, Боммасандра Пост, Бенгалуру, 560099, Індія. Special Economic Zone, Plots 2, 3, 4 &amp; 5, Phase IV, Bommasandra - Jigani Link Road, Bommasandra Post, Bengaluru, 560099, India.</w:t>
            </w:r>
          </w:p>
          <w:p w:rsidR="00EB6F4C" w:rsidRPr="00BF459B" w:rsidRDefault="002C5CC9" w:rsidP="00B73456">
            <w:pPr>
              <w:spacing w:after="0" w:line="240" w:lineRule="auto"/>
              <w:jc w:val="both"/>
              <w:rPr>
                <w:rFonts w:ascii="TimesNewRomanPSMT" w:hAnsi="TimesNewRomanPSMT"/>
                <w:sz w:val="24"/>
                <w:szCs w:val="24"/>
              </w:rPr>
            </w:pPr>
            <w:r w:rsidRPr="00BF459B">
              <w:rPr>
                <w:rFonts w:ascii="Times New Roman" w:hAnsi="Times New Roman" w:cs="Times New Roman"/>
                <w:sz w:val="24"/>
                <w:szCs w:val="24"/>
              </w:rPr>
              <w:t xml:space="preserve">Україна, </w:t>
            </w:r>
            <w:smartTag w:uri="urn:schemas-microsoft-com:office:smarttags" w:element="metricconverter">
              <w:smartTagPr>
                <w:attr w:name="ProductID" w:val="04080, м"/>
              </w:smartTagPr>
              <w:r w:rsidRPr="00BF459B">
                <w:rPr>
                  <w:rFonts w:ascii="Times New Roman" w:hAnsi="Times New Roman" w:cs="Times New Roman"/>
                  <w:sz w:val="24"/>
                  <w:szCs w:val="24"/>
                </w:rPr>
                <w:t>04080, м</w:t>
              </w:r>
            </w:smartTag>
            <w:r w:rsidRPr="00BF459B">
              <w:rPr>
                <w:rFonts w:ascii="Times New Roman" w:hAnsi="Times New Roman" w:cs="Times New Roman"/>
                <w:sz w:val="24"/>
                <w:szCs w:val="24"/>
              </w:rPr>
              <w:t xml:space="preserve">. Київ, вул. </w:t>
            </w:r>
            <w:r w:rsidR="00B73456" w:rsidRPr="00BF459B">
              <w:rPr>
                <w:rFonts w:ascii="Times New Roman" w:hAnsi="Times New Roman" w:cs="Times New Roman"/>
                <w:sz w:val="24"/>
                <w:szCs w:val="24"/>
              </w:rPr>
              <w:t>Кирилівська</w:t>
            </w:r>
            <w:r w:rsidRPr="00BF459B">
              <w:rPr>
                <w:rFonts w:ascii="Times New Roman" w:hAnsi="Times New Roman" w:cs="Times New Roman"/>
                <w:sz w:val="24"/>
                <w:szCs w:val="24"/>
              </w:rPr>
              <w:t>, 74.</w:t>
            </w:r>
          </w:p>
        </w:tc>
      </w:tr>
      <w:tr w:rsidR="00EB6F4C" w:rsidRPr="00BF459B" w:rsidTr="002F6881">
        <w:tc>
          <w:tcPr>
            <w:tcW w:w="10065" w:type="dxa"/>
          </w:tcPr>
          <w:p w:rsidR="00EB6F4C" w:rsidRPr="00BF459B" w:rsidRDefault="00EB6F4C" w:rsidP="002C5CC9">
            <w:pPr>
              <w:spacing w:after="0" w:line="240" w:lineRule="auto"/>
              <w:ind w:right="566"/>
              <w:jc w:val="both"/>
              <w:rPr>
                <w:rFonts w:ascii="Times New Roman" w:eastAsia="Times New Roman" w:hAnsi="Times New Roman" w:cs="Times New Roman"/>
                <w:sz w:val="24"/>
                <w:szCs w:val="24"/>
                <w:lang w:eastAsia="uk-UA"/>
              </w:rPr>
            </w:pPr>
          </w:p>
        </w:tc>
      </w:tr>
    </w:tbl>
    <w:p w:rsidR="009E4A5C" w:rsidRPr="00BF459B" w:rsidRDefault="00EB6F4C" w:rsidP="00366B4C">
      <w:pPr>
        <w:spacing w:after="0" w:line="240" w:lineRule="auto"/>
        <w:ind w:right="566"/>
        <w:jc w:val="both"/>
        <w:rPr>
          <w:rFonts w:ascii="Times New Roman" w:eastAsia="Times New Roman" w:hAnsi="Times New Roman" w:cs="Times New Roman"/>
          <w:sz w:val="24"/>
          <w:szCs w:val="24"/>
          <w:lang w:val="en-US"/>
        </w:rPr>
      </w:pPr>
      <w:r w:rsidRPr="00BF459B">
        <w:rPr>
          <w:rFonts w:ascii="Times New Roman" w:eastAsia="Times New Roman" w:hAnsi="Times New Roman" w:cs="Times New Roman"/>
          <w:b/>
          <w:sz w:val="24"/>
          <w:szCs w:val="24"/>
        </w:rPr>
        <w:t>Дата останнього перегляду.</w:t>
      </w:r>
      <w:r w:rsidR="003674DB" w:rsidRPr="00FB4D83">
        <w:rPr>
          <w:rFonts w:ascii="Times New Roman" w:eastAsia="Times New Roman" w:hAnsi="Times New Roman" w:cs="Times New Roman"/>
          <w:b/>
          <w:sz w:val="24"/>
          <w:szCs w:val="24"/>
        </w:rPr>
        <w:t xml:space="preserve"> </w:t>
      </w:r>
      <w:r w:rsidR="00BF459B" w:rsidRPr="00BF459B">
        <w:rPr>
          <w:rFonts w:ascii="Times New Roman" w:eastAsia="Times New Roman" w:hAnsi="Times New Roman" w:cs="Times New Roman"/>
          <w:sz w:val="24"/>
          <w:szCs w:val="24"/>
          <w:lang w:val="en-US"/>
        </w:rPr>
        <w:t>13.01.2022.</w:t>
      </w:r>
    </w:p>
    <w:sectPr w:rsidR="009E4A5C" w:rsidRPr="00BF459B" w:rsidSect="006857BA">
      <w:pgSz w:w="11906" w:h="16838"/>
      <w:pgMar w:top="993" w:right="424" w:bottom="567" w:left="1276"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94" w:rsidRDefault="00BC7294" w:rsidP="002F6881">
      <w:pPr>
        <w:spacing w:after="0" w:line="240" w:lineRule="auto"/>
      </w:pPr>
      <w:r>
        <w:separator/>
      </w:r>
    </w:p>
  </w:endnote>
  <w:endnote w:type="continuationSeparator" w:id="0">
    <w:p w:rsidR="00BC7294" w:rsidRDefault="00BC7294" w:rsidP="002F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94" w:rsidRDefault="00BC7294" w:rsidP="002F6881">
      <w:pPr>
        <w:spacing w:after="0" w:line="240" w:lineRule="auto"/>
      </w:pPr>
      <w:r>
        <w:separator/>
      </w:r>
    </w:p>
  </w:footnote>
  <w:footnote w:type="continuationSeparator" w:id="0">
    <w:p w:rsidR="00BC7294" w:rsidRDefault="00BC7294" w:rsidP="002F6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42C"/>
    <w:multiLevelType w:val="hybridMultilevel"/>
    <w:tmpl w:val="0C823064"/>
    <w:lvl w:ilvl="0" w:tplc="FFFFFFFF">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69F7BE0"/>
    <w:multiLevelType w:val="hybridMultilevel"/>
    <w:tmpl w:val="3038455A"/>
    <w:lvl w:ilvl="0" w:tplc="FFFFFFFF">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8BA0D76"/>
    <w:multiLevelType w:val="hybridMultilevel"/>
    <w:tmpl w:val="17C074B0"/>
    <w:lvl w:ilvl="0" w:tplc="9C285BAA">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15:restartNumberingAfterBreak="0">
    <w:nsid w:val="5FCE1F12"/>
    <w:multiLevelType w:val="hybridMultilevel"/>
    <w:tmpl w:val="A7DC29AA"/>
    <w:lvl w:ilvl="0" w:tplc="C69AB7A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BA"/>
    <w:rsid w:val="0000560A"/>
    <w:rsid w:val="00007999"/>
    <w:rsid w:val="00007B09"/>
    <w:rsid w:val="00012B34"/>
    <w:rsid w:val="00012B69"/>
    <w:rsid w:val="00013593"/>
    <w:rsid w:val="00013FCF"/>
    <w:rsid w:val="00014AD6"/>
    <w:rsid w:val="00014D6B"/>
    <w:rsid w:val="00023BAE"/>
    <w:rsid w:val="00024DF0"/>
    <w:rsid w:val="00025202"/>
    <w:rsid w:val="0002638C"/>
    <w:rsid w:val="00026840"/>
    <w:rsid w:val="00032B48"/>
    <w:rsid w:val="00033755"/>
    <w:rsid w:val="00033AAA"/>
    <w:rsid w:val="00033E51"/>
    <w:rsid w:val="00035A3B"/>
    <w:rsid w:val="00041CD3"/>
    <w:rsid w:val="00042A1D"/>
    <w:rsid w:val="000443A5"/>
    <w:rsid w:val="00046D52"/>
    <w:rsid w:val="0005195C"/>
    <w:rsid w:val="00054E20"/>
    <w:rsid w:val="00057C70"/>
    <w:rsid w:val="00065268"/>
    <w:rsid w:val="00066DC6"/>
    <w:rsid w:val="00070007"/>
    <w:rsid w:val="00076989"/>
    <w:rsid w:val="00084C88"/>
    <w:rsid w:val="00085A18"/>
    <w:rsid w:val="00096B25"/>
    <w:rsid w:val="00096CD0"/>
    <w:rsid w:val="0009728A"/>
    <w:rsid w:val="000A0012"/>
    <w:rsid w:val="000A4D52"/>
    <w:rsid w:val="000A7912"/>
    <w:rsid w:val="000B0429"/>
    <w:rsid w:val="000B1932"/>
    <w:rsid w:val="000B31E4"/>
    <w:rsid w:val="000B7D80"/>
    <w:rsid w:val="000C2645"/>
    <w:rsid w:val="000D0EDB"/>
    <w:rsid w:val="000D20D8"/>
    <w:rsid w:val="000D2528"/>
    <w:rsid w:val="000D342A"/>
    <w:rsid w:val="000E0887"/>
    <w:rsid w:val="000E363A"/>
    <w:rsid w:val="000E3996"/>
    <w:rsid w:val="000F1FDA"/>
    <w:rsid w:val="000F3990"/>
    <w:rsid w:val="000F4B8B"/>
    <w:rsid w:val="000F4CDA"/>
    <w:rsid w:val="000F6366"/>
    <w:rsid w:val="000F6926"/>
    <w:rsid w:val="000F6A50"/>
    <w:rsid w:val="000F7EC7"/>
    <w:rsid w:val="00105F47"/>
    <w:rsid w:val="00113864"/>
    <w:rsid w:val="00115E36"/>
    <w:rsid w:val="0011776E"/>
    <w:rsid w:val="0012408A"/>
    <w:rsid w:val="00124332"/>
    <w:rsid w:val="001244E7"/>
    <w:rsid w:val="00126EA6"/>
    <w:rsid w:val="00134699"/>
    <w:rsid w:val="001378FF"/>
    <w:rsid w:val="0014002C"/>
    <w:rsid w:val="00142775"/>
    <w:rsid w:val="001429E7"/>
    <w:rsid w:val="00142EC4"/>
    <w:rsid w:val="0014412D"/>
    <w:rsid w:val="00146E67"/>
    <w:rsid w:val="00152188"/>
    <w:rsid w:val="001562A7"/>
    <w:rsid w:val="00156D64"/>
    <w:rsid w:val="00162072"/>
    <w:rsid w:val="001624D4"/>
    <w:rsid w:val="001654BA"/>
    <w:rsid w:val="00166418"/>
    <w:rsid w:val="001666CD"/>
    <w:rsid w:val="0016689C"/>
    <w:rsid w:val="00166C7C"/>
    <w:rsid w:val="00184625"/>
    <w:rsid w:val="00186776"/>
    <w:rsid w:val="00190767"/>
    <w:rsid w:val="00194792"/>
    <w:rsid w:val="001A0CA9"/>
    <w:rsid w:val="001A5D7B"/>
    <w:rsid w:val="001B0927"/>
    <w:rsid w:val="001B3B7C"/>
    <w:rsid w:val="001B570F"/>
    <w:rsid w:val="001C328A"/>
    <w:rsid w:val="001C37A6"/>
    <w:rsid w:val="001C5439"/>
    <w:rsid w:val="001C57BD"/>
    <w:rsid w:val="001C6CBB"/>
    <w:rsid w:val="001C7373"/>
    <w:rsid w:val="001D3C5A"/>
    <w:rsid w:val="001D7379"/>
    <w:rsid w:val="001E0822"/>
    <w:rsid w:val="001E1DFF"/>
    <w:rsid w:val="001E7A00"/>
    <w:rsid w:val="001F0DEB"/>
    <w:rsid w:val="001F11FA"/>
    <w:rsid w:val="001F53FE"/>
    <w:rsid w:val="00200D3D"/>
    <w:rsid w:val="002046AC"/>
    <w:rsid w:val="00206D7E"/>
    <w:rsid w:val="0021007E"/>
    <w:rsid w:val="00220301"/>
    <w:rsid w:val="00221FF7"/>
    <w:rsid w:val="00224EF1"/>
    <w:rsid w:val="002253FF"/>
    <w:rsid w:val="00233173"/>
    <w:rsid w:val="002423EF"/>
    <w:rsid w:val="0024329A"/>
    <w:rsid w:val="002455C3"/>
    <w:rsid w:val="002500B0"/>
    <w:rsid w:val="002529F1"/>
    <w:rsid w:val="00255F9A"/>
    <w:rsid w:val="0025648D"/>
    <w:rsid w:val="0025724E"/>
    <w:rsid w:val="00257354"/>
    <w:rsid w:val="00257C4C"/>
    <w:rsid w:val="00260301"/>
    <w:rsid w:val="002643AA"/>
    <w:rsid w:val="00265B4B"/>
    <w:rsid w:val="002679FF"/>
    <w:rsid w:val="0027012E"/>
    <w:rsid w:val="002704F4"/>
    <w:rsid w:val="00270E78"/>
    <w:rsid w:val="00273B17"/>
    <w:rsid w:val="00274E77"/>
    <w:rsid w:val="00276D10"/>
    <w:rsid w:val="00282C08"/>
    <w:rsid w:val="00283A57"/>
    <w:rsid w:val="00283C09"/>
    <w:rsid w:val="00291D47"/>
    <w:rsid w:val="00291FE8"/>
    <w:rsid w:val="0029246E"/>
    <w:rsid w:val="002A1DC1"/>
    <w:rsid w:val="002B16D3"/>
    <w:rsid w:val="002B40A5"/>
    <w:rsid w:val="002C0ADB"/>
    <w:rsid w:val="002C4E03"/>
    <w:rsid w:val="002C5CC9"/>
    <w:rsid w:val="002C68B2"/>
    <w:rsid w:val="002C7D47"/>
    <w:rsid w:val="002D0179"/>
    <w:rsid w:val="002D08E9"/>
    <w:rsid w:val="002D0FB1"/>
    <w:rsid w:val="002D34B6"/>
    <w:rsid w:val="002D5A34"/>
    <w:rsid w:val="002D72FC"/>
    <w:rsid w:val="002E2D93"/>
    <w:rsid w:val="002E5A35"/>
    <w:rsid w:val="002E784F"/>
    <w:rsid w:val="002E79CC"/>
    <w:rsid w:val="002F6881"/>
    <w:rsid w:val="00302CBC"/>
    <w:rsid w:val="00303620"/>
    <w:rsid w:val="003068D7"/>
    <w:rsid w:val="00310859"/>
    <w:rsid w:val="0031112A"/>
    <w:rsid w:val="00312B5C"/>
    <w:rsid w:val="00313885"/>
    <w:rsid w:val="00315E70"/>
    <w:rsid w:val="00315F44"/>
    <w:rsid w:val="0031777F"/>
    <w:rsid w:val="00321D12"/>
    <w:rsid w:val="00323094"/>
    <w:rsid w:val="003304D1"/>
    <w:rsid w:val="00332BD3"/>
    <w:rsid w:val="003451F2"/>
    <w:rsid w:val="00345D93"/>
    <w:rsid w:val="003470BC"/>
    <w:rsid w:val="00350132"/>
    <w:rsid w:val="003526A5"/>
    <w:rsid w:val="00353123"/>
    <w:rsid w:val="00360591"/>
    <w:rsid w:val="00363B52"/>
    <w:rsid w:val="003652CF"/>
    <w:rsid w:val="00366B4C"/>
    <w:rsid w:val="003674DB"/>
    <w:rsid w:val="00372523"/>
    <w:rsid w:val="00375613"/>
    <w:rsid w:val="00376706"/>
    <w:rsid w:val="003779E6"/>
    <w:rsid w:val="00377EA3"/>
    <w:rsid w:val="00380E46"/>
    <w:rsid w:val="00382067"/>
    <w:rsid w:val="003823C7"/>
    <w:rsid w:val="003840B8"/>
    <w:rsid w:val="00384DA6"/>
    <w:rsid w:val="00392DB2"/>
    <w:rsid w:val="00394AB9"/>
    <w:rsid w:val="00394B6D"/>
    <w:rsid w:val="00395F8D"/>
    <w:rsid w:val="003A01D7"/>
    <w:rsid w:val="003A2442"/>
    <w:rsid w:val="003A24DE"/>
    <w:rsid w:val="003A3579"/>
    <w:rsid w:val="003A655E"/>
    <w:rsid w:val="003A7B4F"/>
    <w:rsid w:val="003B0F01"/>
    <w:rsid w:val="003B0FC6"/>
    <w:rsid w:val="003B6174"/>
    <w:rsid w:val="003B6DA4"/>
    <w:rsid w:val="003C078A"/>
    <w:rsid w:val="003C0E4C"/>
    <w:rsid w:val="003C206D"/>
    <w:rsid w:val="003C402C"/>
    <w:rsid w:val="003C5FF3"/>
    <w:rsid w:val="003C6548"/>
    <w:rsid w:val="003D7BB1"/>
    <w:rsid w:val="003F17D0"/>
    <w:rsid w:val="003F2F3D"/>
    <w:rsid w:val="003F7C53"/>
    <w:rsid w:val="00402A98"/>
    <w:rsid w:val="0040338F"/>
    <w:rsid w:val="00403556"/>
    <w:rsid w:val="00411F91"/>
    <w:rsid w:val="00422A69"/>
    <w:rsid w:val="004237A1"/>
    <w:rsid w:val="00426EEF"/>
    <w:rsid w:val="004275F7"/>
    <w:rsid w:val="0043390B"/>
    <w:rsid w:val="004410C7"/>
    <w:rsid w:val="004452DC"/>
    <w:rsid w:val="0045649C"/>
    <w:rsid w:val="0045730C"/>
    <w:rsid w:val="00461046"/>
    <w:rsid w:val="00462715"/>
    <w:rsid w:val="00465869"/>
    <w:rsid w:val="00466435"/>
    <w:rsid w:val="00477C3D"/>
    <w:rsid w:val="00483261"/>
    <w:rsid w:val="00484C44"/>
    <w:rsid w:val="004933A9"/>
    <w:rsid w:val="004A0D77"/>
    <w:rsid w:val="004A18EF"/>
    <w:rsid w:val="004B1495"/>
    <w:rsid w:val="004B51B9"/>
    <w:rsid w:val="004C08F3"/>
    <w:rsid w:val="004C2D53"/>
    <w:rsid w:val="004D1A41"/>
    <w:rsid w:val="004D2B0E"/>
    <w:rsid w:val="004D2E85"/>
    <w:rsid w:val="004D3A3F"/>
    <w:rsid w:val="004D3AFE"/>
    <w:rsid w:val="004D5822"/>
    <w:rsid w:val="004E2650"/>
    <w:rsid w:val="004E606F"/>
    <w:rsid w:val="004E6807"/>
    <w:rsid w:val="004E6DC1"/>
    <w:rsid w:val="004F33A3"/>
    <w:rsid w:val="00504E5A"/>
    <w:rsid w:val="0051563E"/>
    <w:rsid w:val="00520BE5"/>
    <w:rsid w:val="00520EFC"/>
    <w:rsid w:val="0052279C"/>
    <w:rsid w:val="00523E50"/>
    <w:rsid w:val="00534CCC"/>
    <w:rsid w:val="005370AE"/>
    <w:rsid w:val="00541302"/>
    <w:rsid w:val="00544DC4"/>
    <w:rsid w:val="00544E6F"/>
    <w:rsid w:val="0055046A"/>
    <w:rsid w:val="0055092B"/>
    <w:rsid w:val="0055356B"/>
    <w:rsid w:val="00563DEE"/>
    <w:rsid w:val="00575191"/>
    <w:rsid w:val="00581C50"/>
    <w:rsid w:val="005834F9"/>
    <w:rsid w:val="00590EB9"/>
    <w:rsid w:val="0059231A"/>
    <w:rsid w:val="005A140F"/>
    <w:rsid w:val="005A1D1F"/>
    <w:rsid w:val="005A70C6"/>
    <w:rsid w:val="005B110E"/>
    <w:rsid w:val="005B271A"/>
    <w:rsid w:val="005B45BD"/>
    <w:rsid w:val="005B4A4F"/>
    <w:rsid w:val="005B6AC4"/>
    <w:rsid w:val="005C6C9A"/>
    <w:rsid w:val="005D0B5C"/>
    <w:rsid w:val="005D0DC1"/>
    <w:rsid w:val="005D24C6"/>
    <w:rsid w:val="005D3167"/>
    <w:rsid w:val="005D4715"/>
    <w:rsid w:val="005D5511"/>
    <w:rsid w:val="005D794C"/>
    <w:rsid w:val="005E0405"/>
    <w:rsid w:val="005E52DD"/>
    <w:rsid w:val="005E5E0E"/>
    <w:rsid w:val="005F15FF"/>
    <w:rsid w:val="005F19B8"/>
    <w:rsid w:val="005F1F50"/>
    <w:rsid w:val="005F6094"/>
    <w:rsid w:val="005F68E1"/>
    <w:rsid w:val="005F6F32"/>
    <w:rsid w:val="00604A23"/>
    <w:rsid w:val="00604AB6"/>
    <w:rsid w:val="00605FE6"/>
    <w:rsid w:val="00606CC0"/>
    <w:rsid w:val="006106FC"/>
    <w:rsid w:val="00610FD8"/>
    <w:rsid w:val="00611456"/>
    <w:rsid w:val="00612664"/>
    <w:rsid w:val="00616CD7"/>
    <w:rsid w:val="00624AD0"/>
    <w:rsid w:val="00625F5E"/>
    <w:rsid w:val="0062614C"/>
    <w:rsid w:val="0062685D"/>
    <w:rsid w:val="00626D78"/>
    <w:rsid w:val="00630298"/>
    <w:rsid w:val="006339D0"/>
    <w:rsid w:val="00634CF5"/>
    <w:rsid w:val="00643D59"/>
    <w:rsid w:val="00645673"/>
    <w:rsid w:val="006504D5"/>
    <w:rsid w:val="006522DD"/>
    <w:rsid w:val="00655780"/>
    <w:rsid w:val="00656C20"/>
    <w:rsid w:val="00656EA6"/>
    <w:rsid w:val="006605DE"/>
    <w:rsid w:val="0066164C"/>
    <w:rsid w:val="00665408"/>
    <w:rsid w:val="0067172F"/>
    <w:rsid w:val="006727BC"/>
    <w:rsid w:val="006734B8"/>
    <w:rsid w:val="0067427C"/>
    <w:rsid w:val="006748DF"/>
    <w:rsid w:val="00677370"/>
    <w:rsid w:val="006839C2"/>
    <w:rsid w:val="006857BA"/>
    <w:rsid w:val="00685A0C"/>
    <w:rsid w:val="00686BB6"/>
    <w:rsid w:val="00690BDC"/>
    <w:rsid w:val="006946BB"/>
    <w:rsid w:val="006950E2"/>
    <w:rsid w:val="006B1901"/>
    <w:rsid w:val="006B19D2"/>
    <w:rsid w:val="006B4799"/>
    <w:rsid w:val="006B6E21"/>
    <w:rsid w:val="006C5D47"/>
    <w:rsid w:val="006C7E59"/>
    <w:rsid w:val="006D0C63"/>
    <w:rsid w:val="006D253D"/>
    <w:rsid w:val="006D2FFE"/>
    <w:rsid w:val="006E14A0"/>
    <w:rsid w:val="006E1868"/>
    <w:rsid w:val="006E5803"/>
    <w:rsid w:val="006E74CD"/>
    <w:rsid w:val="006F16C3"/>
    <w:rsid w:val="006F1709"/>
    <w:rsid w:val="006F795A"/>
    <w:rsid w:val="00703BA4"/>
    <w:rsid w:val="00712A2B"/>
    <w:rsid w:val="0071790E"/>
    <w:rsid w:val="00724BED"/>
    <w:rsid w:val="0072646D"/>
    <w:rsid w:val="00730908"/>
    <w:rsid w:val="007368EB"/>
    <w:rsid w:val="00741140"/>
    <w:rsid w:val="00753F4B"/>
    <w:rsid w:val="0075454D"/>
    <w:rsid w:val="007546B7"/>
    <w:rsid w:val="00755CB7"/>
    <w:rsid w:val="00765C1F"/>
    <w:rsid w:val="00766F96"/>
    <w:rsid w:val="00767E8C"/>
    <w:rsid w:val="00770029"/>
    <w:rsid w:val="00775CA4"/>
    <w:rsid w:val="00786E8E"/>
    <w:rsid w:val="007913CB"/>
    <w:rsid w:val="00795C66"/>
    <w:rsid w:val="00795FF7"/>
    <w:rsid w:val="007965B3"/>
    <w:rsid w:val="007A1165"/>
    <w:rsid w:val="007A2791"/>
    <w:rsid w:val="007A421B"/>
    <w:rsid w:val="007A4EB1"/>
    <w:rsid w:val="007A73B5"/>
    <w:rsid w:val="007B33CF"/>
    <w:rsid w:val="007C09DE"/>
    <w:rsid w:val="007C3295"/>
    <w:rsid w:val="007C3E36"/>
    <w:rsid w:val="007C4ECB"/>
    <w:rsid w:val="007C4F28"/>
    <w:rsid w:val="007C67E8"/>
    <w:rsid w:val="008020B2"/>
    <w:rsid w:val="00814B84"/>
    <w:rsid w:val="00814F76"/>
    <w:rsid w:val="008160A0"/>
    <w:rsid w:val="0081613A"/>
    <w:rsid w:val="008166D7"/>
    <w:rsid w:val="008258E7"/>
    <w:rsid w:val="008312EA"/>
    <w:rsid w:val="00836ABA"/>
    <w:rsid w:val="00842AEE"/>
    <w:rsid w:val="0084571A"/>
    <w:rsid w:val="0084673E"/>
    <w:rsid w:val="008476FB"/>
    <w:rsid w:val="0085036A"/>
    <w:rsid w:val="008515E9"/>
    <w:rsid w:val="00852766"/>
    <w:rsid w:val="00855A26"/>
    <w:rsid w:val="00857BD3"/>
    <w:rsid w:val="00860C03"/>
    <w:rsid w:val="008638F8"/>
    <w:rsid w:val="00870021"/>
    <w:rsid w:val="008702B2"/>
    <w:rsid w:val="008709FD"/>
    <w:rsid w:val="008771CB"/>
    <w:rsid w:val="0087791F"/>
    <w:rsid w:val="0088108E"/>
    <w:rsid w:val="00881C73"/>
    <w:rsid w:val="008905F0"/>
    <w:rsid w:val="00893C17"/>
    <w:rsid w:val="00895078"/>
    <w:rsid w:val="008962D1"/>
    <w:rsid w:val="008A1972"/>
    <w:rsid w:val="008A2DFE"/>
    <w:rsid w:val="008A33CD"/>
    <w:rsid w:val="008A519D"/>
    <w:rsid w:val="008B19A0"/>
    <w:rsid w:val="008B2CB5"/>
    <w:rsid w:val="008B48B0"/>
    <w:rsid w:val="008C0FD9"/>
    <w:rsid w:val="008C4CD5"/>
    <w:rsid w:val="008C7C70"/>
    <w:rsid w:val="008D1E02"/>
    <w:rsid w:val="008D30DF"/>
    <w:rsid w:val="008D3D62"/>
    <w:rsid w:val="008D4C3B"/>
    <w:rsid w:val="008D627D"/>
    <w:rsid w:val="008E177B"/>
    <w:rsid w:val="008E2C30"/>
    <w:rsid w:val="008E43CE"/>
    <w:rsid w:val="008E49A6"/>
    <w:rsid w:val="008E639A"/>
    <w:rsid w:val="008E73A1"/>
    <w:rsid w:val="008F7D5F"/>
    <w:rsid w:val="00906C1C"/>
    <w:rsid w:val="009145E3"/>
    <w:rsid w:val="0091646D"/>
    <w:rsid w:val="00920A6D"/>
    <w:rsid w:val="00925F60"/>
    <w:rsid w:val="009302A2"/>
    <w:rsid w:val="00935C73"/>
    <w:rsid w:val="009404B9"/>
    <w:rsid w:val="0094091E"/>
    <w:rsid w:val="009409D0"/>
    <w:rsid w:val="0094105F"/>
    <w:rsid w:val="00944D51"/>
    <w:rsid w:val="00951C25"/>
    <w:rsid w:val="00960D4B"/>
    <w:rsid w:val="00961D9F"/>
    <w:rsid w:val="00962DC9"/>
    <w:rsid w:val="009679F1"/>
    <w:rsid w:val="00967E91"/>
    <w:rsid w:val="00970BC2"/>
    <w:rsid w:val="00970C33"/>
    <w:rsid w:val="009713B6"/>
    <w:rsid w:val="0097212F"/>
    <w:rsid w:val="00972453"/>
    <w:rsid w:val="00972568"/>
    <w:rsid w:val="00972A23"/>
    <w:rsid w:val="0097379E"/>
    <w:rsid w:val="00977737"/>
    <w:rsid w:val="00981E72"/>
    <w:rsid w:val="00983129"/>
    <w:rsid w:val="00983FD7"/>
    <w:rsid w:val="009871E4"/>
    <w:rsid w:val="00992110"/>
    <w:rsid w:val="009A0E89"/>
    <w:rsid w:val="009A20EE"/>
    <w:rsid w:val="009A4E80"/>
    <w:rsid w:val="009A6156"/>
    <w:rsid w:val="009B1CFE"/>
    <w:rsid w:val="009B2D38"/>
    <w:rsid w:val="009B3932"/>
    <w:rsid w:val="009C060E"/>
    <w:rsid w:val="009C799C"/>
    <w:rsid w:val="009D2FE9"/>
    <w:rsid w:val="009D74EA"/>
    <w:rsid w:val="009E2F86"/>
    <w:rsid w:val="009E4A5C"/>
    <w:rsid w:val="009F0A73"/>
    <w:rsid w:val="009F1124"/>
    <w:rsid w:val="009F2131"/>
    <w:rsid w:val="009F2CF5"/>
    <w:rsid w:val="009F68C9"/>
    <w:rsid w:val="00A03D50"/>
    <w:rsid w:val="00A04782"/>
    <w:rsid w:val="00A06457"/>
    <w:rsid w:val="00A07DE1"/>
    <w:rsid w:val="00A14653"/>
    <w:rsid w:val="00A173D6"/>
    <w:rsid w:val="00A2335C"/>
    <w:rsid w:val="00A2656F"/>
    <w:rsid w:val="00A31870"/>
    <w:rsid w:val="00A340BF"/>
    <w:rsid w:val="00A350AD"/>
    <w:rsid w:val="00A4051C"/>
    <w:rsid w:val="00A4590A"/>
    <w:rsid w:val="00A51299"/>
    <w:rsid w:val="00A525E6"/>
    <w:rsid w:val="00A567E6"/>
    <w:rsid w:val="00A57A42"/>
    <w:rsid w:val="00A57EB7"/>
    <w:rsid w:val="00A61DC1"/>
    <w:rsid w:val="00A6346B"/>
    <w:rsid w:val="00A671B0"/>
    <w:rsid w:val="00A67CFC"/>
    <w:rsid w:val="00A705B2"/>
    <w:rsid w:val="00A725AE"/>
    <w:rsid w:val="00A72B52"/>
    <w:rsid w:val="00A752AE"/>
    <w:rsid w:val="00A7594F"/>
    <w:rsid w:val="00A77003"/>
    <w:rsid w:val="00A774F2"/>
    <w:rsid w:val="00A77F0E"/>
    <w:rsid w:val="00A80BA9"/>
    <w:rsid w:val="00A843A2"/>
    <w:rsid w:val="00A8737E"/>
    <w:rsid w:val="00A90A48"/>
    <w:rsid w:val="00A928B9"/>
    <w:rsid w:val="00A930F8"/>
    <w:rsid w:val="00A93BA9"/>
    <w:rsid w:val="00A9718A"/>
    <w:rsid w:val="00A97A6C"/>
    <w:rsid w:val="00AA15F2"/>
    <w:rsid w:val="00AA2826"/>
    <w:rsid w:val="00AA4865"/>
    <w:rsid w:val="00AA4B01"/>
    <w:rsid w:val="00AB1222"/>
    <w:rsid w:val="00AC061E"/>
    <w:rsid w:val="00AC22DC"/>
    <w:rsid w:val="00AC24E8"/>
    <w:rsid w:val="00AC4C27"/>
    <w:rsid w:val="00AC6257"/>
    <w:rsid w:val="00AD274D"/>
    <w:rsid w:val="00AD57C0"/>
    <w:rsid w:val="00AD58BE"/>
    <w:rsid w:val="00AE2F5D"/>
    <w:rsid w:val="00AE596E"/>
    <w:rsid w:val="00AE7B60"/>
    <w:rsid w:val="00AF1ACA"/>
    <w:rsid w:val="00AF4D26"/>
    <w:rsid w:val="00AF6CCF"/>
    <w:rsid w:val="00B01D3A"/>
    <w:rsid w:val="00B01EA3"/>
    <w:rsid w:val="00B01EB6"/>
    <w:rsid w:val="00B04A7D"/>
    <w:rsid w:val="00B1103D"/>
    <w:rsid w:val="00B15AAF"/>
    <w:rsid w:val="00B1722C"/>
    <w:rsid w:val="00B26DFC"/>
    <w:rsid w:val="00B32E5A"/>
    <w:rsid w:val="00B339B2"/>
    <w:rsid w:val="00B3484E"/>
    <w:rsid w:val="00B351AF"/>
    <w:rsid w:val="00B36FF0"/>
    <w:rsid w:val="00B44C50"/>
    <w:rsid w:val="00B468ED"/>
    <w:rsid w:val="00B55BB9"/>
    <w:rsid w:val="00B63289"/>
    <w:rsid w:val="00B64410"/>
    <w:rsid w:val="00B671E6"/>
    <w:rsid w:val="00B72DBF"/>
    <w:rsid w:val="00B73456"/>
    <w:rsid w:val="00B800A5"/>
    <w:rsid w:val="00B812D7"/>
    <w:rsid w:val="00B8196C"/>
    <w:rsid w:val="00B8224D"/>
    <w:rsid w:val="00B83785"/>
    <w:rsid w:val="00B843BD"/>
    <w:rsid w:val="00B8599F"/>
    <w:rsid w:val="00B85CBF"/>
    <w:rsid w:val="00B91A61"/>
    <w:rsid w:val="00B92C4D"/>
    <w:rsid w:val="00B9560B"/>
    <w:rsid w:val="00B9790C"/>
    <w:rsid w:val="00B97A1E"/>
    <w:rsid w:val="00BA01E1"/>
    <w:rsid w:val="00BA6F91"/>
    <w:rsid w:val="00BA74C5"/>
    <w:rsid w:val="00BB3202"/>
    <w:rsid w:val="00BB7603"/>
    <w:rsid w:val="00BC4034"/>
    <w:rsid w:val="00BC7294"/>
    <w:rsid w:val="00BD55F1"/>
    <w:rsid w:val="00BE60DE"/>
    <w:rsid w:val="00BE68E5"/>
    <w:rsid w:val="00BF082C"/>
    <w:rsid w:val="00BF0A15"/>
    <w:rsid w:val="00BF26E9"/>
    <w:rsid w:val="00BF3381"/>
    <w:rsid w:val="00BF459B"/>
    <w:rsid w:val="00BF4C98"/>
    <w:rsid w:val="00BF6D07"/>
    <w:rsid w:val="00C02D11"/>
    <w:rsid w:val="00C0377B"/>
    <w:rsid w:val="00C05272"/>
    <w:rsid w:val="00C1064D"/>
    <w:rsid w:val="00C10ACD"/>
    <w:rsid w:val="00C11545"/>
    <w:rsid w:val="00C1256C"/>
    <w:rsid w:val="00C12809"/>
    <w:rsid w:val="00C13FBF"/>
    <w:rsid w:val="00C147BA"/>
    <w:rsid w:val="00C2094C"/>
    <w:rsid w:val="00C2730C"/>
    <w:rsid w:val="00C32FA0"/>
    <w:rsid w:val="00C34DE6"/>
    <w:rsid w:val="00C41B8B"/>
    <w:rsid w:val="00C4215F"/>
    <w:rsid w:val="00C42CEA"/>
    <w:rsid w:val="00C438E1"/>
    <w:rsid w:val="00C508BD"/>
    <w:rsid w:val="00C517CE"/>
    <w:rsid w:val="00C53433"/>
    <w:rsid w:val="00C61E99"/>
    <w:rsid w:val="00C62FEA"/>
    <w:rsid w:val="00C63276"/>
    <w:rsid w:val="00C73071"/>
    <w:rsid w:val="00C74B6B"/>
    <w:rsid w:val="00C74CCF"/>
    <w:rsid w:val="00C77A0C"/>
    <w:rsid w:val="00C80294"/>
    <w:rsid w:val="00C840D7"/>
    <w:rsid w:val="00C85EB9"/>
    <w:rsid w:val="00C868E5"/>
    <w:rsid w:val="00C87BF8"/>
    <w:rsid w:val="00C91C24"/>
    <w:rsid w:val="00C92B74"/>
    <w:rsid w:val="00C973B2"/>
    <w:rsid w:val="00CA41A3"/>
    <w:rsid w:val="00CA53CC"/>
    <w:rsid w:val="00CA5832"/>
    <w:rsid w:val="00CA5D83"/>
    <w:rsid w:val="00CA69C3"/>
    <w:rsid w:val="00CB509F"/>
    <w:rsid w:val="00CC0F78"/>
    <w:rsid w:val="00CC124E"/>
    <w:rsid w:val="00CC46A2"/>
    <w:rsid w:val="00CD479C"/>
    <w:rsid w:val="00CD74DD"/>
    <w:rsid w:val="00CE1795"/>
    <w:rsid w:val="00CF1B3A"/>
    <w:rsid w:val="00D016C3"/>
    <w:rsid w:val="00D022B0"/>
    <w:rsid w:val="00D03D49"/>
    <w:rsid w:val="00D05BA0"/>
    <w:rsid w:val="00D05BEE"/>
    <w:rsid w:val="00D06EFB"/>
    <w:rsid w:val="00D1249F"/>
    <w:rsid w:val="00D169CD"/>
    <w:rsid w:val="00D214E1"/>
    <w:rsid w:val="00D2179E"/>
    <w:rsid w:val="00D21A41"/>
    <w:rsid w:val="00D302AD"/>
    <w:rsid w:val="00D3372C"/>
    <w:rsid w:val="00D3473E"/>
    <w:rsid w:val="00D371ED"/>
    <w:rsid w:val="00D37675"/>
    <w:rsid w:val="00D4051D"/>
    <w:rsid w:val="00D43F7D"/>
    <w:rsid w:val="00D44D5C"/>
    <w:rsid w:val="00D46BD2"/>
    <w:rsid w:val="00D50BAF"/>
    <w:rsid w:val="00D60E8B"/>
    <w:rsid w:val="00D619C0"/>
    <w:rsid w:val="00D64AB7"/>
    <w:rsid w:val="00D707D9"/>
    <w:rsid w:val="00D73FD3"/>
    <w:rsid w:val="00D76A40"/>
    <w:rsid w:val="00D80D1C"/>
    <w:rsid w:val="00D8108C"/>
    <w:rsid w:val="00D81A18"/>
    <w:rsid w:val="00D86175"/>
    <w:rsid w:val="00D8724F"/>
    <w:rsid w:val="00D90E84"/>
    <w:rsid w:val="00D917D0"/>
    <w:rsid w:val="00D9465F"/>
    <w:rsid w:val="00D9741D"/>
    <w:rsid w:val="00DA0AB8"/>
    <w:rsid w:val="00DA1B2A"/>
    <w:rsid w:val="00DB48E6"/>
    <w:rsid w:val="00DB784E"/>
    <w:rsid w:val="00DC0C2D"/>
    <w:rsid w:val="00DC4156"/>
    <w:rsid w:val="00DC5ABE"/>
    <w:rsid w:val="00DC5EAE"/>
    <w:rsid w:val="00DC760F"/>
    <w:rsid w:val="00DD0403"/>
    <w:rsid w:val="00DD1847"/>
    <w:rsid w:val="00DD4163"/>
    <w:rsid w:val="00DD4EB5"/>
    <w:rsid w:val="00DD725F"/>
    <w:rsid w:val="00DE1AFA"/>
    <w:rsid w:val="00DE5BE6"/>
    <w:rsid w:val="00DE6849"/>
    <w:rsid w:val="00DE7ED5"/>
    <w:rsid w:val="00DF3E4E"/>
    <w:rsid w:val="00DF51BA"/>
    <w:rsid w:val="00DF5662"/>
    <w:rsid w:val="00DF679A"/>
    <w:rsid w:val="00E0223C"/>
    <w:rsid w:val="00E0248C"/>
    <w:rsid w:val="00E04724"/>
    <w:rsid w:val="00E04D73"/>
    <w:rsid w:val="00E0546B"/>
    <w:rsid w:val="00E05899"/>
    <w:rsid w:val="00E070B6"/>
    <w:rsid w:val="00E2279E"/>
    <w:rsid w:val="00E23395"/>
    <w:rsid w:val="00E24105"/>
    <w:rsid w:val="00E24E7A"/>
    <w:rsid w:val="00E25A03"/>
    <w:rsid w:val="00E33999"/>
    <w:rsid w:val="00E4554B"/>
    <w:rsid w:val="00E47BAE"/>
    <w:rsid w:val="00E60FAF"/>
    <w:rsid w:val="00E643B6"/>
    <w:rsid w:val="00E6594E"/>
    <w:rsid w:val="00E76853"/>
    <w:rsid w:val="00E81A46"/>
    <w:rsid w:val="00E90EA0"/>
    <w:rsid w:val="00E9455D"/>
    <w:rsid w:val="00E94AF6"/>
    <w:rsid w:val="00E95CC0"/>
    <w:rsid w:val="00E967A9"/>
    <w:rsid w:val="00EA13F7"/>
    <w:rsid w:val="00EA385C"/>
    <w:rsid w:val="00EA4696"/>
    <w:rsid w:val="00EA4A03"/>
    <w:rsid w:val="00EA4BD3"/>
    <w:rsid w:val="00EB132B"/>
    <w:rsid w:val="00EB1A72"/>
    <w:rsid w:val="00EB4C42"/>
    <w:rsid w:val="00EB5736"/>
    <w:rsid w:val="00EB5D14"/>
    <w:rsid w:val="00EB6F4C"/>
    <w:rsid w:val="00EC407C"/>
    <w:rsid w:val="00EC5204"/>
    <w:rsid w:val="00ED0632"/>
    <w:rsid w:val="00ED345F"/>
    <w:rsid w:val="00EE3D0C"/>
    <w:rsid w:val="00EE5F2A"/>
    <w:rsid w:val="00EE5F7D"/>
    <w:rsid w:val="00EF4890"/>
    <w:rsid w:val="00EF7632"/>
    <w:rsid w:val="00EF7858"/>
    <w:rsid w:val="00F00BD9"/>
    <w:rsid w:val="00F05E56"/>
    <w:rsid w:val="00F1089D"/>
    <w:rsid w:val="00F22892"/>
    <w:rsid w:val="00F24A84"/>
    <w:rsid w:val="00F31214"/>
    <w:rsid w:val="00F34A83"/>
    <w:rsid w:val="00F40697"/>
    <w:rsid w:val="00F437BF"/>
    <w:rsid w:val="00F63097"/>
    <w:rsid w:val="00F642D1"/>
    <w:rsid w:val="00F746B5"/>
    <w:rsid w:val="00F752F9"/>
    <w:rsid w:val="00F75910"/>
    <w:rsid w:val="00F81896"/>
    <w:rsid w:val="00F85E5B"/>
    <w:rsid w:val="00F87436"/>
    <w:rsid w:val="00F9332C"/>
    <w:rsid w:val="00FA355F"/>
    <w:rsid w:val="00FA3B06"/>
    <w:rsid w:val="00FA545D"/>
    <w:rsid w:val="00FB1013"/>
    <w:rsid w:val="00FB22D8"/>
    <w:rsid w:val="00FB3322"/>
    <w:rsid w:val="00FB3F36"/>
    <w:rsid w:val="00FB4D83"/>
    <w:rsid w:val="00FC1BF1"/>
    <w:rsid w:val="00FC384A"/>
    <w:rsid w:val="00FC623F"/>
    <w:rsid w:val="00FE0455"/>
    <w:rsid w:val="00FE378C"/>
    <w:rsid w:val="00FE6A33"/>
    <w:rsid w:val="00FE76E3"/>
    <w:rsid w:val="00FF264F"/>
    <w:rsid w:val="00FF26C3"/>
    <w:rsid w:val="00FF43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F2BEEF-C838-40F1-BB15-B9BDA83D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F4C"/>
  </w:style>
  <w:style w:type="paragraph" w:styleId="1">
    <w:name w:val="heading 1"/>
    <w:basedOn w:val="a"/>
    <w:next w:val="a"/>
    <w:link w:val="10"/>
    <w:uiPriority w:val="9"/>
    <w:qFormat/>
    <w:rsid w:val="00EB6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EB6F4C"/>
    <w:pPr>
      <w:keepNext/>
      <w:spacing w:after="0" w:line="240" w:lineRule="auto"/>
      <w:ind w:right="16"/>
      <w:jc w:val="right"/>
      <w:outlineLvl w:val="1"/>
    </w:pPr>
    <w:rPr>
      <w:rFonts w:ascii="Times New Roman" w:eastAsia="Times New Roman" w:hAnsi="Times New Roman" w:cs="Times New Roman"/>
      <w:b/>
      <w:sz w:val="24"/>
      <w:szCs w:val="20"/>
      <w:lang w:eastAsia="uk-UA"/>
    </w:rPr>
  </w:style>
  <w:style w:type="paragraph" w:styleId="3">
    <w:name w:val="heading 3"/>
    <w:basedOn w:val="a"/>
    <w:next w:val="a"/>
    <w:link w:val="30"/>
    <w:uiPriority w:val="9"/>
    <w:semiHidden/>
    <w:unhideWhenUsed/>
    <w:qFormat/>
    <w:rsid w:val="006839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F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6F4C"/>
    <w:rPr>
      <w:rFonts w:ascii="Times New Roman" w:eastAsia="Times New Roman" w:hAnsi="Times New Roman" w:cs="Times New Roman"/>
      <w:b/>
      <w:sz w:val="24"/>
      <w:szCs w:val="20"/>
      <w:lang w:eastAsia="uk-UA"/>
    </w:rPr>
  </w:style>
  <w:style w:type="paragraph" w:styleId="a3">
    <w:name w:val="Body Text"/>
    <w:basedOn w:val="a"/>
    <w:link w:val="a4"/>
    <w:uiPriority w:val="99"/>
    <w:semiHidden/>
    <w:unhideWhenUsed/>
    <w:rsid w:val="00EB6F4C"/>
    <w:pPr>
      <w:spacing w:after="0" w:line="240" w:lineRule="auto"/>
    </w:pPr>
    <w:rPr>
      <w:rFonts w:ascii="Times New Roman" w:eastAsia="Times New Roman" w:hAnsi="Times New Roman" w:cs="Times New Roman"/>
      <w:sz w:val="24"/>
      <w:szCs w:val="20"/>
      <w:lang w:eastAsia="uk-UA"/>
    </w:rPr>
  </w:style>
  <w:style w:type="character" w:customStyle="1" w:styleId="a4">
    <w:name w:val="Основний текст Знак"/>
    <w:basedOn w:val="a0"/>
    <w:link w:val="a3"/>
    <w:uiPriority w:val="99"/>
    <w:semiHidden/>
    <w:rsid w:val="00EB6F4C"/>
    <w:rPr>
      <w:rFonts w:ascii="Times New Roman" w:eastAsia="Times New Roman" w:hAnsi="Times New Roman" w:cs="Times New Roman"/>
      <w:sz w:val="24"/>
      <w:szCs w:val="20"/>
      <w:lang w:eastAsia="uk-UA"/>
    </w:rPr>
  </w:style>
  <w:style w:type="paragraph" w:styleId="a5">
    <w:name w:val="Block Text"/>
    <w:basedOn w:val="a"/>
    <w:uiPriority w:val="99"/>
    <w:unhideWhenUsed/>
    <w:rsid w:val="00EB6F4C"/>
    <w:pPr>
      <w:spacing w:after="0" w:line="240" w:lineRule="auto"/>
      <w:ind w:left="360" w:right="16"/>
    </w:pPr>
    <w:rPr>
      <w:rFonts w:ascii="Times New Roman" w:eastAsia="Times New Roman" w:hAnsi="Times New Roman" w:cs="Times New Roman"/>
      <w:sz w:val="24"/>
      <w:szCs w:val="20"/>
      <w:lang w:eastAsia="uk-UA"/>
    </w:rPr>
  </w:style>
  <w:style w:type="paragraph" w:styleId="a6">
    <w:name w:val="Balloon Text"/>
    <w:basedOn w:val="a"/>
    <w:link w:val="a7"/>
    <w:uiPriority w:val="99"/>
    <w:semiHidden/>
    <w:unhideWhenUsed/>
    <w:rsid w:val="00767E8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67E8C"/>
    <w:rPr>
      <w:rFonts w:ascii="Tahoma" w:hAnsi="Tahoma" w:cs="Tahoma"/>
      <w:sz w:val="16"/>
      <w:szCs w:val="16"/>
    </w:rPr>
  </w:style>
  <w:style w:type="paragraph" w:styleId="21">
    <w:name w:val="Body Text 2"/>
    <w:basedOn w:val="a"/>
    <w:link w:val="22"/>
    <w:uiPriority w:val="99"/>
    <w:semiHidden/>
    <w:unhideWhenUsed/>
    <w:rsid w:val="006E74CD"/>
    <w:pPr>
      <w:spacing w:after="120" w:line="480" w:lineRule="auto"/>
    </w:pPr>
  </w:style>
  <w:style w:type="character" w:customStyle="1" w:styleId="22">
    <w:name w:val="Основний текст 2 Знак"/>
    <w:basedOn w:val="a0"/>
    <w:link w:val="21"/>
    <w:uiPriority w:val="99"/>
    <w:semiHidden/>
    <w:rsid w:val="006E74CD"/>
  </w:style>
  <w:style w:type="paragraph" w:styleId="a8">
    <w:name w:val="header"/>
    <w:basedOn w:val="a"/>
    <w:link w:val="a9"/>
    <w:uiPriority w:val="99"/>
    <w:unhideWhenUsed/>
    <w:rsid w:val="002F688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F6881"/>
  </w:style>
  <w:style w:type="paragraph" w:styleId="aa">
    <w:name w:val="footer"/>
    <w:basedOn w:val="a"/>
    <w:link w:val="ab"/>
    <w:uiPriority w:val="99"/>
    <w:unhideWhenUsed/>
    <w:rsid w:val="002F688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2F6881"/>
  </w:style>
  <w:style w:type="paragraph" w:customStyle="1" w:styleId="11">
    <w:name w:val="Обычный1"/>
    <w:rsid w:val="002F6881"/>
    <w:pPr>
      <w:spacing w:after="0" w:line="240" w:lineRule="auto"/>
    </w:pPr>
    <w:rPr>
      <w:rFonts w:ascii="Times New Roman" w:eastAsia="Times New Roman" w:hAnsi="Times New Roman" w:cs="Times New Roman"/>
      <w:sz w:val="20"/>
      <w:szCs w:val="20"/>
      <w:lang w:val="ru-RU" w:eastAsia="ru-RU"/>
    </w:rPr>
  </w:style>
  <w:style w:type="paragraph" w:customStyle="1" w:styleId="210">
    <w:name w:val="Основний текст з відступом 21"/>
    <w:basedOn w:val="a"/>
    <w:rsid w:val="002F6881"/>
    <w:pPr>
      <w:tabs>
        <w:tab w:val="left" w:pos="3828"/>
      </w:tabs>
      <w:spacing w:after="0" w:line="360" w:lineRule="exact"/>
      <w:ind w:right="-34" w:firstLine="567"/>
      <w:jc w:val="both"/>
    </w:pPr>
    <w:rPr>
      <w:rFonts w:ascii="Times New Roman" w:eastAsia="Times New Roman" w:hAnsi="Times New Roman" w:cs="Times New Roman"/>
      <w:sz w:val="26"/>
      <w:szCs w:val="20"/>
      <w:lang w:val="ru-RU" w:eastAsia="ru-RU"/>
    </w:rPr>
  </w:style>
  <w:style w:type="paragraph" w:styleId="31">
    <w:name w:val="Body Text Indent 3"/>
    <w:basedOn w:val="a"/>
    <w:link w:val="32"/>
    <w:uiPriority w:val="99"/>
    <w:semiHidden/>
    <w:unhideWhenUsed/>
    <w:rsid w:val="006857BA"/>
    <w:pPr>
      <w:spacing w:after="120"/>
      <w:ind w:left="283"/>
    </w:pPr>
    <w:rPr>
      <w:sz w:val="16"/>
      <w:szCs w:val="16"/>
    </w:rPr>
  </w:style>
  <w:style w:type="character" w:customStyle="1" w:styleId="32">
    <w:name w:val="Основний текст з відступом 3 Знак"/>
    <w:basedOn w:val="a0"/>
    <w:link w:val="31"/>
    <w:uiPriority w:val="99"/>
    <w:semiHidden/>
    <w:rsid w:val="006857BA"/>
    <w:rPr>
      <w:sz w:val="16"/>
      <w:szCs w:val="16"/>
    </w:rPr>
  </w:style>
  <w:style w:type="paragraph" w:styleId="ac">
    <w:name w:val="List Paragraph"/>
    <w:basedOn w:val="a"/>
    <w:uiPriority w:val="34"/>
    <w:qFormat/>
    <w:rsid w:val="00F87436"/>
    <w:pPr>
      <w:ind w:left="720"/>
      <w:contextualSpacing/>
    </w:pPr>
  </w:style>
  <w:style w:type="character" w:customStyle="1" w:styleId="30">
    <w:name w:val="Заголовок 3 Знак"/>
    <w:basedOn w:val="a0"/>
    <w:link w:val="3"/>
    <w:uiPriority w:val="9"/>
    <w:semiHidden/>
    <w:rsid w:val="006839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303">
      <w:bodyDiv w:val="1"/>
      <w:marLeft w:val="0"/>
      <w:marRight w:val="0"/>
      <w:marTop w:val="0"/>
      <w:marBottom w:val="0"/>
      <w:divBdr>
        <w:top w:val="none" w:sz="0" w:space="0" w:color="auto"/>
        <w:left w:val="none" w:sz="0" w:space="0" w:color="auto"/>
        <w:bottom w:val="none" w:sz="0" w:space="0" w:color="auto"/>
        <w:right w:val="none" w:sz="0" w:space="0" w:color="auto"/>
      </w:divBdr>
    </w:div>
    <w:div w:id="73481436">
      <w:bodyDiv w:val="1"/>
      <w:marLeft w:val="0"/>
      <w:marRight w:val="0"/>
      <w:marTop w:val="0"/>
      <w:marBottom w:val="0"/>
      <w:divBdr>
        <w:top w:val="none" w:sz="0" w:space="0" w:color="auto"/>
        <w:left w:val="none" w:sz="0" w:space="0" w:color="auto"/>
        <w:bottom w:val="none" w:sz="0" w:space="0" w:color="auto"/>
        <w:right w:val="none" w:sz="0" w:space="0" w:color="auto"/>
      </w:divBdr>
      <w:divsChild>
        <w:div w:id="359404472">
          <w:marLeft w:val="0"/>
          <w:marRight w:val="0"/>
          <w:marTop w:val="0"/>
          <w:marBottom w:val="0"/>
          <w:divBdr>
            <w:top w:val="none" w:sz="0" w:space="0" w:color="auto"/>
            <w:left w:val="none" w:sz="0" w:space="0" w:color="auto"/>
            <w:bottom w:val="none" w:sz="0" w:space="0" w:color="auto"/>
            <w:right w:val="none" w:sz="0" w:space="0" w:color="auto"/>
          </w:divBdr>
          <w:divsChild>
            <w:div w:id="1664504361">
              <w:marLeft w:val="0"/>
              <w:marRight w:val="0"/>
              <w:marTop w:val="0"/>
              <w:marBottom w:val="0"/>
              <w:divBdr>
                <w:top w:val="none" w:sz="0" w:space="0" w:color="auto"/>
                <w:left w:val="none" w:sz="0" w:space="0" w:color="auto"/>
                <w:bottom w:val="none" w:sz="0" w:space="0" w:color="auto"/>
                <w:right w:val="none" w:sz="0" w:space="0" w:color="auto"/>
              </w:divBdr>
              <w:divsChild>
                <w:div w:id="1387992365">
                  <w:marLeft w:val="0"/>
                  <w:marRight w:val="0"/>
                  <w:marTop w:val="0"/>
                  <w:marBottom w:val="0"/>
                  <w:divBdr>
                    <w:top w:val="none" w:sz="0" w:space="0" w:color="auto"/>
                    <w:left w:val="none" w:sz="0" w:space="0" w:color="auto"/>
                    <w:bottom w:val="none" w:sz="0" w:space="0" w:color="auto"/>
                    <w:right w:val="none" w:sz="0" w:space="0" w:color="auto"/>
                  </w:divBdr>
                  <w:divsChild>
                    <w:div w:id="1773667370">
                      <w:marLeft w:val="0"/>
                      <w:marRight w:val="0"/>
                      <w:marTop w:val="0"/>
                      <w:marBottom w:val="0"/>
                      <w:divBdr>
                        <w:top w:val="none" w:sz="0" w:space="0" w:color="auto"/>
                        <w:left w:val="none" w:sz="0" w:space="0" w:color="auto"/>
                        <w:bottom w:val="none" w:sz="0" w:space="0" w:color="auto"/>
                        <w:right w:val="none" w:sz="0" w:space="0" w:color="auto"/>
                      </w:divBdr>
                      <w:divsChild>
                        <w:div w:id="880097026">
                          <w:marLeft w:val="0"/>
                          <w:marRight w:val="0"/>
                          <w:marTop w:val="0"/>
                          <w:marBottom w:val="0"/>
                          <w:divBdr>
                            <w:top w:val="none" w:sz="0" w:space="0" w:color="auto"/>
                            <w:left w:val="none" w:sz="0" w:space="0" w:color="auto"/>
                            <w:bottom w:val="none" w:sz="0" w:space="0" w:color="auto"/>
                            <w:right w:val="none" w:sz="0" w:space="0" w:color="auto"/>
                          </w:divBdr>
                          <w:divsChild>
                            <w:div w:id="836769985">
                              <w:marLeft w:val="0"/>
                              <w:marRight w:val="0"/>
                              <w:marTop w:val="0"/>
                              <w:marBottom w:val="0"/>
                              <w:divBdr>
                                <w:top w:val="none" w:sz="0" w:space="0" w:color="auto"/>
                                <w:left w:val="none" w:sz="0" w:space="0" w:color="auto"/>
                                <w:bottom w:val="none" w:sz="0" w:space="0" w:color="auto"/>
                                <w:right w:val="none" w:sz="0" w:space="0" w:color="auto"/>
                              </w:divBdr>
                              <w:divsChild>
                                <w:div w:id="2031832437">
                                  <w:marLeft w:val="0"/>
                                  <w:marRight w:val="0"/>
                                  <w:marTop w:val="0"/>
                                  <w:marBottom w:val="0"/>
                                  <w:divBdr>
                                    <w:top w:val="none" w:sz="0" w:space="0" w:color="auto"/>
                                    <w:left w:val="none" w:sz="0" w:space="0" w:color="auto"/>
                                    <w:bottom w:val="none" w:sz="0" w:space="0" w:color="auto"/>
                                    <w:right w:val="none" w:sz="0" w:space="0" w:color="auto"/>
                                  </w:divBdr>
                                  <w:divsChild>
                                    <w:div w:id="2038503535">
                                      <w:marLeft w:val="60"/>
                                      <w:marRight w:val="0"/>
                                      <w:marTop w:val="0"/>
                                      <w:marBottom w:val="0"/>
                                      <w:divBdr>
                                        <w:top w:val="none" w:sz="0" w:space="0" w:color="auto"/>
                                        <w:left w:val="none" w:sz="0" w:space="0" w:color="auto"/>
                                        <w:bottom w:val="none" w:sz="0" w:space="0" w:color="auto"/>
                                        <w:right w:val="none" w:sz="0" w:space="0" w:color="auto"/>
                                      </w:divBdr>
                                      <w:divsChild>
                                        <w:div w:id="1170827184">
                                          <w:marLeft w:val="0"/>
                                          <w:marRight w:val="0"/>
                                          <w:marTop w:val="0"/>
                                          <w:marBottom w:val="0"/>
                                          <w:divBdr>
                                            <w:top w:val="none" w:sz="0" w:space="0" w:color="auto"/>
                                            <w:left w:val="none" w:sz="0" w:space="0" w:color="auto"/>
                                            <w:bottom w:val="none" w:sz="0" w:space="0" w:color="auto"/>
                                            <w:right w:val="none" w:sz="0" w:space="0" w:color="auto"/>
                                          </w:divBdr>
                                          <w:divsChild>
                                            <w:div w:id="1609464932">
                                              <w:marLeft w:val="0"/>
                                              <w:marRight w:val="0"/>
                                              <w:marTop w:val="0"/>
                                              <w:marBottom w:val="120"/>
                                              <w:divBdr>
                                                <w:top w:val="single" w:sz="6" w:space="0" w:color="F5F5F5"/>
                                                <w:left w:val="single" w:sz="6" w:space="0" w:color="F5F5F5"/>
                                                <w:bottom w:val="single" w:sz="6" w:space="0" w:color="F5F5F5"/>
                                                <w:right w:val="single" w:sz="6" w:space="0" w:color="F5F5F5"/>
                                              </w:divBdr>
                                              <w:divsChild>
                                                <w:div w:id="1898928283">
                                                  <w:marLeft w:val="0"/>
                                                  <w:marRight w:val="0"/>
                                                  <w:marTop w:val="0"/>
                                                  <w:marBottom w:val="0"/>
                                                  <w:divBdr>
                                                    <w:top w:val="none" w:sz="0" w:space="0" w:color="auto"/>
                                                    <w:left w:val="none" w:sz="0" w:space="0" w:color="auto"/>
                                                    <w:bottom w:val="none" w:sz="0" w:space="0" w:color="auto"/>
                                                    <w:right w:val="none" w:sz="0" w:space="0" w:color="auto"/>
                                                  </w:divBdr>
                                                  <w:divsChild>
                                                    <w:div w:id="185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37537">
      <w:bodyDiv w:val="1"/>
      <w:marLeft w:val="0"/>
      <w:marRight w:val="0"/>
      <w:marTop w:val="0"/>
      <w:marBottom w:val="0"/>
      <w:divBdr>
        <w:top w:val="none" w:sz="0" w:space="0" w:color="auto"/>
        <w:left w:val="none" w:sz="0" w:space="0" w:color="auto"/>
        <w:bottom w:val="none" w:sz="0" w:space="0" w:color="auto"/>
        <w:right w:val="none" w:sz="0" w:space="0" w:color="auto"/>
      </w:divBdr>
      <w:divsChild>
        <w:div w:id="1422989464">
          <w:marLeft w:val="0"/>
          <w:marRight w:val="0"/>
          <w:marTop w:val="0"/>
          <w:marBottom w:val="0"/>
          <w:divBdr>
            <w:top w:val="none" w:sz="0" w:space="0" w:color="auto"/>
            <w:left w:val="none" w:sz="0" w:space="0" w:color="auto"/>
            <w:bottom w:val="none" w:sz="0" w:space="0" w:color="auto"/>
            <w:right w:val="none" w:sz="0" w:space="0" w:color="auto"/>
          </w:divBdr>
          <w:divsChild>
            <w:div w:id="1376004842">
              <w:marLeft w:val="0"/>
              <w:marRight w:val="0"/>
              <w:marTop w:val="0"/>
              <w:marBottom w:val="0"/>
              <w:divBdr>
                <w:top w:val="none" w:sz="0" w:space="0" w:color="auto"/>
                <w:left w:val="none" w:sz="0" w:space="0" w:color="auto"/>
                <w:bottom w:val="none" w:sz="0" w:space="0" w:color="auto"/>
                <w:right w:val="none" w:sz="0" w:space="0" w:color="auto"/>
              </w:divBdr>
              <w:divsChild>
                <w:div w:id="1385760857">
                  <w:marLeft w:val="0"/>
                  <w:marRight w:val="0"/>
                  <w:marTop w:val="0"/>
                  <w:marBottom w:val="0"/>
                  <w:divBdr>
                    <w:top w:val="none" w:sz="0" w:space="0" w:color="auto"/>
                    <w:left w:val="none" w:sz="0" w:space="0" w:color="auto"/>
                    <w:bottom w:val="none" w:sz="0" w:space="0" w:color="auto"/>
                    <w:right w:val="none" w:sz="0" w:space="0" w:color="auto"/>
                  </w:divBdr>
                  <w:divsChild>
                    <w:div w:id="1081681031">
                      <w:marLeft w:val="0"/>
                      <w:marRight w:val="0"/>
                      <w:marTop w:val="0"/>
                      <w:marBottom w:val="0"/>
                      <w:divBdr>
                        <w:top w:val="none" w:sz="0" w:space="0" w:color="auto"/>
                        <w:left w:val="none" w:sz="0" w:space="0" w:color="auto"/>
                        <w:bottom w:val="none" w:sz="0" w:space="0" w:color="auto"/>
                        <w:right w:val="none" w:sz="0" w:space="0" w:color="auto"/>
                      </w:divBdr>
                      <w:divsChild>
                        <w:div w:id="1632515367">
                          <w:marLeft w:val="0"/>
                          <w:marRight w:val="0"/>
                          <w:marTop w:val="0"/>
                          <w:marBottom w:val="0"/>
                          <w:divBdr>
                            <w:top w:val="none" w:sz="0" w:space="0" w:color="auto"/>
                            <w:left w:val="none" w:sz="0" w:space="0" w:color="auto"/>
                            <w:bottom w:val="none" w:sz="0" w:space="0" w:color="auto"/>
                            <w:right w:val="none" w:sz="0" w:space="0" w:color="auto"/>
                          </w:divBdr>
                          <w:divsChild>
                            <w:div w:id="1847133841">
                              <w:marLeft w:val="0"/>
                              <w:marRight w:val="0"/>
                              <w:marTop w:val="0"/>
                              <w:marBottom w:val="0"/>
                              <w:divBdr>
                                <w:top w:val="none" w:sz="0" w:space="0" w:color="auto"/>
                                <w:left w:val="none" w:sz="0" w:space="0" w:color="auto"/>
                                <w:bottom w:val="none" w:sz="0" w:space="0" w:color="auto"/>
                                <w:right w:val="none" w:sz="0" w:space="0" w:color="auto"/>
                              </w:divBdr>
                              <w:divsChild>
                                <w:div w:id="74329184">
                                  <w:marLeft w:val="0"/>
                                  <w:marRight w:val="0"/>
                                  <w:marTop w:val="0"/>
                                  <w:marBottom w:val="0"/>
                                  <w:divBdr>
                                    <w:top w:val="none" w:sz="0" w:space="0" w:color="auto"/>
                                    <w:left w:val="none" w:sz="0" w:space="0" w:color="auto"/>
                                    <w:bottom w:val="none" w:sz="0" w:space="0" w:color="auto"/>
                                    <w:right w:val="none" w:sz="0" w:space="0" w:color="auto"/>
                                  </w:divBdr>
                                  <w:divsChild>
                                    <w:div w:id="977955337">
                                      <w:marLeft w:val="60"/>
                                      <w:marRight w:val="0"/>
                                      <w:marTop w:val="0"/>
                                      <w:marBottom w:val="0"/>
                                      <w:divBdr>
                                        <w:top w:val="none" w:sz="0" w:space="0" w:color="auto"/>
                                        <w:left w:val="none" w:sz="0" w:space="0" w:color="auto"/>
                                        <w:bottom w:val="none" w:sz="0" w:space="0" w:color="auto"/>
                                        <w:right w:val="none" w:sz="0" w:space="0" w:color="auto"/>
                                      </w:divBdr>
                                      <w:divsChild>
                                        <w:div w:id="129523557">
                                          <w:marLeft w:val="0"/>
                                          <w:marRight w:val="0"/>
                                          <w:marTop w:val="0"/>
                                          <w:marBottom w:val="0"/>
                                          <w:divBdr>
                                            <w:top w:val="none" w:sz="0" w:space="0" w:color="auto"/>
                                            <w:left w:val="none" w:sz="0" w:space="0" w:color="auto"/>
                                            <w:bottom w:val="none" w:sz="0" w:space="0" w:color="auto"/>
                                            <w:right w:val="none" w:sz="0" w:space="0" w:color="auto"/>
                                          </w:divBdr>
                                          <w:divsChild>
                                            <w:div w:id="833649716">
                                              <w:marLeft w:val="0"/>
                                              <w:marRight w:val="0"/>
                                              <w:marTop w:val="0"/>
                                              <w:marBottom w:val="120"/>
                                              <w:divBdr>
                                                <w:top w:val="single" w:sz="6" w:space="0" w:color="F5F5F5"/>
                                                <w:left w:val="single" w:sz="6" w:space="0" w:color="F5F5F5"/>
                                                <w:bottom w:val="single" w:sz="6" w:space="0" w:color="F5F5F5"/>
                                                <w:right w:val="single" w:sz="6" w:space="0" w:color="F5F5F5"/>
                                              </w:divBdr>
                                              <w:divsChild>
                                                <w:div w:id="1886481331">
                                                  <w:marLeft w:val="0"/>
                                                  <w:marRight w:val="0"/>
                                                  <w:marTop w:val="0"/>
                                                  <w:marBottom w:val="0"/>
                                                  <w:divBdr>
                                                    <w:top w:val="none" w:sz="0" w:space="0" w:color="auto"/>
                                                    <w:left w:val="none" w:sz="0" w:space="0" w:color="auto"/>
                                                    <w:bottom w:val="none" w:sz="0" w:space="0" w:color="auto"/>
                                                    <w:right w:val="none" w:sz="0" w:space="0" w:color="auto"/>
                                                  </w:divBdr>
                                                  <w:divsChild>
                                                    <w:div w:id="1847013349">
                                                      <w:marLeft w:val="0"/>
                                                      <w:marRight w:val="0"/>
                                                      <w:marTop w:val="0"/>
                                                      <w:marBottom w:val="0"/>
                                                      <w:divBdr>
                                                        <w:top w:val="none" w:sz="0" w:space="0" w:color="auto"/>
                                                        <w:left w:val="none" w:sz="0" w:space="0" w:color="auto"/>
                                                        <w:bottom w:val="none" w:sz="0" w:space="0" w:color="auto"/>
                                                        <w:right w:val="none" w:sz="0" w:space="0" w:color="auto"/>
                                                      </w:divBdr>
                                                    </w:div>
                                                  </w:divsChild>
                                                </w:div>
                                                <w:div w:id="446193809">
                                                  <w:marLeft w:val="0"/>
                                                  <w:marRight w:val="0"/>
                                                  <w:marTop w:val="0"/>
                                                  <w:marBottom w:val="0"/>
                                                  <w:divBdr>
                                                    <w:top w:val="none" w:sz="0" w:space="0" w:color="auto"/>
                                                    <w:left w:val="none" w:sz="0" w:space="0" w:color="auto"/>
                                                    <w:bottom w:val="none" w:sz="0" w:space="0" w:color="auto"/>
                                                    <w:right w:val="none" w:sz="0" w:space="0" w:color="auto"/>
                                                  </w:divBdr>
                                                  <w:divsChild>
                                                    <w:div w:id="397479237">
                                                      <w:marLeft w:val="0"/>
                                                      <w:marRight w:val="0"/>
                                                      <w:marTop w:val="0"/>
                                                      <w:marBottom w:val="0"/>
                                                      <w:divBdr>
                                                        <w:top w:val="none" w:sz="0" w:space="0" w:color="auto"/>
                                                        <w:left w:val="none" w:sz="0" w:space="0" w:color="auto"/>
                                                        <w:bottom w:val="none" w:sz="0" w:space="0" w:color="auto"/>
                                                        <w:right w:val="none" w:sz="0" w:space="0" w:color="auto"/>
                                                      </w:divBdr>
                                                      <w:divsChild>
                                                        <w:div w:id="17291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24049">
      <w:bodyDiv w:val="1"/>
      <w:marLeft w:val="0"/>
      <w:marRight w:val="0"/>
      <w:marTop w:val="0"/>
      <w:marBottom w:val="0"/>
      <w:divBdr>
        <w:top w:val="none" w:sz="0" w:space="0" w:color="auto"/>
        <w:left w:val="none" w:sz="0" w:space="0" w:color="auto"/>
        <w:bottom w:val="none" w:sz="0" w:space="0" w:color="auto"/>
        <w:right w:val="none" w:sz="0" w:space="0" w:color="auto"/>
      </w:divBdr>
    </w:div>
    <w:div w:id="156187703">
      <w:bodyDiv w:val="1"/>
      <w:marLeft w:val="0"/>
      <w:marRight w:val="0"/>
      <w:marTop w:val="0"/>
      <w:marBottom w:val="0"/>
      <w:divBdr>
        <w:top w:val="none" w:sz="0" w:space="0" w:color="auto"/>
        <w:left w:val="none" w:sz="0" w:space="0" w:color="auto"/>
        <w:bottom w:val="none" w:sz="0" w:space="0" w:color="auto"/>
        <w:right w:val="none" w:sz="0" w:space="0" w:color="auto"/>
      </w:divBdr>
      <w:divsChild>
        <w:div w:id="1060251911">
          <w:marLeft w:val="0"/>
          <w:marRight w:val="0"/>
          <w:marTop w:val="0"/>
          <w:marBottom w:val="0"/>
          <w:divBdr>
            <w:top w:val="none" w:sz="0" w:space="0" w:color="auto"/>
            <w:left w:val="none" w:sz="0" w:space="0" w:color="auto"/>
            <w:bottom w:val="none" w:sz="0" w:space="0" w:color="auto"/>
            <w:right w:val="none" w:sz="0" w:space="0" w:color="auto"/>
          </w:divBdr>
          <w:divsChild>
            <w:div w:id="929508607">
              <w:marLeft w:val="0"/>
              <w:marRight w:val="0"/>
              <w:marTop w:val="0"/>
              <w:marBottom w:val="0"/>
              <w:divBdr>
                <w:top w:val="none" w:sz="0" w:space="0" w:color="auto"/>
                <w:left w:val="none" w:sz="0" w:space="0" w:color="auto"/>
                <w:bottom w:val="none" w:sz="0" w:space="0" w:color="auto"/>
                <w:right w:val="none" w:sz="0" w:space="0" w:color="auto"/>
              </w:divBdr>
              <w:divsChild>
                <w:div w:id="1625307338">
                  <w:marLeft w:val="0"/>
                  <w:marRight w:val="0"/>
                  <w:marTop w:val="0"/>
                  <w:marBottom w:val="0"/>
                  <w:divBdr>
                    <w:top w:val="none" w:sz="0" w:space="0" w:color="auto"/>
                    <w:left w:val="none" w:sz="0" w:space="0" w:color="auto"/>
                    <w:bottom w:val="none" w:sz="0" w:space="0" w:color="auto"/>
                    <w:right w:val="none" w:sz="0" w:space="0" w:color="auto"/>
                  </w:divBdr>
                  <w:divsChild>
                    <w:div w:id="527253541">
                      <w:marLeft w:val="0"/>
                      <w:marRight w:val="0"/>
                      <w:marTop w:val="0"/>
                      <w:marBottom w:val="0"/>
                      <w:divBdr>
                        <w:top w:val="none" w:sz="0" w:space="0" w:color="auto"/>
                        <w:left w:val="none" w:sz="0" w:space="0" w:color="auto"/>
                        <w:bottom w:val="none" w:sz="0" w:space="0" w:color="auto"/>
                        <w:right w:val="none" w:sz="0" w:space="0" w:color="auto"/>
                      </w:divBdr>
                      <w:divsChild>
                        <w:div w:id="641468507">
                          <w:marLeft w:val="0"/>
                          <w:marRight w:val="0"/>
                          <w:marTop w:val="0"/>
                          <w:marBottom w:val="0"/>
                          <w:divBdr>
                            <w:top w:val="none" w:sz="0" w:space="0" w:color="auto"/>
                            <w:left w:val="none" w:sz="0" w:space="0" w:color="auto"/>
                            <w:bottom w:val="none" w:sz="0" w:space="0" w:color="auto"/>
                            <w:right w:val="none" w:sz="0" w:space="0" w:color="auto"/>
                          </w:divBdr>
                          <w:divsChild>
                            <w:div w:id="2112385226">
                              <w:marLeft w:val="0"/>
                              <w:marRight w:val="0"/>
                              <w:marTop w:val="0"/>
                              <w:marBottom w:val="0"/>
                              <w:divBdr>
                                <w:top w:val="none" w:sz="0" w:space="0" w:color="auto"/>
                                <w:left w:val="none" w:sz="0" w:space="0" w:color="auto"/>
                                <w:bottom w:val="none" w:sz="0" w:space="0" w:color="auto"/>
                                <w:right w:val="none" w:sz="0" w:space="0" w:color="auto"/>
                              </w:divBdr>
                              <w:divsChild>
                                <w:div w:id="682123878">
                                  <w:marLeft w:val="0"/>
                                  <w:marRight w:val="0"/>
                                  <w:marTop w:val="0"/>
                                  <w:marBottom w:val="0"/>
                                  <w:divBdr>
                                    <w:top w:val="none" w:sz="0" w:space="0" w:color="auto"/>
                                    <w:left w:val="none" w:sz="0" w:space="0" w:color="auto"/>
                                    <w:bottom w:val="none" w:sz="0" w:space="0" w:color="auto"/>
                                    <w:right w:val="none" w:sz="0" w:space="0" w:color="auto"/>
                                  </w:divBdr>
                                  <w:divsChild>
                                    <w:div w:id="1371953960">
                                      <w:marLeft w:val="60"/>
                                      <w:marRight w:val="0"/>
                                      <w:marTop w:val="0"/>
                                      <w:marBottom w:val="0"/>
                                      <w:divBdr>
                                        <w:top w:val="none" w:sz="0" w:space="0" w:color="auto"/>
                                        <w:left w:val="none" w:sz="0" w:space="0" w:color="auto"/>
                                        <w:bottom w:val="none" w:sz="0" w:space="0" w:color="auto"/>
                                        <w:right w:val="none" w:sz="0" w:space="0" w:color="auto"/>
                                      </w:divBdr>
                                      <w:divsChild>
                                        <w:div w:id="1387799720">
                                          <w:marLeft w:val="0"/>
                                          <w:marRight w:val="0"/>
                                          <w:marTop w:val="0"/>
                                          <w:marBottom w:val="0"/>
                                          <w:divBdr>
                                            <w:top w:val="none" w:sz="0" w:space="0" w:color="auto"/>
                                            <w:left w:val="none" w:sz="0" w:space="0" w:color="auto"/>
                                            <w:bottom w:val="none" w:sz="0" w:space="0" w:color="auto"/>
                                            <w:right w:val="none" w:sz="0" w:space="0" w:color="auto"/>
                                          </w:divBdr>
                                          <w:divsChild>
                                            <w:div w:id="1985037325">
                                              <w:marLeft w:val="0"/>
                                              <w:marRight w:val="0"/>
                                              <w:marTop w:val="0"/>
                                              <w:marBottom w:val="120"/>
                                              <w:divBdr>
                                                <w:top w:val="single" w:sz="6" w:space="0" w:color="F5F5F5"/>
                                                <w:left w:val="single" w:sz="6" w:space="0" w:color="F5F5F5"/>
                                                <w:bottom w:val="single" w:sz="6" w:space="0" w:color="F5F5F5"/>
                                                <w:right w:val="single" w:sz="6" w:space="0" w:color="F5F5F5"/>
                                              </w:divBdr>
                                              <w:divsChild>
                                                <w:div w:id="99229041">
                                                  <w:marLeft w:val="0"/>
                                                  <w:marRight w:val="0"/>
                                                  <w:marTop w:val="0"/>
                                                  <w:marBottom w:val="0"/>
                                                  <w:divBdr>
                                                    <w:top w:val="none" w:sz="0" w:space="0" w:color="auto"/>
                                                    <w:left w:val="none" w:sz="0" w:space="0" w:color="auto"/>
                                                    <w:bottom w:val="none" w:sz="0" w:space="0" w:color="auto"/>
                                                    <w:right w:val="none" w:sz="0" w:space="0" w:color="auto"/>
                                                  </w:divBdr>
                                                  <w:divsChild>
                                                    <w:div w:id="12476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447565">
      <w:bodyDiv w:val="1"/>
      <w:marLeft w:val="0"/>
      <w:marRight w:val="0"/>
      <w:marTop w:val="0"/>
      <w:marBottom w:val="0"/>
      <w:divBdr>
        <w:top w:val="none" w:sz="0" w:space="0" w:color="auto"/>
        <w:left w:val="none" w:sz="0" w:space="0" w:color="auto"/>
        <w:bottom w:val="none" w:sz="0" w:space="0" w:color="auto"/>
        <w:right w:val="none" w:sz="0" w:space="0" w:color="auto"/>
      </w:divBdr>
      <w:divsChild>
        <w:div w:id="1973441592">
          <w:marLeft w:val="0"/>
          <w:marRight w:val="0"/>
          <w:marTop w:val="0"/>
          <w:marBottom w:val="0"/>
          <w:divBdr>
            <w:top w:val="none" w:sz="0" w:space="0" w:color="auto"/>
            <w:left w:val="none" w:sz="0" w:space="0" w:color="auto"/>
            <w:bottom w:val="none" w:sz="0" w:space="0" w:color="auto"/>
            <w:right w:val="none" w:sz="0" w:space="0" w:color="auto"/>
          </w:divBdr>
          <w:divsChild>
            <w:div w:id="2131194641">
              <w:marLeft w:val="0"/>
              <w:marRight w:val="0"/>
              <w:marTop w:val="0"/>
              <w:marBottom w:val="0"/>
              <w:divBdr>
                <w:top w:val="none" w:sz="0" w:space="0" w:color="auto"/>
                <w:left w:val="none" w:sz="0" w:space="0" w:color="auto"/>
                <w:bottom w:val="none" w:sz="0" w:space="0" w:color="auto"/>
                <w:right w:val="none" w:sz="0" w:space="0" w:color="auto"/>
              </w:divBdr>
              <w:divsChild>
                <w:div w:id="11223271">
                  <w:marLeft w:val="0"/>
                  <w:marRight w:val="0"/>
                  <w:marTop w:val="0"/>
                  <w:marBottom w:val="0"/>
                  <w:divBdr>
                    <w:top w:val="none" w:sz="0" w:space="0" w:color="auto"/>
                    <w:left w:val="none" w:sz="0" w:space="0" w:color="auto"/>
                    <w:bottom w:val="none" w:sz="0" w:space="0" w:color="auto"/>
                    <w:right w:val="none" w:sz="0" w:space="0" w:color="auto"/>
                  </w:divBdr>
                  <w:divsChild>
                    <w:div w:id="1198004512">
                      <w:marLeft w:val="0"/>
                      <w:marRight w:val="0"/>
                      <w:marTop w:val="0"/>
                      <w:marBottom w:val="0"/>
                      <w:divBdr>
                        <w:top w:val="none" w:sz="0" w:space="0" w:color="auto"/>
                        <w:left w:val="none" w:sz="0" w:space="0" w:color="auto"/>
                        <w:bottom w:val="none" w:sz="0" w:space="0" w:color="auto"/>
                        <w:right w:val="none" w:sz="0" w:space="0" w:color="auto"/>
                      </w:divBdr>
                      <w:divsChild>
                        <w:div w:id="1331327853">
                          <w:marLeft w:val="0"/>
                          <w:marRight w:val="0"/>
                          <w:marTop w:val="0"/>
                          <w:marBottom w:val="0"/>
                          <w:divBdr>
                            <w:top w:val="none" w:sz="0" w:space="0" w:color="auto"/>
                            <w:left w:val="none" w:sz="0" w:space="0" w:color="auto"/>
                            <w:bottom w:val="none" w:sz="0" w:space="0" w:color="auto"/>
                            <w:right w:val="none" w:sz="0" w:space="0" w:color="auto"/>
                          </w:divBdr>
                          <w:divsChild>
                            <w:div w:id="54279374">
                              <w:marLeft w:val="0"/>
                              <w:marRight w:val="0"/>
                              <w:marTop w:val="0"/>
                              <w:marBottom w:val="0"/>
                              <w:divBdr>
                                <w:top w:val="none" w:sz="0" w:space="0" w:color="auto"/>
                                <w:left w:val="none" w:sz="0" w:space="0" w:color="auto"/>
                                <w:bottom w:val="none" w:sz="0" w:space="0" w:color="auto"/>
                                <w:right w:val="none" w:sz="0" w:space="0" w:color="auto"/>
                              </w:divBdr>
                              <w:divsChild>
                                <w:div w:id="13924824">
                                  <w:marLeft w:val="0"/>
                                  <w:marRight w:val="0"/>
                                  <w:marTop w:val="0"/>
                                  <w:marBottom w:val="0"/>
                                  <w:divBdr>
                                    <w:top w:val="none" w:sz="0" w:space="0" w:color="auto"/>
                                    <w:left w:val="none" w:sz="0" w:space="0" w:color="auto"/>
                                    <w:bottom w:val="none" w:sz="0" w:space="0" w:color="auto"/>
                                    <w:right w:val="none" w:sz="0" w:space="0" w:color="auto"/>
                                  </w:divBdr>
                                  <w:divsChild>
                                    <w:div w:id="756906640">
                                      <w:marLeft w:val="60"/>
                                      <w:marRight w:val="0"/>
                                      <w:marTop w:val="0"/>
                                      <w:marBottom w:val="0"/>
                                      <w:divBdr>
                                        <w:top w:val="none" w:sz="0" w:space="0" w:color="auto"/>
                                        <w:left w:val="none" w:sz="0" w:space="0" w:color="auto"/>
                                        <w:bottom w:val="none" w:sz="0" w:space="0" w:color="auto"/>
                                        <w:right w:val="none" w:sz="0" w:space="0" w:color="auto"/>
                                      </w:divBdr>
                                      <w:divsChild>
                                        <w:div w:id="218055606">
                                          <w:marLeft w:val="0"/>
                                          <w:marRight w:val="0"/>
                                          <w:marTop w:val="0"/>
                                          <w:marBottom w:val="0"/>
                                          <w:divBdr>
                                            <w:top w:val="none" w:sz="0" w:space="0" w:color="auto"/>
                                            <w:left w:val="none" w:sz="0" w:space="0" w:color="auto"/>
                                            <w:bottom w:val="none" w:sz="0" w:space="0" w:color="auto"/>
                                            <w:right w:val="none" w:sz="0" w:space="0" w:color="auto"/>
                                          </w:divBdr>
                                          <w:divsChild>
                                            <w:div w:id="1353532234">
                                              <w:marLeft w:val="0"/>
                                              <w:marRight w:val="0"/>
                                              <w:marTop w:val="0"/>
                                              <w:marBottom w:val="120"/>
                                              <w:divBdr>
                                                <w:top w:val="single" w:sz="6" w:space="0" w:color="F5F5F5"/>
                                                <w:left w:val="single" w:sz="6" w:space="0" w:color="F5F5F5"/>
                                                <w:bottom w:val="single" w:sz="6" w:space="0" w:color="F5F5F5"/>
                                                <w:right w:val="single" w:sz="6" w:space="0" w:color="F5F5F5"/>
                                              </w:divBdr>
                                              <w:divsChild>
                                                <w:div w:id="347953344">
                                                  <w:marLeft w:val="0"/>
                                                  <w:marRight w:val="0"/>
                                                  <w:marTop w:val="0"/>
                                                  <w:marBottom w:val="0"/>
                                                  <w:divBdr>
                                                    <w:top w:val="none" w:sz="0" w:space="0" w:color="auto"/>
                                                    <w:left w:val="none" w:sz="0" w:space="0" w:color="auto"/>
                                                    <w:bottom w:val="none" w:sz="0" w:space="0" w:color="auto"/>
                                                    <w:right w:val="none" w:sz="0" w:space="0" w:color="auto"/>
                                                  </w:divBdr>
                                                  <w:divsChild>
                                                    <w:div w:id="11282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666159">
      <w:bodyDiv w:val="1"/>
      <w:marLeft w:val="0"/>
      <w:marRight w:val="0"/>
      <w:marTop w:val="0"/>
      <w:marBottom w:val="0"/>
      <w:divBdr>
        <w:top w:val="none" w:sz="0" w:space="0" w:color="auto"/>
        <w:left w:val="none" w:sz="0" w:space="0" w:color="auto"/>
        <w:bottom w:val="none" w:sz="0" w:space="0" w:color="auto"/>
        <w:right w:val="none" w:sz="0" w:space="0" w:color="auto"/>
      </w:divBdr>
    </w:div>
    <w:div w:id="451168446">
      <w:bodyDiv w:val="1"/>
      <w:marLeft w:val="0"/>
      <w:marRight w:val="0"/>
      <w:marTop w:val="0"/>
      <w:marBottom w:val="0"/>
      <w:divBdr>
        <w:top w:val="none" w:sz="0" w:space="0" w:color="auto"/>
        <w:left w:val="none" w:sz="0" w:space="0" w:color="auto"/>
        <w:bottom w:val="none" w:sz="0" w:space="0" w:color="auto"/>
        <w:right w:val="none" w:sz="0" w:space="0" w:color="auto"/>
      </w:divBdr>
    </w:div>
    <w:div w:id="522521412">
      <w:bodyDiv w:val="1"/>
      <w:marLeft w:val="0"/>
      <w:marRight w:val="0"/>
      <w:marTop w:val="0"/>
      <w:marBottom w:val="0"/>
      <w:divBdr>
        <w:top w:val="none" w:sz="0" w:space="0" w:color="auto"/>
        <w:left w:val="none" w:sz="0" w:space="0" w:color="auto"/>
        <w:bottom w:val="none" w:sz="0" w:space="0" w:color="auto"/>
        <w:right w:val="none" w:sz="0" w:space="0" w:color="auto"/>
      </w:divBdr>
    </w:div>
    <w:div w:id="553590133">
      <w:bodyDiv w:val="1"/>
      <w:marLeft w:val="0"/>
      <w:marRight w:val="0"/>
      <w:marTop w:val="0"/>
      <w:marBottom w:val="0"/>
      <w:divBdr>
        <w:top w:val="none" w:sz="0" w:space="0" w:color="auto"/>
        <w:left w:val="none" w:sz="0" w:space="0" w:color="auto"/>
        <w:bottom w:val="none" w:sz="0" w:space="0" w:color="auto"/>
        <w:right w:val="none" w:sz="0" w:space="0" w:color="auto"/>
      </w:divBdr>
    </w:div>
    <w:div w:id="597521100">
      <w:bodyDiv w:val="1"/>
      <w:marLeft w:val="0"/>
      <w:marRight w:val="0"/>
      <w:marTop w:val="0"/>
      <w:marBottom w:val="0"/>
      <w:divBdr>
        <w:top w:val="none" w:sz="0" w:space="0" w:color="auto"/>
        <w:left w:val="none" w:sz="0" w:space="0" w:color="auto"/>
        <w:bottom w:val="none" w:sz="0" w:space="0" w:color="auto"/>
        <w:right w:val="none" w:sz="0" w:space="0" w:color="auto"/>
      </w:divBdr>
    </w:div>
    <w:div w:id="641471699">
      <w:bodyDiv w:val="1"/>
      <w:marLeft w:val="0"/>
      <w:marRight w:val="0"/>
      <w:marTop w:val="0"/>
      <w:marBottom w:val="0"/>
      <w:divBdr>
        <w:top w:val="none" w:sz="0" w:space="0" w:color="auto"/>
        <w:left w:val="none" w:sz="0" w:space="0" w:color="auto"/>
        <w:bottom w:val="none" w:sz="0" w:space="0" w:color="auto"/>
        <w:right w:val="none" w:sz="0" w:space="0" w:color="auto"/>
      </w:divBdr>
    </w:div>
    <w:div w:id="651907426">
      <w:bodyDiv w:val="1"/>
      <w:marLeft w:val="0"/>
      <w:marRight w:val="0"/>
      <w:marTop w:val="0"/>
      <w:marBottom w:val="0"/>
      <w:divBdr>
        <w:top w:val="none" w:sz="0" w:space="0" w:color="auto"/>
        <w:left w:val="none" w:sz="0" w:space="0" w:color="auto"/>
        <w:bottom w:val="none" w:sz="0" w:space="0" w:color="auto"/>
        <w:right w:val="none" w:sz="0" w:space="0" w:color="auto"/>
      </w:divBdr>
    </w:div>
    <w:div w:id="659389188">
      <w:bodyDiv w:val="1"/>
      <w:marLeft w:val="0"/>
      <w:marRight w:val="0"/>
      <w:marTop w:val="0"/>
      <w:marBottom w:val="0"/>
      <w:divBdr>
        <w:top w:val="none" w:sz="0" w:space="0" w:color="auto"/>
        <w:left w:val="none" w:sz="0" w:space="0" w:color="auto"/>
        <w:bottom w:val="none" w:sz="0" w:space="0" w:color="auto"/>
        <w:right w:val="none" w:sz="0" w:space="0" w:color="auto"/>
      </w:divBdr>
      <w:divsChild>
        <w:div w:id="2071998925">
          <w:marLeft w:val="0"/>
          <w:marRight w:val="0"/>
          <w:marTop w:val="0"/>
          <w:marBottom w:val="0"/>
          <w:divBdr>
            <w:top w:val="none" w:sz="0" w:space="0" w:color="auto"/>
            <w:left w:val="none" w:sz="0" w:space="0" w:color="auto"/>
            <w:bottom w:val="none" w:sz="0" w:space="0" w:color="auto"/>
            <w:right w:val="none" w:sz="0" w:space="0" w:color="auto"/>
          </w:divBdr>
          <w:divsChild>
            <w:div w:id="348485387">
              <w:marLeft w:val="0"/>
              <w:marRight w:val="0"/>
              <w:marTop w:val="0"/>
              <w:marBottom w:val="0"/>
              <w:divBdr>
                <w:top w:val="none" w:sz="0" w:space="0" w:color="auto"/>
                <w:left w:val="none" w:sz="0" w:space="0" w:color="auto"/>
                <w:bottom w:val="none" w:sz="0" w:space="0" w:color="auto"/>
                <w:right w:val="none" w:sz="0" w:space="0" w:color="auto"/>
              </w:divBdr>
              <w:divsChild>
                <w:div w:id="2050295265">
                  <w:marLeft w:val="0"/>
                  <w:marRight w:val="0"/>
                  <w:marTop w:val="0"/>
                  <w:marBottom w:val="0"/>
                  <w:divBdr>
                    <w:top w:val="none" w:sz="0" w:space="0" w:color="auto"/>
                    <w:left w:val="none" w:sz="0" w:space="0" w:color="auto"/>
                    <w:bottom w:val="none" w:sz="0" w:space="0" w:color="auto"/>
                    <w:right w:val="none" w:sz="0" w:space="0" w:color="auto"/>
                  </w:divBdr>
                  <w:divsChild>
                    <w:div w:id="1368070966">
                      <w:marLeft w:val="0"/>
                      <w:marRight w:val="0"/>
                      <w:marTop w:val="0"/>
                      <w:marBottom w:val="0"/>
                      <w:divBdr>
                        <w:top w:val="none" w:sz="0" w:space="0" w:color="auto"/>
                        <w:left w:val="none" w:sz="0" w:space="0" w:color="auto"/>
                        <w:bottom w:val="none" w:sz="0" w:space="0" w:color="auto"/>
                        <w:right w:val="none" w:sz="0" w:space="0" w:color="auto"/>
                      </w:divBdr>
                      <w:divsChild>
                        <w:div w:id="65035319">
                          <w:marLeft w:val="0"/>
                          <w:marRight w:val="0"/>
                          <w:marTop w:val="0"/>
                          <w:marBottom w:val="0"/>
                          <w:divBdr>
                            <w:top w:val="none" w:sz="0" w:space="0" w:color="auto"/>
                            <w:left w:val="none" w:sz="0" w:space="0" w:color="auto"/>
                            <w:bottom w:val="none" w:sz="0" w:space="0" w:color="auto"/>
                            <w:right w:val="none" w:sz="0" w:space="0" w:color="auto"/>
                          </w:divBdr>
                          <w:divsChild>
                            <w:div w:id="1093165280">
                              <w:marLeft w:val="0"/>
                              <w:marRight w:val="0"/>
                              <w:marTop w:val="0"/>
                              <w:marBottom w:val="0"/>
                              <w:divBdr>
                                <w:top w:val="none" w:sz="0" w:space="0" w:color="auto"/>
                                <w:left w:val="none" w:sz="0" w:space="0" w:color="auto"/>
                                <w:bottom w:val="none" w:sz="0" w:space="0" w:color="auto"/>
                                <w:right w:val="none" w:sz="0" w:space="0" w:color="auto"/>
                              </w:divBdr>
                              <w:divsChild>
                                <w:div w:id="1864662110">
                                  <w:marLeft w:val="0"/>
                                  <w:marRight w:val="0"/>
                                  <w:marTop w:val="0"/>
                                  <w:marBottom w:val="0"/>
                                  <w:divBdr>
                                    <w:top w:val="none" w:sz="0" w:space="0" w:color="auto"/>
                                    <w:left w:val="none" w:sz="0" w:space="0" w:color="auto"/>
                                    <w:bottom w:val="none" w:sz="0" w:space="0" w:color="auto"/>
                                    <w:right w:val="none" w:sz="0" w:space="0" w:color="auto"/>
                                  </w:divBdr>
                                  <w:divsChild>
                                    <w:div w:id="720402753">
                                      <w:marLeft w:val="60"/>
                                      <w:marRight w:val="0"/>
                                      <w:marTop w:val="0"/>
                                      <w:marBottom w:val="0"/>
                                      <w:divBdr>
                                        <w:top w:val="none" w:sz="0" w:space="0" w:color="auto"/>
                                        <w:left w:val="none" w:sz="0" w:space="0" w:color="auto"/>
                                        <w:bottom w:val="none" w:sz="0" w:space="0" w:color="auto"/>
                                        <w:right w:val="none" w:sz="0" w:space="0" w:color="auto"/>
                                      </w:divBdr>
                                      <w:divsChild>
                                        <w:div w:id="1878354699">
                                          <w:marLeft w:val="0"/>
                                          <w:marRight w:val="0"/>
                                          <w:marTop w:val="0"/>
                                          <w:marBottom w:val="0"/>
                                          <w:divBdr>
                                            <w:top w:val="none" w:sz="0" w:space="0" w:color="auto"/>
                                            <w:left w:val="none" w:sz="0" w:space="0" w:color="auto"/>
                                            <w:bottom w:val="none" w:sz="0" w:space="0" w:color="auto"/>
                                            <w:right w:val="none" w:sz="0" w:space="0" w:color="auto"/>
                                          </w:divBdr>
                                          <w:divsChild>
                                            <w:div w:id="595946326">
                                              <w:marLeft w:val="0"/>
                                              <w:marRight w:val="0"/>
                                              <w:marTop w:val="0"/>
                                              <w:marBottom w:val="120"/>
                                              <w:divBdr>
                                                <w:top w:val="single" w:sz="6" w:space="0" w:color="F5F5F5"/>
                                                <w:left w:val="single" w:sz="6" w:space="0" w:color="F5F5F5"/>
                                                <w:bottom w:val="single" w:sz="6" w:space="0" w:color="F5F5F5"/>
                                                <w:right w:val="single" w:sz="6" w:space="0" w:color="F5F5F5"/>
                                              </w:divBdr>
                                              <w:divsChild>
                                                <w:div w:id="834954631">
                                                  <w:marLeft w:val="0"/>
                                                  <w:marRight w:val="0"/>
                                                  <w:marTop w:val="0"/>
                                                  <w:marBottom w:val="0"/>
                                                  <w:divBdr>
                                                    <w:top w:val="none" w:sz="0" w:space="0" w:color="auto"/>
                                                    <w:left w:val="none" w:sz="0" w:space="0" w:color="auto"/>
                                                    <w:bottom w:val="none" w:sz="0" w:space="0" w:color="auto"/>
                                                    <w:right w:val="none" w:sz="0" w:space="0" w:color="auto"/>
                                                  </w:divBdr>
                                                  <w:divsChild>
                                                    <w:div w:id="17639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472584">
      <w:bodyDiv w:val="1"/>
      <w:marLeft w:val="0"/>
      <w:marRight w:val="0"/>
      <w:marTop w:val="0"/>
      <w:marBottom w:val="0"/>
      <w:divBdr>
        <w:top w:val="none" w:sz="0" w:space="0" w:color="auto"/>
        <w:left w:val="none" w:sz="0" w:space="0" w:color="auto"/>
        <w:bottom w:val="none" w:sz="0" w:space="0" w:color="auto"/>
        <w:right w:val="none" w:sz="0" w:space="0" w:color="auto"/>
      </w:divBdr>
      <w:divsChild>
        <w:div w:id="314914691">
          <w:marLeft w:val="0"/>
          <w:marRight w:val="0"/>
          <w:marTop w:val="0"/>
          <w:marBottom w:val="0"/>
          <w:divBdr>
            <w:top w:val="none" w:sz="0" w:space="0" w:color="auto"/>
            <w:left w:val="none" w:sz="0" w:space="0" w:color="auto"/>
            <w:bottom w:val="none" w:sz="0" w:space="0" w:color="auto"/>
            <w:right w:val="none" w:sz="0" w:space="0" w:color="auto"/>
          </w:divBdr>
          <w:divsChild>
            <w:div w:id="448626667">
              <w:marLeft w:val="0"/>
              <w:marRight w:val="0"/>
              <w:marTop w:val="0"/>
              <w:marBottom w:val="0"/>
              <w:divBdr>
                <w:top w:val="none" w:sz="0" w:space="0" w:color="auto"/>
                <w:left w:val="none" w:sz="0" w:space="0" w:color="auto"/>
                <w:bottom w:val="none" w:sz="0" w:space="0" w:color="auto"/>
                <w:right w:val="none" w:sz="0" w:space="0" w:color="auto"/>
              </w:divBdr>
              <w:divsChild>
                <w:div w:id="110713910">
                  <w:marLeft w:val="0"/>
                  <w:marRight w:val="0"/>
                  <w:marTop w:val="0"/>
                  <w:marBottom w:val="0"/>
                  <w:divBdr>
                    <w:top w:val="none" w:sz="0" w:space="0" w:color="auto"/>
                    <w:left w:val="none" w:sz="0" w:space="0" w:color="auto"/>
                    <w:bottom w:val="none" w:sz="0" w:space="0" w:color="auto"/>
                    <w:right w:val="none" w:sz="0" w:space="0" w:color="auto"/>
                  </w:divBdr>
                  <w:divsChild>
                    <w:div w:id="1590116153">
                      <w:marLeft w:val="0"/>
                      <w:marRight w:val="0"/>
                      <w:marTop w:val="0"/>
                      <w:marBottom w:val="0"/>
                      <w:divBdr>
                        <w:top w:val="none" w:sz="0" w:space="0" w:color="auto"/>
                        <w:left w:val="none" w:sz="0" w:space="0" w:color="auto"/>
                        <w:bottom w:val="none" w:sz="0" w:space="0" w:color="auto"/>
                        <w:right w:val="none" w:sz="0" w:space="0" w:color="auto"/>
                      </w:divBdr>
                      <w:divsChild>
                        <w:div w:id="1958488750">
                          <w:marLeft w:val="0"/>
                          <w:marRight w:val="0"/>
                          <w:marTop w:val="0"/>
                          <w:marBottom w:val="0"/>
                          <w:divBdr>
                            <w:top w:val="none" w:sz="0" w:space="0" w:color="auto"/>
                            <w:left w:val="none" w:sz="0" w:space="0" w:color="auto"/>
                            <w:bottom w:val="none" w:sz="0" w:space="0" w:color="auto"/>
                            <w:right w:val="none" w:sz="0" w:space="0" w:color="auto"/>
                          </w:divBdr>
                          <w:divsChild>
                            <w:div w:id="604700725">
                              <w:marLeft w:val="0"/>
                              <w:marRight w:val="0"/>
                              <w:marTop w:val="0"/>
                              <w:marBottom w:val="0"/>
                              <w:divBdr>
                                <w:top w:val="none" w:sz="0" w:space="0" w:color="auto"/>
                                <w:left w:val="none" w:sz="0" w:space="0" w:color="auto"/>
                                <w:bottom w:val="none" w:sz="0" w:space="0" w:color="auto"/>
                                <w:right w:val="none" w:sz="0" w:space="0" w:color="auto"/>
                              </w:divBdr>
                              <w:divsChild>
                                <w:div w:id="1497528356">
                                  <w:marLeft w:val="0"/>
                                  <w:marRight w:val="0"/>
                                  <w:marTop w:val="0"/>
                                  <w:marBottom w:val="0"/>
                                  <w:divBdr>
                                    <w:top w:val="none" w:sz="0" w:space="0" w:color="auto"/>
                                    <w:left w:val="none" w:sz="0" w:space="0" w:color="auto"/>
                                    <w:bottom w:val="none" w:sz="0" w:space="0" w:color="auto"/>
                                    <w:right w:val="none" w:sz="0" w:space="0" w:color="auto"/>
                                  </w:divBdr>
                                  <w:divsChild>
                                    <w:div w:id="303047348">
                                      <w:marLeft w:val="60"/>
                                      <w:marRight w:val="0"/>
                                      <w:marTop w:val="0"/>
                                      <w:marBottom w:val="0"/>
                                      <w:divBdr>
                                        <w:top w:val="none" w:sz="0" w:space="0" w:color="auto"/>
                                        <w:left w:val="none" w:sz="0" w:space="0" w:color="auto"/>
                                        <w:bottom w:val="none" w:sz="0" w:space="0" w:color="auto"/>
                                        <w:right w:val="none" w:sz="0" w:space="0" w:color="auto"/>
                                      </w:divBdr>
                                      <w:divsChild>
                                        <w:div w:id="1834568896">
                                          <w:marLeft w:val="0"/>
                                          <w:marRight w:val="0"/>
                                          <w:marTop w:val="0"/>
                                          <w:marBottom w:val="0"/>
                                          <w:divBdr>
                                            <w:top w:val="none" w:sz="0" w:space="0" w:color="auto"/>
                                            <w:left w:val="none" w:sz="0" w:space="0" w:color="auto"/>
                                            <w:bottom w:val="none" w:sz="0" w:space="0" w:color="auto"/>
                                            <w:right w:val="none" w:sz="0" w:space="0" w:color="auto"/>
                                          </w:divBdr>
                                          <w:divsChild>
                                            <w:div w:id="939878894">
                                              <w:marLeft w:val="0"/>
                                              <w:marRight w:val="0"/>
                                              <w:marTop w:val="0"/>
                                              <w:marBottom w:val="120"/>
                                              <w:divBdr>
                                                <w:top w:val="single" w:sz="6" w:space="0" w:color="F5F5F5"/>
                                                <w:left w:val="single" w:sz="6" w:space="0" w:color="F5F5F5"/>
                                                <w:bottom w:val="single" w:sz="6" w:space="0" w:color="F5F5F5"/>
                                                <w:right w:val="single" w:sz="6" w:space="0" w:color="F5F5F5"/>
                                              </w:divBdr>
                                              <w:divsChild>
                                                <w:div w:id="237714361">
                                                  <w:marLeft w:val="0"/>
                                                  <w:marRight w:val="0"/>
                                                  <w:marTop w:val="0"/>
                                                  <w:marBottom w:val="0"/>
                                                  <w:divBdr>
                                                    <w:top w:val="none" w:sz="0" w:space="0" w:color="auto"/>
                                                    <w:left w:val="none" w:sz="0" w:space="0" w:color="auto"/>
                                                    <w:bottom w:val="none" w:sz="0" w:space="0" w:color="auto"/>
                                                    <w:right w:val="none" w:sz="0" w:space="0" w:color="auto"/>
                                                  </w:divBdr>
                                                  <w:divsChild>
                                                    <w:div w:id="21274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113671">
      <w:bodyDiv w:val="1"/>
      <w:marLeft w:val="0"/>
      <w:marRight w:val="0"/>
      <w:marTop w:val="0"/>
      <w:marBottom w:val="0"/>
      <w:divBdr>
        <w:top w:val="none" w:sz="0" w:space="0" w:color="auto"/>
        <w:left w:val="none" w:sz="0" w:space="0" w:color="auto"/>
        <w:bottom w:val="none" w:sz="0" w:space="0" w:color="auto"/>
        <w:right w:val="none" w:sz="0" w:space="0" w:color="auto"/>
      </w:divBdr>
    </w:div>
    <w:div w:id="886455666">
      <w:bodyDiv w:val="1"/>
      <w:marLeft w:val="0"/>
      <w:marRight w:val="0"/>
      <w:marTop w:val="0"/>
      <w:marBottom w:val="0"/>
      <w:divBdr>
        <w:top w:val="none" w:sz="0" w:space="0" w:color="auto"/>
        <w:left w:val="none" w:sz="0" w:space="0" w:color="auto"/>
        <w:bottom w:val="none" w:sz="0" w:space="0" w:color="auto"/>
        <w:right w:val="none" w:sz="0" w:space="0" w:color="auto"/>
      </w:divBdr>
      <w:divsChild>
        <w:div w:id="160706281">
          <w:marLeft w:val="0"/>
          <w:marRight w:val="0"/>
          <w:marTop w:val="0"/>
          <w:marBottom w:val="0"/>
          <w:divBdr>
            <w:top w:val="none" w:sz="0" w:space="0" w:color="auto"/>
            <w:left w:val="none" w:sz="0" w:space="0" w:color="auto"/>
            <w:bottom w:val="none" w:sz="0" w:space="0" w:color="auto"/>
            <w:right w:val="none" w:sz="0" w:space="0" w:color="auto"/>
          </w:divBdr>
          <w:divsChild>
            <w:div w:id="423770650">
              <w:marLeft w:val="0"/>
              <w:marRight w:val="0"/>
              <w:marTop w:val="0"/>
              <w:marBottom w:val="0"/>
              <w:divBdr>
                <w:top w:val="none" w:sz="0" w:space="0" w:color="auto"/>
                <w:left w:val="none" w:sz="0" w:space="0" w:color="auto"/>
                <w:bottom w:val="none" w:sz="0" w:space="0" w:color="auto"/>
                <w:right w:val="none" w:sz="0" w:space="0" w:color="auto"/>
              </w:divBdr>
              <w:divsChild>
                <w:div w:id="821432191">
                  <w:marLeft w:val="0"/>
                  <w:marRight w:val="0"/>
                  <w:marTop w:val="0"/>
                  <w:marBottom w:val="0"/>
                  <w:divBdr>
                    <w:top w:val="none" w:sz="0" w:space="0" w:color="auto"/>
                    <w:left w:val="none" w:sz="0" w:space="0" w:color="auto"/>
                    <w:bottom w:val="none" w:sz="0" w:space="0" w:color="auto"/>
                    <w:right w:val="none" w:sz="0" w:space="0" w:color="auto"/>
                  </w:divBdr>
                  <w:divsChild>
                    <w:div w:id="1964923795">
                      <w:marLeft w:val="0"/>
                      <w:marRight w:val="0"/>
                      <w:marTop w:val="0"/>
                      <w:marBottom w:val="0"/>
                      <w:divBdr>
                        <w:top w:val="none" w:sz="0" w:space="0" w:color="auto"/>
                        <w:left w:val="none" w:sz="0" w:space="0" w:color="auto"/>
                        <w:bottom w:val="none" w:sz="0" w:space="0" w:color="auto"/>
                        <w:right w:val="none" w:sz="0" w:space="0" w:color="auto"/>
                      </w:divBdr>
                      <w:divsChild>
                        <w:div w:id="438179161">
                          <w:marLeft w:val="0"/>
                          <w:marRight w:val="0"/>
                          <w:marTop w:val="0"/>
                          <w:marBottom w:val="0"/>
                          <w:divBdr>
                            <w:top w:val="none" w:sz="0" w:space="0" w:color="auto"/>
                            <w:left w:val="none" w:sz="0" w:space="0" w:color="auto"/>
                            <w:bottom w:val="none" w:sz="0" w:space="0" w:color="auto"/>
                            <w:right w:val="none" w:sz="0" w:space="0" w:color="auto"/>
                          </w:divBdr>
                          <w:divsChild>
                            <w:div w:id="583807887">
                              <w:marLeft w:val="0"/>
                              <w:marRight w:val="0"/>
                              <w:marTop w:val="0"/>
                              <w:marBottom w:val="0"/>
                              <w:divBdr>
                                <w:top w:val="none" w:sz="0" w:space="0" w:color="auto"/>
                                <w:left w:val="none" w:sz="0" w:space="0" w:color="auto"/>
                                <w:bottom w:val="none" w:sz="0" w:space="0" w:color="auto"/>
                                <w:right w:val="none" w:sz="0" w:space="0" w:color="auto"/>
                              </w:divBdr>
                              <w:divsChild>
                                <w:div w:id="1196653110">
                                  <w:marLeft w:val="0"/>
                                  <w:marRight w:val="0"/>
                                  <w:marTop w:val="0"/>
                                  <w:marBottom w:val="0"/>
                                  <w:divBdr>
                                    <w:top w:val="none" w:sz="0" w:space="0" w:color="auto"/>
                                    <w:left w:val="none" w:sz="0" w:space="0" w:color="auto"/>
                                    <w:bottom w:val="none" w:sz="0" w:space="0" w:color="auto"/>
                                    <w:right w:val="none" w:sz="0" w:space="0" w:color="auto"/>
                                  </w:divBdr>
                                  <w:divsChild>
                                    <w:div w:id="1773428858">
                                      <w:marLeft w:val="60"/>
                                      <w:marRight w:val="0"/>
                                      <w:marTop w:val="0"/>
                                      <w:marBottom w:val="0"/>
                                      <w:divBdr>
                                        <w:top w:val="none" w:sz="0" w:space="0" w:color="auto"/>
                                        <w:left w:val="none" w:sz="0" w:space="0" w:color="auto"/>
                                        <w:bottom w:val="none" w:sz="0" w:space="0" w:color="auto"/>
                                        <w:right w:val="none" w:sz="0" w:space="0" w:color="auto"/>
                                      </w:divBdr>
                                      <w:divsChild>
                                        <w:div w:id="430124808">
                                          <w:marLeft w:val="0"/>
                                          <w:marRight w:val="0"/>
                                          <w:marTop w:val="0"/>
                                          <w:marBottom w:val="0"/>
                                          <w:divBdr>
                                            <w:top w:val="none" w:sz="0" w:space="0" w:color="auto"/>
                                            <w:left w:val="none" w:sz="0" w:space="0" w:color="auto"/>
                                            <w:bottom w:val="none" w:sz="0" w:space="0" w:color="auto"/>
                                            <w:right w:val="none" w:sz="0" w:space="0" w:color="auto"/>
                                          </w:divBdr>
                                          <w:divsChild>
                                            <w:div w:id="137842704">
                                              <w:marLeft w:val="0"/>
                                              <w:marRight w:val="0"/>
                                              <w:marTop w:val="0"/>
                                              <w:marBottom w:val="120"/>
                                              <w:divBdr>
                                                <w:top w:val="single" w:sz="6" w:space="0" w:color="F5F5F5"/>
                                                <w:left w:val="single" w:sz="6" w:space="0" w:color="F5F5F5"/>
                                                <w:bottom w:val="single" w:sz="6" w:space="0" w:color="F5F5F5"/>
                                                <w:right w:val="single" w:sz="6" w:space="0" w:color="F5F5F5"/>
                                              </w:divBdr>
                                              <w:divsChild>
                                                <w:div w:id="239095987">
                                                  <w:marLeft w:val="0"/>
                                                  <w:marRight w:val="0"/>
                                                  <w:marTop w:val="0"/>
                                                  <w:marBottom w:val="0"/>
                                                  <w:divBdr>
                                                    <w:top w:val="none" w:sz="0" w:space="0" w:color="auto"/>
                                                    <w:left w:val="none" w:sz="0" w:space="0" w:color="auto"/>
                                                    <w:bottom w:val="none" w:sz="0" w:space="0" w:color="auto"/>
                                                    <w:right w:val="none" w:sz="0" w:space="0" w:color="auto"/>
                                                  </w:divBdr>
                                                  <w:divsChild>
                                                    <w:div w:id="19588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91757">
      <w:bodyDiv w:val="1"/>
      <w:marLeft w:val="0"/>
      <w:marRight w:val="0"/>
      <w:marTop w:val="0"/>
      <w:marBottom w:val="0"/>
      <w:divBdr>
        <w:top w:val="none" w:sz="0" w:space="0" w:color="auto"/>
        <w:left w:val="none" w:sz="0" w:space="0" w:color="auto"/>
        <w:bottom w:val="none" w:sz="0" w:space="0" w:color="auto"/>
        <w:right w:val="none" w:sz="0" w:space="0" w:color="auto"/>
      </w:divBdr>
    </w:div>
    <w:div w:id="915701623">
      <w:bodyDiv w:val="1"/>
      <w:marLeft w:val="0"/>
      <w:marRight w:val="0"/>
      <w:marTop w:val="0"/>
      <w:marBottom w:val="0"/>
      <w:divBdr>
        <w:top w:val="none" w:sz="0" w:space="0" w:color="auto"/>
        <w:left w:val="none" w:sz="0" w:space="0" w:color="auto"/>
        <w:bottom w:val="none" w:sz="0" w:space="0" w:color="auto"/>
        <w:right w:val="none" w:sz="0" w:space="0" w:color="auto"/>
      </w:divBdr>
    </w:div>
    <w:div w:id="923800693">
      <w:bodyDiv w:val="1"/>
      <w:marLeft w:val="0"/>
      <w:marRight w:val="0"/>
      <w:marTop w:val="0"/>
      <w:marBottom w:val="0"/>
      <w:divBdr>
        <w:top w:val="none" w:sz="0" w:space="0" w:color="auto"/>
        <w:left w:val="none" w:sz="0" w:space="0" w:color="auto"/>
        <w:bottom w:val="none" w:sz="0" w:space="0" w:color="auto"/>
        <w:right w:val="none" w:sz="0" w:space="0" w:color="auto"/>
      </w:divBdr>
      <w:divsChild>
        <w:div w:id="1427534831">
          <w:marLeft w:val="0"/>
          <w:marRight w:val="0"/>
          <w:marTop w:val="0"/>
          <w:marBottom w:val="0"/>
          <w:divBdr>
            <w:top w:val="none" w:sz="0" w:space="0" w:color="auto"/>
            <w:left w:val="none" w:sz="0" w:space="0" w:color="auto"/>
            <w:bottom w:val="none" w:sz="0" w:space="0" w:color="auto"/>
            <w:right w:val="none" w:sz="0" w:space="0" w:color="auto"/>
          </w:divBdr>
          <w:divsChild>
            <w:div w:id="1946451192">
              <w:marLeft w:val="0"/>
              <w:marRight w:val="0"/>
              <w:marTop w:val="0"/>
              <w:marBottom w:val="0"/>
              <w:divBdr>
                <w:top w:val="none" w:sz="0" w:space="0" w:color="auto"/>
                <w:left w:val="none" w:sz="0" w:space="0" w:color="auto"/>
                <w:bottom w:val="none" w:sz="0" w:space="0" w:color="auto"/>
                <w:right w:val="none" w:sz="0" w:space="0" w:color="auto"/>
              </w:divBdr>
              <w:divsChild>
                <w:div w:id="1911303574">
                  <w:marLeft w:val="0"/>
                  <w:marRight w:val="0"/>
                  <w:marTop w:val="0"/>
                  <w:marBottom w:val="0"/>
                  <w:divBdr>
                    <w:top w:val="none" w:sz="0" w:space="0" w:color="auto"/>
                    <w:left w:val="none" w:sz="0" w:space="0" w:color="auto"/>
                    <w:bottom w:val="none" w:sz="0" w:space="0" w:color="auto"/>
                    <w:right w:val="none" w:sz="0" w:space="0" w:color="auto"/>
                  </w:divBdr>
                  <w:divsChild>
                    <w:div w:id="26179202">
                      <w:marLeft w:val="0"/>
                      <w:marRight w:val="0"/>
                      <w:marTop w:val="0"/>
                      <w:marBottom w:val="0"/>
                      <w:divBdr>
                        <w:top w:val="none" w:sz="0" w:space="0" w:color="auto"/>
                        <w:left w:val="none" w:sz="0" w:space="0" w:color="auto"/>
                        <w:bottom w:val="none" w:sz="0" w:space="0" w:color="auto"/>
                        <w:right w:val="none" w:sz="0" w:space="0" w:color="auto"/>
                      </w:divBdr>
                      <w:divsChild>
                        <w:div w:id="952247622">
                          <w:marLeft w:val="0"/>
                          <w:marRight w:val="0"/>
                          <w:marTop w:val="0"/>
                          <w:marBottom w:val="0"/>
                          <w:divBdr>
                            <w:top w:val="none" w:sz="0" w:space="0" w:color="auto"/>
                            <w:left w:val="none" w:sz="0" w:space="0" w:color="auto"/>
                            <w:bottom w:val="none" w:sz="0" w:space="0" w:color="auto"/>
                            <w:right w:val="none" w:sz="0" w:space="0" w:color="auto"/>
                          </w:divBdr>
                          <w:divsChild>
                            <w:div w:id="216472486">
                              <w:marLeft w:val="0"/>
                              <w:marRight w:val="0"/>
                              <w:marTop w:val="0"/>
                              <w:marBottom w:val="0"/>
                              <w:divBdr>
                                <w:top w:val="none" w:sz="0" w:space="0" w:color="auto"/>
                                <w:left w:val="none" w:sz="0" w:space="0" w:color="auto"/>
                                <w:bottom w:val="none" w:sz="0" w:space="0" w:color="auto"/>
                                <w:right w:val="none" w:sz="0" w:space="0" w:color="auto"/>
                              </w:divBdr>
                              <w:divsChild>
                                <w:div w:id="1066144192">
                                  <w:marLeft w:val="0"/>
                                  <w:marRight w:val="0"/>
                                  <w:marTop w:val="0"/>
                                  <w:marBottom w:val="0"/>
                                  <w:divBdr>
                                    <w:top w:val="none" w:sz="0" w:space="0" w:color="auto"/>
                                    <w:left w:val="none" w:sz="0" w:space="0" w:color="auto"/>
                                    <w:bottom w:val="none" w:sz="0" w:space="0" w:color="auto"/>
                                    <w:right w:val="none" w:sz="0" w:space="0" w:color="auto"/>
                                  </w:divBdr>
                                  <w:divsChild>
                                    <w:div w:id="622805118">
                                      <w:marLeft w:val="60"/>
                                      <w:marRight w:val="0"/>
                                      <w:marTop w:val="0"/>
                                      <w:marBottom w:val="0"/>
                                      <w:divBdr>
                                        <w:top w:val="none" w:sz="0" w:space="0" w:color="auto"/>
                                        <w:left w:val="none" w:sz="0" w:space="0" w:color="auto"/>
                                        <w:bottom w:val="none" w:sz="0" w:space="0" w:color="auto"/>
                                        <w:right w:val="none" w:sz="0" w:space="0" w:color="auto"/>
                                      </w:divBdr>
                                      <w:divsChild>
                                        <w:div w:id="513811706">
                                          <w:marLeft w:val="0"/>
                                          <w:marRight w:val="0"/>
                                          <w:marTop w:val="0"/>
                                          <w:marBottom w:val="0"/>
                                          <w:divBdr>
                                            <w:top w:val="none" w:sz="0" w:space="0" w:color="auto"/>
                                            <w:left w:val="none" w:sz="0" w:space="0" w:color="auto"/>
                                            <w:bottom w:val="none" w:sz="0" w:space="0" w:color="auto"/>
                                            <w:right w:val="none" w:sz="0" w:space="0" w:color="auto"/>
                                          </w:divBdr>
                                          <w:divsChild>
                                            <w:div w:id="505367965">
                                              <w:marLeft w:val="0"/>
                                              <w:marRight w:val="0"/>
                                              <w:marTop w:val="0"/>
                                              <w:marBottom w:val="120"/>
                                              <w:divBdr>
                                                <w:top w:val="single" w:sz="6" w:space="0" w:color="F5F5F5"/>
                                                <w:left w:val="single" w:sz="6" w:space="0" w:color="F5F5F5"/>
                                                <w:bottom w:val="single" w:sz="6" w:space="0" w:color="F5F5F5"/>
                                                <w:right w:val="single" w:sz="6" w:space="0" w:color="F5F5F5"/>
                                              </w:divBdr>
                                              <w:divsChild>
                                                <w:div w:id="1095437680">
                                                  <w:marLeft w:val="0"/>
                                                  <w:marRight w:val="0"/>
                                                  <w:marTop w:val="0"/>
                                                  <w:marBottom w:val="0"/>
                                                  <w:divBdr>
                                                    <w:top w:val="none" w:sz="0" w:space="0" w:color="auto"/>
                                                    <w:left w:val="none" w:sz="0" w:space="0" w:color="auto"/>
                                                    <w:bottom w:val="none" w:sz="0" w:space="0" w:color="auto"/>
                                                    <w:right w:val="none" w:sz="0" w:space="0" w:color="auto"/>
                                                  </w:divBdr>
                                                  <w:divsChild>
                                                    <w:div w:id="19814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676518">
      <w:bodyDiv w:val="1"/>
      <w:marLeft w:val="0"/>
      <w:marRight w:val="0"/>
      <w:marTop w:val="0"/>
      <w:marBottom w:val="0"/>
      <w:divBdr>
        <w:top w:val="none" w:sz="0" w:space="0" w:color="auto"/>
        <w:left w:val="none" w:sz="0" w:space="0" w:color="auto"/>
        <w:bottom w:val="none" w:sz="0" w:space="0" w:color="auto"/>
        <w:right w:val="none" w:sz="0" w:space="0" w:color="auto"/>
      </w:divBdr>
      <w:divsChild>
        <w:div w:id="1704746195">
          <w:marLeft w:val="0"/>
          <w:marRight w:val="0"/>
          <w:marTop w:val="0"/>
          <w:marBottom w:val="0"/>
          <w:divBdr>
            <w:top w:val="none" w:sz="0" w:space="0" w:color="auto"/>
            <w:left w:val="none" w:sz="0" w:space="0" w:color="auto"/>
            <w:bottom w:val="none" w:sz="0" w:space="0" w:color="auto"/>
            <w:right w:val="none" w:sz="0" w:space="0" w:color="auto"/>
          </w:divBdr>
          <w:divsChild>
            <w:div w:id="1525636098">
              <w:marLeft w:val="0"/>
              <w:marRight w:val="0"/>
              <w:marTop w:val="0"/>
              <w:marBottom w:val="0"/>
              <w:divBdr>
                <w:top w:val="none" w:sz="0" w:space="0" w:color="auto"/>
                <w:left w:val="none" w:sz="0" w:space="0" w:color="auto"/>
                <w:bottom w:val="none" w:sz="0" w:space="0" w:color="auto"/>
                <w:right w:val="none" w:sz="0" w:space="0" w:color="auto"/>
              </w:divBdr>
              <w:divsChild>
                <w:div w:id="32777628">
                  <w:marLeft w:val="0"/>
                  <w:marRight w:val="0"/>
                  <w:marTop w:val="0"/>
                  <w:marBottom w:val="0"/>
                  <w:divBdr>
                    <w:top w:val="none" w:sz="0" w:space="0" w:color="auto"/>
                    <w:left w:val="none" w:sz="0" w:space="0" w:color="auto"/>
                    <w:bottom w:val="none" w:sz="0" w:space="0" w:color="auto"/>
                    <w:right w:val="none" w:sz="0" w:space="0" w:color="auto"/>
                  </w:divBdr>
                  <w:divsChild>
                    <w:div w:id="695693580">
                      <w:marLeft w:val="0"/>
                      <w:marRight w:val="0"/>
                      <w:marTop w:val="0"/>
                      <w:marBottom w:val="0"/>
                      <w:divBdr>
                        <w:top w:val="none" w:sz="0" w:space="0" w:color="auto"/>
                        <w:left w:val="none" w:sz="0" w:space="0" w:color="auto"/>
                        <w:bottom w:val="none" w:sz="0" w:space="0" w:color="auto"/>
                        <w:right w:val="none" w:sz="0" w:space="0" w:color="auto"/>
                      </w:divBdr>
                      <w:divsChild>
                        <w:div w:id="2018657609">
                          <w:marLeft w:val="0"/>
                          <w:marRight w:val="0"/>
                          <w:marTop w:val="0"/>
                          <w:marBottom w:val="0"/>
                          <w:divBdr>
                            <w:top w:val="none" w:sz="0" w:space="0" w:color="auto"/>
                            <w:left w:val="none" w:sz="0" w:space="0" w:color="auto"/>
                            <w:bottom w:val="none" w:sz="0" w:space="0" w:color="auto"/>
                            <w:right w:val="none" w:sz="0" w:space="0" w:color="auto"/>
                          </w:divBdr>
                          <w:divsChild>
                            <w:div w:id="723064827">
                              <w:marLeft w:val="0"/>
                              <w:marRight w:val="0"/>
                              <w:marTop w:val="0"/>
                              <w:marBottom w:val="0"/>
                              <w:divBdr>
                                <w:top w:val="none" w:sz="0" w:space="0" w:color="auto"/>
                                <w:left w:val="none" w:sz="0" w:space="0" w:color="auto"/>
                                <w:bottom w:val="none" w:sz="0" w:space="0" w:color="auto"/>
                                <w:right w:val="none" w:sz="0" w:space="0" w:color="auto"/>
                              </w:divBdr>
                              <w:divsChild>
                                <w:div w:id="262760770">
                                  <w:marLeft w:val="0"/>
                                  <w:marRight w:val="0"/>
                                  <w:marTop w:val="0"/>
                                  <w:marBottom w:val="0"/>
                                  <w:divBdr>
                                    <w:top w:val="none" w:sz="0" w:space="0" w:color="auto"/>
                                    <w:left w:val="none" w:sz="0" w:space="0" w:color="auto"/>
                                    <w:bottom w:val="none" w:sz="0" w:space="0" w:color="auto"/>
                                    <w:right w:val="none" w:sz="0" w:space="0" w:color="auto"/>
                                  </w:divBdr>
                                  <w:divsChild>
                                    <w:div w:id="480929790">
                                      <w:marLeft w:val="60"/>
                                      <w:marRight w:val="0"/>
                                      <w:marTop w:val="0"/>
                                      <w:marBottom w:val="0"/>
                                      <w:divBdr>
                                        <w:top w:val="none" w:sz="0" w:space="0" w:color="auto"/>
                                        <w:left w:val="none" w:sz="0" w:space="0" w:color="auto"/>
                                        <w:bottom w:val="none" w:sz="0" w:space="0" w:color="auto"/>
                                        <w:right w:val="none" w:sz="0" w:space="0" w:color="auto"/>
                                      </w:divBdr>
                                      <w:divsChild>
                                        <w:div w:id="945507591">
                                          <w:marLeft w:val="0"/>
                                          <w:marRight w:val="0"/>
                                          <w:marTop w:val="0"/>
                                          <w:marBottom w:val="0"/>
                                          <w:divBdr>
                                            <w:top w:val="none" w:sz="0" w:space="0" w:color="auto"/>
                                            <w:left w:val="none" w:sz="0" w:space="0" w:color="auto"/>
                                            <w:bottom w:val="none" w:sz="0" w:space="0" w:color="auto"/>
                                            <w:right w:val="none" w:sz="0" w:space="0" w:color="auto"/>
                                          </w:divBdr>
                                          <w:divsChild>
                                            <w:div w:id="885680000">
                                              <w:marLeft w:val="0"/>
                                              <w:marRight w:val="0"/>
                                              <w:marTop w:val="0"/>
                                              <w:marBottom w:val="120"/>
                                              <w:divBdr>
                                                <w:top w:val="single" w:sz="6" w:space="0" w:color="F5F5F5"/>
                                                <w:left w:val="single" w:sz="6" w:space="0" w:color="F5F5F5"/>
                                                <w:bottom w:val="single" w:sz="6" w:space="0" w:color="F5F5F5"/>
                                                <w:right w:val="single" w:sz="6" w:space="0" w:color="F5F5F5"/>
                                              </w:divBdr>
                                              <w:divsChild>
                                                <w:div w:id="1542591603">
                                                  <w:marLeft w:val="0"/>
                                                  <w:marRight w:val="0"/>
                                                  <w:marTop w:val="0"/>
                                                  <w:marBottom w:val="0"/>
                                                  <w:divBdr>
                                                    <w:top w:val="none" w:sz="0" w:space="0" w:color="auto"/>
                                                    <w:left w:val="none" w:sz="0" w:space="0" w:color="auto"/>
                                                    <w:bottom w:val="none" w:sz="0" w:space="0" w:color="auto"/>
                                                    <w:right w:val="none" w:sz="0" w:space="0" w:color="auto"/>
                                                  </w:divBdr>
                                                  <w:divsChild>
                                                    <w:div w:id="960959528">
                                                      <w:marLeft w:val="0"/>
                                                      <w:marRight w:val="0"/>
                                                      <w:marTop w:val="0"/>
                                                      <w:marBottom w:val="0"/>
                                                      <w:divBdr>
                                                        <w:top w:val="none" w:sz="0" w:space="0" w:color="auto"/>
                                                        <w:left w:val="none" w:sz="0" w:space="0" w:color="auto"/>
                                                        <w:bottom w:val="none" w:sz="0" w:space="0" w:color="auto"/>
                                                        <w:right w:val="none" w:sz="0" w:space="0" w:color="auto"/>
                                                      </w:divBdr>
                                                    </w:div>
                                                  </w:divsChild>
                                                </w:div>
                                                <w:div w:id="1769543529">
                                                  <w:marLeft w:val="0"/>
                                                  <w:marRight w:val="0"/>
                                                  <w:marTop w:val="0"/>
                                                  <w:marBottom w:val="0"/>
                                                  <w:divBdr>
                                                    <w:top w:val="none" w:sz="0" w:space="0" w:color="auto"/>
                                                    <w:left w:val="none" w:sz="0" w:space="0" w:color="auto"/>
                                                    <w:bottom w:val="none" w:sz="0" w:space="0" w:color="auto"/>
                                                    <w:right w:val="none" w:sz="0" w:space="0" w:color="auto"/>
                                                  </w:divBdr>
                                                  <w:divsChild>
                                                    <w:div w:id="762608858">
                                                      <w:marLeft w:val="0"/>
                                                      <w:marRight w:val="0"/>
                                                      <w:marTop w:val="0"/>
                                                      <w:marBottom w:val="0"/>
                                                      <w:divBdr>
                                                        <w:top w:val="none" w:sz="0" w:space="0" w:color="auto"/>
                                                        <w:left w:val="none" w:sz="0" w:space="0" w:color="auto"/>
                                                        <w:bottom w:val="none" w:sz="0" w:space="0" w:color="auto"/>
                                                        <w:right w:val="none" w:sz="0" w:space="0" w:color="auto"/>
                                                      </w:divBdr>
                                                      <w:divsChild>
                                                        <w:div w:id="951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1177942">
      <w:bodyDiv w:val="1"/>
      <w:marLeft w:val="0"/>
      <w:marRight w:val="0"/>
      <w:marTop w:val="0"/>
      <w:marBottom w:val="0"/>
      <w:divBdr>
        <w:top w:val="none" w:sz="0" w:space="0" w:color="auto"/>
        <w:left w:val="none" w:sz="0" w:space="0" w:color="auto"/>
        <w:bottom w:val="none" w:sz="0" w:space="0" w:color="auto"/>
        <w:right w:val="none" w:sz="0" w:space="0" w:color="auto"/>
      </w:divBdr>
    </w:div>
    <w:div w:id="1025715039">
      <w:bodyDiv w:val="1"/>
      <w:marLeft w:val="0"/>
      <w:marRight w:val="0"/>
      <w:marTop w:val="0"/>
      <w:marBottom w:val="0"/>
      <w:divBdr>
        <w:top w:val="none" w:sz="0" w:space="0" w:color="auto"/>
        <w:left w:val="none" w:sz="0" w:space="0" w:color="auto"/>
        <w:bottom w:val="none" w:sz="0" w:space="0" w:color="auto"/>
        <w:right w:val="none" w:sz="0" w:space="0" w:color="auto"/>
      </w:divBdr>
      <w:divsChild>
        <w:div w:id="1788041851">
          <w:marLeft w:val="0"/>
          <w:marRight w:val="0"/>
          <w:marTop w:val="0"/>
          <w:marBottom w:val="0"/>
          <w:divBdr>
            <w:top w:val="none" w:sz="0" w:space="0" w:color="auto"/>
            <w:left w:val="none" w:sz="0" w:space="0" w:color="auto"/>
            <w:bottom w:val="none" w:sz="0" w:space="0" w:color="auto"/>
            <w:right w:val="none" w:sz="0" w:space="0" w:color="auto"/>
          </w:divBdr>
          <w:divsChild>
            <w:div w:id="677850054">
              <w:marLeft w:val="0"/>
              <w:marRight w:val="0"/>
              <w:marTop w:val="0"/>
              <w:marBottom w:val="0"/>
              <w:divBdr>
                <w:top w:val="none" w:sz="0" w:space="0" w:color="auto"/>
                <w:left w:val="none" w:sz="0" w:space="0" w:color="auto"/>
                <w:bottom w:val="none" w:sz="0" w:space="0" w:color="auto"/>
                <w:right w:val="none" w:sz="0" w:space="0" w:color="auto"/>
              </w:divBdr>
              <w:divsChild>
                <w:div w:id="1816097648">
                  <w:marLeft w:val="0"/>
                  <w:marRight w:val="0"/>
                  <w:marTop w:val="0"/>
                  <w:marBottom w:val="0"/>
                  <w:divBdr>
                    <w:top w:val="none" w:sz="0" w:space="0" w:color="auto"/>
                    <w:left w:val="none" w:sz="0" w:space="0" w:color="auto"/>
                    <w:bottom w:val="none" w:sz="0" w:space="0" w:color="auto"/>
                    <w:right w:val="none" w:sz="0" w:space="0" w:color="auto"/>
                  </w:divBdr>
                  <w:divsChild>
                    <w:div w:id="1359504931">
                      <w:marLeft w:val="0"/>
                      <w:marRight w:val="0"/>
                      <w:marTop w:val="0"/>
                      <w:marBottom w:val="0"/>
                      <w:divBdr>
                        <w:top w:val="none" w:sz="0" w:space="0" w:color="auto"/>
                        <w:left w:val="none" w:sz="0" w:space="0" w:color="auto"/>
                        <w:bottom w:val="none" w:sz="0" w:space="0" w:color="auto"/>
                        <w:right w:val="none" w:sz="0" w:space="0" w:color="auto"/>
                      </w:divBdr>
                      <w:divsChild>
                        <w:div w:id="1742025073">
                          <w:marLeft w:val="0"/>
                          <w:marRight w:val="0"/>
                          <w:marTop w:val="0"/>
                          <w:marBottom w:val="0"/>
                          <w:divBdr>
                            <w:top w:val="none" w:sz="0" w:space="0" w:color="auto"/>
                            <w:left w:val="none" w:sz="0" w:space="0" w:color="auto"/>
                            <w:bottom w:val="none" w:sz="0" w:space="0" w:color="auto"/>
                            <w:right w:val="none" w:sz="0" w:space="0" w:color="auto"/>
                          </w:divBdr>
                          <w:divsChild>
                            <w:div w:id="1228540484">
                              <w:marLeft w:val="0"/>
                              <w:marRight w:val="0"/>
                              <w:marTop w:val="0"/>
                              <w:marBottom w:val="0"/>
                              <w:divBdr>
                                <w:top w:val="none" w:sz="0" w:space="0" w:color="auto"/>
                                <w:left w:val="none" w:sz="0" w:space="0" w:color="auto"/>
                                <w:bottom w:val="none" w:sz="0" w:space="0" w:color="auto"/>
                                <w:right w:val="none" w:sz="0" w:space="0" w:color="auto"/>
                              </w:divBdr>
                              <w:divsChild>
                                <w:div w:id="1092166577">
                                  <w:marLeft w:val="0"/>
                                  <w:marRight w:val="0"/>
                                  <w:marTop w:val="0"/>
                                  <w:marBottom w:val="0"/>
                                  <w:divBdr>
                                    <w:top w:val="none" w:sz="0" w:space="0" w:color="auto"/>
                                    <w:left w:val="none" w:sz="0" w:space="0" w:color="auto"/>
                                    <w:bottom w:val="none" w:sz="0" w:space="0" w:color="auto"/>
                                    <w:right w:val="none" w:sz="0" w:space="0" w:color="auto"/>
                                  </w:divBdr>
                                  <w:divsChild>
                                    <w:div w:id="1715152540">
                                      <w:marLeft w:val="60"/>
                                      <w:marRight w:val="0"/>
                                      <w:marTop w:val="0"/>
                                      <w:marBottom w:val="0"/>
                                      <w:divBdr>
                                        <w:top w:val="none" w:sz="0" w:space="0" w:color="auto"/>
                                        <w:left w:val="none" w:sz="0" w:space="0" w:color="auto"/>
                                        <w:bottom w:val="none" w:sz="0" w:space="0" w:color="auto"/>
                                        <w:right w:val="none" w:sz="0" w:space="0" w:color="auto"/>
                                      </w:divBdr>
                                      <w:divsChild>
                                        <w:div w:id="1845046745">
                                          <w:marLeft w:val="0"/>
                                          <w:marRight w:val="0"/>
                                          <w:marTop w:val="0"/>
                                          <w:marBottom w:val="0"/>
                                          <w:divBdr>
                                            <w:top w:val="none" w:sz="0" w:space="0" w:color="auto"/>
                                            <w:left w:val="none" w:sz="0" w:space="0" w:color="auto"/>
                                            <w:bottom w:val="none" w:sz="0" w:space="0" w:color="auto"/>
                                            <w:right w:val="none" w:sz="0" w:space="0" w:color="auto"/>
                                          </w:divBdr>
                                          <w:divsChild>
                                            <w:div w:id="1005598733">
                                              <w:marLeft w:val="0"/>
                                              <w:marRight w:val="0"/>
                                              <w:marTop w:val="0"/>
                                              <w:marBottom w:val="120"/>
                                              <w:divBdr>
                                                <w:top w:val="single" w:sz="6" w:space="0" w:color="F5F5F5"/>
                                                <w:left w:val="single" w:sz="6" w:space="0" w:color="F5F5F5"/>
                                                <w:bottom w:val="single" w:sz="6" w:space="0" w:color="F5F5F5"/>
                                                <w:right w:val="single" w:sz="6" w:space="0" w:color="F5F5F5"/>
                                              </w:divBdr>
                                              <w:divsChild>
                                                <w:div w:id="340162426">
                                                  <w:marLeft w:val="0"/>
                                                  <w:marRight w:val="0"/>
                                                  <w:marTop w:val="0"/>
                                                  <w:marBottom w:val="0"/>
                                                  <w:divBdr>
                                                    <w:top w:val="none" w:sz="0" w:space="0" w:color="auto"/>
                                                    <w:left w:val="none" w:sz="0" w:space="0" w:color="auto"/>
                                                    <w:bottom w:val="none" w:sz="0" w:space="0" w:color="auto"/>
                                                    <w:right w:val="none" w:sz="0" w:space="0" w:color="auto"/>
                                                  </w:divBdr>
                                                  <w:divsChild>
                                                    <w:div w:id="5473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195650">
      <w:bodyDiv w:val="1"/>
      <w:marLeft w:val="0"/>
      <w:marRight w:val="0"/>
      <w:marTop w:val="0"/>
      <w:marBottom w:val="0"/>
      <w:divBdr>
        <w:top w:val="none" w:sz="0" w:space="0" w:color="auto"/>
        <w:left w:val="none" w:sz="0" w:space="0" w:color="auto"/>
        <w:bottom w:val="none" w:sz="0" w:space="0" w:color="auto"/>
        <w:right w:val="none" w:sz="0" w:space="0" w:color="auto"/>
      </w:divBdr>
    </w:div>
    <w:div w:id="1090740252">
      <w:bodyDiv w:val="1"/>
      <w:marLeft w:val="0"/>
      <w:marRight w:val="0"/>
      <w:marTop w:val="0"/>
      <w:marBottom w:val="0"/>
      <w:divBdr>
        <w:top w:val="none" w:sz="0" w:space="0" w:color="auto"/>
        <w:left w:val="none" w:sz="0" w:space="0" w:color="auto"/>
        <w:bottom w:val="none" w:sz="0" w:space="0" w:color="auto"/>
        <w:right w:val="none" w:sz="0" w:space="0" w:color="auto"/>
      </w:divBdr>
    </w:div>
    <w:div w:id="1101027480">
      <w:bodyDiv w:val="1"/>
      <w:marLeft w:val="0"/>
      <w:marRight w:val="0"/>
      <w:marTop w:val="0"/>
      <w:marBottom w:val="0"/>
      <w:divBdr>
        <w:top w:val="none" w:sz="0" w:space="0" w:color="auto"/>
        <w:left w:val="none" w:sz="0" w:space="0" w:color="auto"/>
        <w:bottom w:val="none" w:sz="0" w:space="0" w:color="auto"/>
        <w:right w:val="none" w:sz="0" w:space="0" w:color="auto"/>
      </w:divBdr>
      <w:divsChild>
        <w:div w:id="855535932">
          <w:marLeft w:val="0"/>
          <w:marRight w:val="0"/>
          <w:marTop w:val="0"/>
          <w:marBottom w:val="0"/>
          <w:divBdr>
            <w:top w:val="none" w:sz="0" w:space="0" w:color="auto"/>
            <w:left w:val="none" w:sz="0" w:space="0" w:color="auto"/>
            <w:bottom w:val="none" w:sz="0" w:space="0" w:color="auto"/>
            <w:right w:val="none" w:sz="0" w:space="0" w:color="auto"/>
          </w:divBdr>
          <w:divsChild>
            <w:div w:id="887958262">
              <w:marLeft w:val="0"/>
              <w:marRight w:val="0"/>
              <w:marTop w:val="0"/>
              <w:marBottom w:val="0"/>
              <w:divBdr>
                <w:top w:val="none" w:sz="0" w:space="0" w:color="auto"/>
                <w:left w:val="none" w:sz="0" w:space="0" w:color="auto"/>
                <w:bottom w:val="none" w:sz="0" w:space="0" w:color="auto"/>
                <w:right w:val="none" w:sz="0" w:space="0" w:color="auto"/>
              </w:divBdr>
              <w:divsChild>
                <w:div w:id="1752848358">
                  <w:marLeft w:val="0"/>
                  <w:marRight w:val="0"/>
                  <w:marTop w:val="0"/>
                  <w:marBottom w:val="0"/>
                  <w:divBdr>
                    <w:top w:val="none" w:sz="0" w:space="0" w:color="auto"/>
                    <w:left w:val="none" w:sz="0" w:space="0" w:color="auto"/>
                    <w:bottom w:val="none" w:sz="0" w:space="0" w:color="auto"/>
                    <w:right w:val="none" w:sz="0" w:space="0" w:color="auto"/>
                  </w:divBdr>
                  <w:divsChild>
                    <w:div w:id="1665350376">
                      <w:marLeft w:val="0"/>
                      <w:marRight w:val="0"/>
                      <w:marTop w:val="0"/>
                      <w:marBottom w:val="0"/>
                      <w:divBdr>
                        <w:top w:val="none" w:sz="0" w:space="0" w:color="auto"/>
                        <w:left w:val="none" w:sz="0" w:space="0" w:color="auto"/>
                        <w:bottom w:val="none" w:sz="0" w:space="0" w:color="auto"/>
                        <w:right w:val="none" w:sz="0" w:space="0" w:color="auto"/>
                      </w:divBdr>
                      <w:divsChild>
                        <w:div w:id="1452625691">
                          <w:marLeft w:val="0"/>
                          <w:marRight w:val="0"/>
                          <w:marTop w:val="0"/>
                          <w:marBottom w:val="0"/>
                          <w:divBdr>
                            <w:top w:val="none" w:sz="0" w:space="0" w:color="auto"/>
                            <w:left w:val="none" w:sz="0" w:space="0" w:color="auto"/>
                            <w:bottom w:val="none" w:sz="0" w:space="0" w:color="auto"/>
                            <w:right w:val="none" w:sz="0" w:space="0" w:color="auto"/>
                          </w:divBdr>
                          <w:divsChild>
                            <w:div w:id="366219564">
                              <w:marLeft w:val="0"/>
                              <w:marRight w:val="0"/>
                              <w:marTop w:val="0"/>
                              <w:marBottom w:val="0"/>
                              <w:divBdr>
                                <w:top w:val="none" w:sz="0" w:space="0" w:color="auto"/>
                                <w:left w:val="none" w:sz="0" w:space="0" w:color="auto"/>
                                <w:bottom w:val="none" w:sz="0" w:space="0" w:color="auto"/>
                                <w:right w:val="none" w:sz="0" w:space="0" w:color="auto"/>
                              </w:divBdr>
                              <w:divsChild>
                                <w:div w:id="298607727">
                                  <w:marLeft w:val="0"/>
                                  <w:marRight w:val="0"/>
                                  <w:marTop w:val="0"/>
                                  <w:marBottom w:val="0"/>
                                  <w:divBdr>
                                    <w:top w:val="none" w:sz="0" w:space="0" w:color="auto"/>
                                    <w:left w:val="none" w:sz="0" w:space="0" w:color="auto"/>
                                    <w:bottom w:val="none" w:sz="0" w:space="0" w:color="auto"/>
                                    <w:right w:val="none" w:sz="0" w:space="0" w:color="auto"/>
                                  </w:divBdr>
                                  <w:divsChild>
                                    <w:div w:id="1386220061">
                                      <w:marLeft w:val="60"/>
                                      <w:marRight w:val="0"/>
                                      <w:marTop w:val="0"/>
                                      <w:marBottom w:val="0"/>
                                      <w:divBdr>
                                        <w:top w:val="none" w:sz="0" w:space="0" w:color="auto"/>
                                        <w:left w:val="none" w:sz="0" w:space="0" w:color="auto"/>
                                        <w:bottom w:val="none" w:sz="0" w:space="0" w:color="auto"/>
                                        <w:right w:val="none" w:sz="0" w:space="0" w:color="auto"/>
                                      </w:divBdr>
                                      <w:divsChild>
                                        <w:div w:id="1385637035">
                                          <w:marLeft w:val="0"/>
                                          <w:marRight w:val="0"/>
                                          <w:marTop w:val="0"/>
                                          <w:marBottom w:val="0"/>
                                          <w:divBdr>
                                            <w:top w:val="none" w:sz="0" w:space="0" w:color="auto"/>
                                            <w:left w:val="none" w:sz="0" w:space="0" w:color="auto"/>
                                            <w:bottom w:val="none" w:sz="0" w:space="0" w:color="auto"/>
                                            <w:right w:val="none" w:sz="0" w:space="0" w:color="auto"/>
                                          </w:divBdr>
                                          <w:divsChild>
                                            <w:div w:id="398939231">
                                              <w:marLeft w:val="0"/>
                                              <w:marRight w:val="0"/>
                                              <w:marTop w:val="0"/>
                                              <w:marBottom w:val="120"/>
                                              <w:divBdr>
                                                <w:top w:val="single" w:sz="6" w:space="0" w:color="F5F5F5"/>
                                                <w:left w:val="single" w:sz="6" w:space="0" w:color="F5F5F5"/>
                                                <w:bottom w:val="single" w:sz="6" w:space="0" w:color="F5F5F5"/>
                                                <w:right w:val="single" w:sz="6" w:space="0" w:color="F5F5F5"/>
                                              </w:divBdr>
                                              <w:divsChild>
                                                <w:div w:id="2011978866">
                                                  <w:marLeft w:val="0"/>
                                                  <w:marRight w:val="0"/>
                                                  <w:marTop w:val="0"/>
                                                  <w:marBottom w:val="0"/>
                                                  <w:divBdr>
                                                    <w:top w:val="none" w:sz="0" w:space="0" w:color="auto"/>
                                                    <w:left w:val="none" w:sz="0" w:space="0" w:color="auto"/>
                                                    <w:bottom w:val="none" w:sz="0" w:space="0" w:color="auto"/>
                                                    <w:right w:val="none" w:sz="0" w:space="0" w:color="auto"/>
                                                  </w:divBdr>
                                                  <w:divsChild>
                                                    <w:div w:id="183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767773">
      <w:bodyDiv w:val="1"/>
      <w:marLeft w:val="0"/>
      <w:marRight w:val="0"/>
      <w:marTop w:val="0"/>
      <w:marBottom w:val="0"/>
      <w:divBdr>
        <w:top w:val="none" w:sz="0" w:space="0" w:color="auto"/>
        <w:left w:val="none" w:sz="0" w:space="0" w:color="auto"/>
        <w:bottom w:val="none" w:sz="0" w:space="0" w:color="auto"/>
        <w:right w:val="none" w:sz="0" w:space="0" w:color="auto"/>
      </w:divBdr>
    </w:div>
    <w:div w:id="1119371346">
      <w:bodyDiv w:val="1"/>
      <w:marLeft w:val="0"/>
      <w:marRight w:val="0"/>
      <w:marTop w:val="0"/>
      <w:marBottom w:val="0"/>
      <w:divBdr>
        <w:top w:val="none" w:sz="0" w:space="0" w:color="auto"/>
        <w:left w:val="none" w:sz="0" w:space="0" w:color="auto"/>
        <w:bottom w:val="none" w:sz="0" w:space="0" w:color="auto"/>
        <w:right w:val="none" w:sz="0" w:space="0" w:color="auto"/>
      </w:divBdr>
    </w:div>
    <w:div w:id="1137335910">
      <w:bodyDiv w:val="1"/>
      <w:marLeft w:val="0"/>
      <w:marRight w:val="0"/>
      <w:marTop w:val="0"/>
      <w:marBottom w:val="0"/>
      <w:divBdr>
        <w:top w:val="none" w:sz="0" w:space="0" w:color="auto"/>
        <w:left w:val="none" w:sz="0" w:space="0" w:color="auto"/>
        <w:bottom w:val="none" w:sz="0" w:space="0" w:color="auto"/>
        <w:right w:val="none" w:sz="0" w:space="0" w:color="auto"/>
      </w:divBdr>
    </w:div>
    <w:div w:id="1176648312">
      <w:bodyDiv w:val="1"/>
      <w:marLeft w:val="0"/>
      <w:marRight w:val="0"/>
      <w:marTop w:val="0"/>
      <w:marBottom w:val="0"/>
      <w:divBdr>
        <w:top w:val="none" w:sz="0" w:space="0" w:color="auto"/>
        <w:left w:val="none" w:sz="0" w:space="0" w:color="auto"/>
        <w:bottom w:val="none" w:sz="0" w:space="0" w:color="auto"/>
        <w:right w:val="none" w:sz="0" w:space="0" w:color="auto"/>
      </w:divBdr>
      <w:divsChild>
        <w:div w:id="387922399">
          <w:marLeft w:val="0"/>
          <w:marRight w:val="0"/>
          <w:marTop w:val="0"/>
          <w:marBottom w:val="0"/>
          <w:divBdr>
            <w:top w:val="none" w:sz="0" w:space="0" w:color="auto"/>
            <w:left w:val="none" w:sz="0" w:space="0" w:color="auto"/>
            <w:bottom w:val="none" w:sz="0" w:space="0" w:color="auto"/>
            <w:right w:val="none" w:sz="0" w:space="0" w:color="auto"/>
          </w:divBdr>
          <w:divsChild>
            <w:div w:id="714892189">
              <w:marLeft w:val="0"/>
              <w:marRight w:val="0"/>
              <w:marTop w:val="0"/>
              <w:marBottom w:val="0"/>
              <w:divBdr>
                <w:top w:val="none" w:sz="0" w:space="0" w:color="auto"/>
                <w:left w:val="none" w:sz="0" w:space="0" w:color="auto"/>
                <w:bottom w:val="none" w:sz="0" w:space="0" w:color="auto"/>
                <w:right w:val="none" w:sz="0" w:space="0" w:color="auto"/>
              </w:divBdr>
              <w:divsChild>
                <w:div w:id="122507981">
                  <w:marLeft w:val="0"/>
                  <w:marRight w:val="0"/>
                  <w:marTop w:val="0"/>
                  <w:marBottom w:val="0"/>
                  <w:divBdr>
                    <w:top w:val="none" w:sz="0" w:space="0" w:color="auto"/>
                    <w:left w:val="none" w:sz="0" w:space="0" w:color="auto"/>
                    <w:bottom w:val="none" w:sz="0" w:space="0" w:color="auto"/>
                    <w:right w:val="none" w:sz="0" w:space="0" w:color="auto"/>
                  </w:divBdr>
                  <w:divsChild>
                    <w:div w:id="797604259">
                      <w:marLeft w:val="0"/>
                      <w:marRight w:val="0"/>
                      <w:marTop w:val="0"/>
                      <w:marBottom w:val="0"/>
                      <w:divBdr>
                        <w:top w:val="none" w:sz="0" w:space="0" w:color="auto"/>
                        <w:left w:val="none" w:sz="0" w:space="0" w:color="auto"/>
                        <w:bottom w:val="none" w:sz="0" w:space="0" w:color="auto"/>
                        <w:right w:val="none" w:sz="0" w:space="0" w:color="auto"/>
                      </w:divBdr>
                      <w:divsChild>
                        <w:div w:id="549265031">
                          <w:marLeft w:val="0"/>
                          <w:marRight w:val="0"/>
                          <w:marTop w:val="0"/>
                          <w:marBottom w:val="0"/>
                          <w:divBdr>
                            <w:top w:val="none" w:sz="0" w:space="0" w:color="auto"/>
                            <w:left w:val="none" w:sz="0" w:space="0" w:color="auto"/>
                            <w:bottom w:val="none" w:sz="0" w:space="0" w:color="auto"/>
                            <w:right w:val="none" w:sz="0" w:space="0" w:color="auto"/>
                          </w:divBdr>
                          <w:divsChild>
                            <w:div w:id="111680194">
                              <w:marLeft w:val="0"/>
                              <w:marRight w:val="0"/>
                              <w:marTop w:val="0"/>
                              <w:marBottom w:val="0"/>
                              <w:divBdr>
                                <w:top w:val="none" w:sz="0" w:space="0" w:color="auto"/>
                                <w:left w:val="none" w:sz="0" w:space="0" w:color="auto"/>
                                <w:bottom w:val="none" w:sz="0" w:space="0" w:color="auto"/>
                                <w:right w:val="none" w:sz="0" w:space="0" w:color="auto"/>
                              </w:divBdr>
                              <w:divsChild>
                                <w:div w:id="812210736">
                                  <w:marLeft w:val="0"/>
                                  <w:marRight w:val="0"/>
                                  <w:marTop w:val="0"/>
                                  <w:marBottom w:val="0"/>
                                  <w:divBdr>
                                    <w:top w:val="none" w:sz="0" w:space="0" w:color="auto"/>
                                    <w:left w:val="none" w:sz="0" w:space="0" w:color="auto"/>
                                    <w:bottom w:val="none" w:sz="0" w:space="0" w:color="auto"/>
                                    <w:right w:val="none" w:sz="0" w:space="0" w:color="auto"/>
                                  </w:divBdr>
                                  <w:divsChild>
                                    <w:div w:id="667712158">
                                      <w:marLeft w:val="60"/>
                                      <w:marRight w:val="0"/>
                                      <w:marTop w:val="0"/>
                                      <w:marBottom w:val="0"/>
                                      <w:divBdr>
                                        <w:top w:val="none" w:sz="0" w:space="0" w:color="auto"/>
                                        <w:left w:val="none" w:sz="0" w:space="0" w:color="auto"/>
                                        <w:bottom w:val="none" w:sz="0" w:space="0" w:color="auto"/>
                                        <w:right w:val="none" w:sz="0" w:space="0" w:color="auto"/>
                                      </w:divBdr>
                                      <w:divsChild>
                                        <w:div w:id="914893594">
                                          <w:marLeft w:val="0"/>
                                          <w:marRight w:val="0"/>
                                          <w:marTop w:val="0"/>
                                          <w:marBottom w:val="0"/>
                                          <w:divBdr>
                                            <w:top w:val="none" w:sz="0" w:space="0" w:color="auto"/>
                                            <w:left w:val="none" w:sz="0" w:space="0" w:color="auto"/>
                                            <w:bottom w:val="none" w:sz="0" w:space="0" w:color="auto"/>
                                            <w:right w:val="none" w:sz="0" w:space="0" w:color="auto"/>
                                          </w:divBdr>
                                          <w:divsChild>
                                            <w:div w:id="366224721">
                                              <w:marLeft w:val="0"/>
                                              <w:marRight w:val="0"/>
                                              <w:marTop w:val="0"/>
                                              <w:marBottom w:val="120"/>
                                              <w:divBdr>
                                                <w:top w:val="single" w:sz="6" w:space="0" w:color="F5F5F5"/>
                                                <w:left w:val="single" w:sz="6" w:space="0" w:color="F5F5F5"/>
                                                <w:bottom w:val="single" w:sz="6" w:space="0" w:color="F5F5F5"/>
                                                <w:right w:val="single" w:sz="6" w:space="0" w:color="F5F5F5"/>
                                              </w:divBdr>
                                              <w:divsChild>
                                                <w:div w:id="1761945793">
                                                  <w:marLeft w:val="0"/>
                                                  <w:marRight w:val="0"/>
                                                  <w:marTop w:val="0"/>
                                                  <w:marBottom w:val="0"/>
                                                  <w:divBdr>
                                                    <w:top w:val="none" w:sz="0" w:space="0" w:color="auto"/>
                                                    <w:left w:val="none" w:sz="0" w:space="0" w:color="auto"/>
                                                    <w:bottom w:val="none" w:sz="0" w:space="0" w:color="auto"/>
                                                    <w:right w:val="none" w:sz="0" w:space="0" w:color="auto"/>
                                                  </w:divBdr>
                                                  <w:divsChild>
                                                    <w:div w:id="7944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1781">
      <w:bodyDiv w:val="1"/>
      <w:marLeft w:val="0"/>
      <w:marRight w:val="0"/>
      <w:marTop w:val="0"/>
      <w:marBottom w:val="0"/>
      <w:divBdr>
        <w:top w:val="none" w:sz="0" w:space="0" w:color="auto"/>
        <w:left w:val="none" w:sz="0" w:space="0" w:color="auto"/>
        <w:bottom w:val="none" w:sz="0" w:space="0" w:color="auto"/>
        <w:right w:val="none" w:sz="0" w:space="0" w:color="auto"/>
      </w:divBdr>
    </w:div>
    <w:div w:id="1255092952">
      <w:bodyDiv w:val="1"/>
      <w:marLeft w:val="0"/>
      <w:marRight w:val="0"/>
      <w:marTop w:val="0"/>
      <w:marBottom w:val="0"/>
      <w:divBdr>
        <w:top w:val="none" w:sz="0" w:space="0" w:color="auto"/>
        <w:left w:val="none" w:sz="0" w:space="0" w:color="auto"/>
        <w:bottom w:val="none" w:sz="0" w:space="0" w:color="auto"/>
        <w:right w:val="none" w:sz="0" w:space="0" w:color="auto"/>
      </w:divBdr>
    </w:div>
    <w:div w:id="1273198260">
      <w:bodyDiv w:val="1"/>
      <w:marLeft w:val="0"/>
      <w:marRight w:val="0"/>
      <w:marTop w:val="0"/>
      <w:marBottom w:val="0"/>
      <w:divBdr>
        <w:top w:val="none" w:sz="0" w:space="0" w:color="auto"/>
        <w:left w:val="none" w:sz="0" w:space="0" w:color="auto"/>
        <w:bottom w:val="none" w:sz="0" w:space="0" w:color="auto"/>
        <w:right w:val="none" w:sz="0" w:space="0" w:color="auto"/>
      </w:divBdr>
    </w:div>
    <w:div w:id="1314915056">
      <w:bodyDiv w:val="1"/>
      <w:marLeft w:val="0"/>
      <w:marRight w:val="0"/>
      <w:marTop w:val="0"/>
      <w:marBottom w:val="0"/>
      <w:divBdr>
        <w:top w:val="none" w:sz="0" w:space="0" w:color="auto"/>
        <w:left w:val="none" w:sz="0" w:space="0" w:color="auto"/>
        <w:bottom w:val="none" w:sz="0" w:space="0" w:color="auto"/>
        <w:right w:val="none" w:sz="0" w:space="0" w:color="auto"/>
      </w:divBdr>
    </w:div>
    <w:div w:id="1353844382">
      <w:bodyDiv w:val="1"/>
      <w:marLeft w:val="0"/>
      <w:marRight w:val="0"/>
      <w:marTop w:val="0"/>
      <w:marBottom w:val="0"/>
      <w:divBdr>
        <w:top w:val="none" w:sz="0" w:space="0" w:color="auto"/>
        <w:left w:val="none" w:sz="0" w:space="0" w:color="auto"/>
        <w:bottom w:val="none" w:sz="0" w:space="0" w:color="auto"/>
        <w:right w:val="none" w:sz="0" w:space="0" w:color="auto"/>
      </w:divBdr>
    </w:div>
    <w:div w:id="1369333872">
      <w:bodyDiv w:val="1"/>
      <w:marLeft w:val="0"/>
      <w:marRight w:val="0"/>
      <w:marTop w:val="0"/>
      <w:marBottom w:val="0"/>
      <w:divBdr>
        <w:top w:val="none" w:sz="0" w:space="0" w:color="auto"/>
        <w:left w:val="none" w:sz="0" w:space="0" w:color="auto"/>
        <w:bottom w:val="none" w:sz="0" w:space="0" w:color="auto"/>
        <w:right w:val="none" w:sz="0" w:space="0" w:color="auto"/>
      </w:divBdr>
    </w:div>
    <w:div w:id="1371297386">
      <w:bodyDiv w:val="1"/>
      <w:marLeft w:val="0"/>
      <w:marRight w:val="0"/>
      <w:marTop w:val="0"/>
      <w:marBottom w:val="0"/>
      <w:divBdr>
        <w:top w:val="none" w:sz="0" w:space="0" w:color="auto"/>
        <w:left w:val="none" w:sz="0" w:space="0" w:color="auto"/>
        <w:bottom w:val="none" w:sz="0" w:space="0" w:color="auto"/>
        <w:right w:val="none" w:sz="0" w:space="0" w:color="auto"/>
      </w:divBdr>
      <w:divsChild>
        <w:div w:id="640161489">
          <w:marLeft w:val="0"/>
          <w:marRight w:val="0"/>
          <w:marTop w:val="0"/>
          <w:marBottom w:val="0"/>
          <w:divBdr>
            <w:top w:val="none" w:sz="0" w:space="0" w:color="auto"/>
            <w:left w:val="none" w:sz="0" w:space="0" w:color="auto"/>
            <w:bottom w:val="none" w:sz="0" w:space="0" w:color="auto"/>
            <w:right w:val="none" w:sz="0" w:space="0" w:color="auto"/>
          </w:divBdr>
          <w:divsChild>
            <w:div w:id="26372188">
              <w:marLeft w:val="0"/>
              <w:marRight w:val="0"/>
              <w:marTop w:val="0"/>
              <w:marBottom w:val="0"/>
              <w:divBdr>
                <w:top w:val="none" w:sz="0" w:space="0" w:color="auto"/>
                <w:left w:val="none" w:sz="0" w:space="0" w:color="auto"/>
                <w:bottom w:val="none" w:sz="0" w:space="0" w:color="auto"/>
                <w:right w:val="none" w:sz="0" w:space="0" w:color="auto"/>
              </w:divBdr>
              <w:divsChild>
                <w:div w:id="313606002">
                  <w:marLeft w:val="0"/>
                  <w:marRight w:val="0"/>
                  <w:marTop w:val="0"/>
                  <w:marBottom w:val="0"/>
                  <w:divBdr>
                    <w:top w:val="none" w:sz="0" w:space="0" w:color="auto"/>
                    <w:left w:val="none" w:sz="0" w:space="0" w:color="auto"/>
                    <w:bottom w:val="none" w:sz="0" w:space="0" w:color="auto"/>
                    <w:right w:val="none" w:sz="0" w:space="0" w:color="auto"/>
                  </w:divBdr>
                  <w:divsChild>
                    <w:div w:id="1635912201">
                      <w:marLeft w:val="0"/>
                      <w:marRight w:val="0"/>
                      <w:marTop w:val="0"/>
                      <w:marBottom w:val="0"/>
                      <w:divBdr>
                        <w:top w:val="none" w:sz="0" w:space="0" w:color="auto"/>
                        <w:left w:val="none" w:sz="0" w:space="0" w:color="auto"/>
                        <w:bottom w:val="none" w:sz="0" w:space="0" w:color="auto"/>
                        <w:right w:val="none" w:sz="0" w:space="0" w:color="auto"/>
                      </w:divBdr>
                      <w:divsChild>
                        <w:div w:id="1281839466">
                          <w:marLeft w:val="0"/>
                          <w:marRight w:val="0"/>
                          <w:marTop w:val="0"/>
                          <w:marBottom w:val="0"/>
                          <w:divBdr>
                            <w:top w:val="none" w:sz="0" w:space="0" w:color="auto"/>
                            <w:left w:val="none" w:sz="0" w:space="0" w:color="auto"/>
                            <w:bottom w:val="none" w:sz="0" w:space="0" w:color="auto"/>
                            <w:right w:val="none" w:sz="0" w:space="0" w:color="auto"/>
                          </w:divBdr>
                          <w:divsChild>
                            <w:div w:id="953828585">
                              <w:marLeft w:val="0"/>
                              <w:marRight w:val="0"/>
                              <w:marTop w:val="0"/>
                              <w:marBottom w:val="0"/>
                              <w:divBdr>
                                <w:top w:val="none" w:sz="0" w:space="0" w:color="auto"/>
                                <w:left w:val="none" w:sz="0" w:space="0" w:color="auto"/>
                                <w:bottom w:val="none" w:sz="0" w:space="0" w:color="auto"/>
                                <w:right w:val="none" w:sz="0" w:space="0" w:color="auto"/>
                              </w:divBdr>
                              <w:divsChild>
                                <w:div w:id="351616609">
                                  <w:marLeft w:val="0"/>
                                  <w:marRight w:val="0"/>
                                  <w:marTop w:val="0"/>
                                  <w:marBottom w:val="0"/>
                                  <w:divBdr>
                                    <w:top w:val="none" w:sz="0" w:space="0" w:color="auto"/>
                                    <w:left w:val="none" w:sz="0" w:space="0" w:color="auto"/>
                                    <w:bottom w:val="none" w:sz="0" w:space="0" w:color="auto"/>
                                    <w:right w:val="none" w:sz="0" w:space="0" w:color="auto"/>
                                  </w:divBdr>
                                  <w:divsChild>
                                    <w:div w:id="34358124">
                                      <w:marLeft w:val="60"/>
                                      <w:marRight w:val="0"/>
                                      <w:marTop w:val="0"/>
                                      <w:marBottom w:val="0"/>
                                      <w:divBdr>
                                        <w:top w:val="none" w:sz="0" w:space="0" w:color="auto"/>
                                        <w:left w:val="none" w:sz="0" w:space="0" w:color="auto"/>
                                        <w:bottom w:val="none" w:sz="0" w:space="0" w:color="auto"/>
                                        <w:right w:val="none" w:sz="0" w:space="0" w:color="auto"/>
                                      </w:divBdr>
                                      <w:divsChild>
                                        <w:div w:id="1653484677">
                                          <w:marLeft w:val="0"/>
                                          <w:marRight w:val="0"/>
                                          <w:marTop w:val="0"/>
                                          <w:marBottom w:val="0"/>
                                          <w:divBdr>
                                            <w:top w:val="none" w:sz="0" w:space="0" w:color="auto"/>
                                            <w:left w:val="none" w:sz="0" w:space="0" w:color="auto"/>
                                            <w:bottom w:val="none" w:sz="0" w:space="0" w:color="auto"/>
                                            <w:right w:val="none" w:sz="0" w:space="0" w:color="auto"/>
                                          </w:divBdr>
                                          <w:divsChild>
                                            <w:div w:id="175389309">
                                              <w:marLeft w:val="0"/>
                                              <w:marRight w:val="0"/>
                                              <w:marTop w:val="0"/>
                                              <w:marBottom w:val="120"/>
                                              <w:divBdr>
                                                <w:top w:val="single" w:sz="6" w:space="0" w:color="F5F5F5"/>
                                                <w:left w:val="single" w:sz="6" w:space="0" w:color="F5F5F5"/>
                                                <w:bottom w:val="single" w:sz="6" w:space="0" w:color="F5F5F5"/>
                                                <w:right w:val="single" w:sz="6" w:space="0" w:color="F5F5F5"/>
                                              </w:divBdr>
                                              <w:divsChild>
                                                <w:div w:id="2110463642">
                                                  <w:marLeft w:val="0"/>
                                                  <w:marRight w:val="0"/>
                                                  <w:marTop w:val="0"/>
                                                  <w:marBottom w:val="0"/>
                                                  <w:divBdr>
                                                    <w:top w:val="none" w:sz="0" w:space="0" w:color="auto"/>
                                                    <w:left w:val="none" w:sz="0" w:space="0" w:color="auto"/>
                                                    <w:bottom w:val="none" w:sz="0" w:space="0" w:color="auto"/>
                                                    <w:right w:val="none" w:sz="0" w:space="0" w:color="auto"/>
                                                  </w:divBdr>
                                                  <w:divsChild>
                                                    <w:div w:id="1676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382964">
      <w:bodyDiv w:val="1"/>
      <w:marLeft w:val="0"/>
      <w:marRight w:val="0"/>
      <w:marTop w:val="0"/>
      <w:marBottom w:val="0"/>
      <w:divBdr>
        <w:top w:val="none" w:sz="0" w:space="0" w:color="auto"/>
        <w:left w:val="none" w:sz="0" w:space="0" w:color="auto"/>
        <w:bottom w:val="none" w:sz="0" w:space="0" w:color="auto"/>
        <w:right w:val="none" w:sz="0" w:space="0" w:color="auto"/>
      </w:divBdr>
      <w:divsChild>
        <w:div w:id="2011787908">
          <w:marLeft w:val="0"/>
          <w:marRight w:val="0"/>
          <w:marTop w:val="0"/>
          <w:marBottom w:val="0"/>
          <w:divBdr>
            <w:top w:val="none" w:sz="0" w:space="0" w:color="auto"/>
            <w:left w:val="none" w:sz="0" w:space="0" w:color="auto"/>
            <w:bottom w:val="none" w:sz="0" w:space="0" w:color="auto"/>
            <w:right w:val="none" w:sz="0" w:space="0" w:color="auto"/>
          </w:divBdr>
          <w:divsChild>
            <w:div w:id="662047364">
              <w:marLeft w:val="0"/>
              <w:marRight w:val="0"/>
              <w:marTop w:val="0"/>
              <w:marBottom w:val="0"/>
              <w:divBdr>
                <w:top w:val="none" w:sz="0" w:space="0" w:color="auto"/>
                <w:left w:val="none" w:sz="0" w:space="0" w:color="auto"/>
                <w:bottom w:val="none" w:sz="0" w:space="0" w:color="auto"/>
                <w:right w:val="none" w:sz="0" w:space="0" w:color="auto"/>
              </w:divBdr>
              <w:divsChild>
                <w:div w:id="2140418719">
                  <w:marLeft w:val="0"/>
                  <w:marRight w:val="0"/>
                  <w:marTop w:val="0"/>
                  <w:marBottom w:val="0"/>
                  <w:divBdr>
                    <w:top w:val="none" w:sz="0" w:space="0" w:color="auto"/>
                    <w:left w:val="none" w:sz="0" w:space="0" w:color="auto"/>
                    <w:bottom w:val="none" w:sz="0" w:space="0" w:color="auto"/>
                    <w:right w:val="none" w:sz="0" w:space="0" w:color="auto"/>
                  </w:divBdr>
                  <w:divsChild>
                    <w:div w:id="1643120257">
                      <w:marLeft w:val="0"/>
                      <w:marRight w:val="0"/>
                      <w:marTop w:val="0"/>
                      <w:marBottom w:val="0"/>
                      <w:divBdr>
                        <w:top w:val="none" w:sz="0" w:space="0" w:color="auto"/>
                        <w:left w:val="none" w:sz="0" w:space="0" w:color="auto"/>
                        <w:bottom w:val="none" w:sz="0" w:space="0" w:color="auto"/>
                        <w:right w:val="none" w:sz="0" w:space="0" w:color="auto"/>
                      </w:divBdr>
                      <w:divsChild>
                        <w:div w:id="1587152552">
                          <w:marLeft w:val="0"/>
                          <w:marRight w:val="0"/>
                          <w:marTop w:val="0"/>
                          <w:marBottom w:val="0"/>
                          <w:divBdr>
                            <w:top w:val="none" w:sz="0" w:space="0" w:color="auto"/>
                            <w:left w:val="none" w:sz="0" w:space="0" w:color="auto"/>
                            <w:bottom w:val="none" w:sz="0" w:space="0" w:color="auto"/>
                            <w:right w:val="none" w:sz="0" w:space="0" w:color="auto"/>
                          </w:divBdr>
                          <w:divsChild>
                            <w:div w:id="1341158404">
                              <w:marLeft w:val="0"/>
                              <w:marRight w:val="0"/>
                              <w:marTop w:val="0"/>
                              <w:marBottom w:val="0"/>
                              <w:divBdr>
                                <w:top w:val="none" w:sz="0" w:space="0" w:color="auto"/>
                                <w:left w:val="none" w:sz="0" w:space="0" w:color="auto"/>
                                <w:bottom w:val="none" w:sz="0" w:space="0" w:color="auto"/>
                                <w:right w:val="none" w:sz="0" w:space="0" w:color="auto"/>
                              </w:divBdr>
                              <w:divsChild>
                                <w:div w:id="257909329">
                                  <w:marLeft w:val="0"/>
                                  <w:marRight w:val="0"/>
                                  <w:marTop w:val="0"/>
                                  <w:marBottom w:val="0"/>
                                  <w:divBdr>
                                    <w:top w:val="none" w:sz="0" w:space="0" w:color="auto"/>
                                    <w:left w:val="none" w:sz="0" w:space="0" w:color="auto"/>
                                    <w:bottom w:val="none" w:sz="0" w:space="0" w:color="auto"/>
                                    <w:right w:val="none" w:sz="0" w:space="0" w:color="auto"/>
                                  </w:divBdr>
                                  <w:divsChild>
                                    <w:div w:id="569312603">
                                      <w:marLeft w:val="60"/>
                                      <w:marRight w:val="0"/>
                                      <w:marTop w:val="0"/>
                                      <w:marBottom w:val="0"/>
                                      <w:divBdr>
                                        <w:top w:val="none" w:sz="0" w:space="0" w:color="auto"/>
                                        <w:left w:val="none" w:sz="0" w:space="0" w:color="auto"/>
                                        <w:bottom w:val="none" w:sz="0" w:space="0" w:color="auto"/>
                                        <w:right w:val="none" w:sz="0" w:space="0" w:color="auto"/>
                                      </w:divBdr>
                                      <w:divsChild>
                                        <w:div w:id="1292176816">
                                          <w:marLeft w:val="0"/>
                                          <w:marRight w:val="0"/>
                                          <w:marTop w:val="0"/>
                                          <w:marBottom w:val="0"/>
                                          <w:divBdr>
                                            <w:top w:val="none" w:sz="0" w:space="0" w:color="auto"/>
                                            <w:left w:val="none" w:sz="0" w:space="0" w:color="auto"/>
                                            <w:bottom w:val="none" w:sz="0" w:space="0" w:color="auto"/>
                                            <w:right w:val="none" w:sz="0" w:space="0" w:color="auto"/>
                                          </w:divBdr>
                                          <w:divsChild>
                                            <w:div w:id="304508090">
                                              <w:marLeft w:val="0"/>
                                              <w:marRight w:val="0"/>
                                              <w:marTop w:val="0"/>
                                              <w:marBottom w:val="120"/>
                                              <w:divBdr>
                                                <w:top w:val="single" w:sz="6" w:space="0" w:color="F5F5F5"/>
                                                <w:left w:val="single" w:sz="6" w:space="0" w:color="F5F5F5"/>
                                                <w:bottom w:val="single" w:sz="6" w:space="0" w:color="F5F5F5"/>
                                                <w:right w:val="single" w:sz="6" w:space="0" w:color="F5F5F5"/>
                                              </w:divBdr>
                                              <w:divsChild>
                                                <w:div w:id="836266615">
                                                  <w:marLeft w:val="0"/>
                                                  <w:marRight w:val="0"/>
                                                  <w:marTop w:val="0"/>
                                                  <w:marBottom w:val="0"/>
                                                  <w:divBdr>
                                                    <w:top w:val="none" w:sz="0" w:space="0" w:color="auto"/>
                                                    <w:left w:val="none" w:sz="0" w:space="0" w:color="auto"/>
                                                    <w:bottom w:val="none" w:sz="0" w:space="0" w:color="auto"/>
                                                    <w:right w:val="none" w:sz="0" w:space="0" w:color="auto"/>
                                                  </w:divBdr>
                                                  <w:divsChild>
                                                    <w:div w:id="6790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114910">
      <w:bodyDiv w:val="1"/>
      <w:marLeft w:val="0"/>
      <w:marRight w:val="0"/>
      <w:marTop w:val="0"/>
      <w:marBottom w:val="0"/>
      <w:divBdr>
        <w:top w:val="none" w:sz="0" w:space="0" w:color="auto"/>
        <w:left w:val="none" w:sz="0" w:space="0" w:color="auto"/>
        <w:bottom w:val="none" w:sz="0" w:space="0" w:color="auto"/>
        <w:right w:val="none" w:sz="0" w:space="0" w:color="auto"/>
      </w:divBdr>
      <w:divsChild>
        <w:div w:id="1898852067">
          <w:marLeft w:val="0"/>
          <w:marRight w:val="0"/>
          <w:marTop w:val="0"/>
          <w:marBottom w:val="0"/>
          <w:divBdr>
            <w:top w:val="none" w:sz="0" w:space="0" w:color="auto"/>
            <w:left w:val="none" w:sz="0" w:space="0" w:color="auto"/>
            <w:bottom w:val="none" w:sz="0" w:space="0" w:color="auto"/>
            <w:right w:val="none" w:sz="0" w:space="0" w:color="auto"/>
          </w:divBdr>
          <w:divsChild>
            <w:div w:id="1734891799">
              <w:marLeft w:val="0"/>
              <w:marRight w:val="0"/>
              <w:marTop w:val="0"/>
              <w:marBottom w:val="0"/>
              <w:divBdr>
                <w:top w:val="none" w:sz="0" w:space="0" w:color="auto"/>
                <w:left w:val="none" w:sz="0" w:space="0" w:color="auto"/>
                <w:bottom w:val="none" w:sz="0" w:space="0" w:color="auto"/>
                <w:right w:val="none" w:sz="0" w:space="0" w:color="auto"/>
              </w:divBdr>
              <w:divsChild>
                <w:div w:id="294919152">
                  <w:marLeft w:val="0"/>
                  <w:marRight w:val="0"/>
                  <w:marTop w:val="0"/>
                  <w:marBottom w:val="0"/>
                  <w:divBdr>
                    <w:top w:val="none" w:sz="0" w:space="0" w:color="auto"/>
                    <w:left w:val="none" w:sz="0" w:space="0" w:color="auto"/>
                    <w:bottom w:val="none" w:sz="0" w:space="0" w:color="auto"/>
                    <w:right w:val="none" w:sz="0" w:space="0" w:color="auto"/>
                  </w:divBdr>
                  <w:divsChild>
                    <w:div w:id="569585187">
                      <w:marLeft w:val="0"/>
                      <w:marRight w:val="0"/>
                      <w:marTop w:val="0"/>
                      <w:marBottom w:val="0"/>
                      <w:divBdr>
                        <w:top w:val="none" w:sz="0" w:space="0" w:color="auto"/>
                        <w:left w:val="none" w:sz="0" w:space="0" w:color="auto"/>
                        <w:bottom w:val="none" w:sz="0" w:space="0" w:color="auto"/>
                        <w:right w:val="none" w:sz="0" w:space="0" w:color="auto"/>
                      </w:divBdr>
                      <w:divsChild>
                        <w:div w:id="222372670">
                          <w:marLeft w:val="0"/>
                          <w:marRight w:val="0"/>
                          <w:marTop w:val="0"/>
                          <w:marBottom w:val="0"/>
                          <w:divBdr>
                            <w:top w:val="none" w:sz="0" w:space="0" w:color="auto"/>
                            <w:left w:val="none" w:sz="0" w:space="0" w:color="auto"/>
                            <w:bottom w:val="none" w:sz="0" w:space="0" w:color="auto"/>
                            <w:right w:val="none" w:sz="0" w:space="0" w:color="auto"/>
                          </w:divBdr>
                          <w:divsChild>
                            <w:div w:id="1787116562">
                              <w:marLeft w:val="0"/>
                              <w:marRight w:val="0"/>
                              <w:marTop w:val="0"/>
                              <w:marBottom w:val="0"/>
                              <w:divBdr>
                                <w:top w:val="none" w:sz="0" w:space="0" w:color="auto"/>
                                <w:left w:val="none" w:sz="0" w:space="0" w:color="auto"/>
                                <w:bottom w:val="none" w:sz="0" w:space="0" w:color="auto"/>
                                <w:right w:val="none" w:sz="0" w:space="0" w:color="auto"/>
                              </w:divBdr>
                              <w:divsChild>
                                <w:div w:id="938491371">
                                  <w:marLeft w:val="0"/>
                                  <w:marRight w:val="0"/>
                                  <w:marTop w:val="0"/>
                                  <w:marBottom w:val="0"/>
                                  <w:divBdr>
                                    <w:top w:val="none" w:sz="0" w:space="0" w:color="auto"/>
                                    <w:left w:val="none" w:sz="0" w:space="0" w:color="auto"/>
                                    <w:bottom w:val="none" w:sz="0" w:space="0" w:color="auto"/>
                                    <w:right w:val="none" w:sz="0" w:space="0" w:color="auto"/>
                                  </w:divBdr>
                                  <w:divsChild>
                                    <w:div w:id="1101337916">
                                      <w:marLeft w:val="60"/>
                                      <w:marRight w:val="0"/>
                                      <w:marTop w:val="0"/>
                                      <w:marBottom w:val="0"/>
                                      <w:divBdr>
                                        <w:top w:val="none" w:sz="0" w:space="0" w:color="auto"/>
                                        <w:left w:val="none" w:sz="0" w:space="0" w:color="auto"/>
                                        <w:bottom w:val="none" w:sz="0" w:space="0" w:color="auto"/>
                                        <w:right w:val="none" w:sz="0" w:space="0" w:color="auto"/>
                                      </w:divBdr>
                                      <w:divsChild>
                                        <w:div w:id="935593826">
                                          <w:marLeft w:val="0"/>
                                          <w:marRight w:val="0"/>
                                          <w:marTop w:val="0"/>
                                          <w:marBottom w:val="0"/>
                                          <w:divBdr>
                                            <w:top w:val="none" w:sz="0" w:space="0" w:color="auto"/>
                                            <w:left w:val="none" w:sz="0" w:space="0" w:color="auto"/>
                                            <w:bottom w:val="none" w:sz="0" w:space="0" w:color="auto"/>
                                            <w:right w:val="none" w:sz="0" w:space="0" w:color="auto"/>
                                          </w:divBdr>
                                          <w:divsChild>
                                            <w:div w:id="1632781542">
                                              <w:marLeft w:val="0"/>
                                              <w:marRight w:val="0"/>
                                              <w:marTop w:val="0"/>
                                              <w:marBottom w:val="120"/>
                                              <w:divBdr>
                                                <w:top w:val="single" w:sz="6" w:space="0" w:color="F5F5F5"/>
                                                <w:left w:val="single" w:sz="6" w:space="0" w:color="F5F5F5"/>
                                                <w:bottom w:val="single" w:sz="6" w:space="0" w:color="F5F5F5"/>
                                                <w:right w:val="single" w:sz="6" w:space="0" w:color="F5F5F5"/>
                                              </w:divBdr>
                                              <w:divsChild>
                                                <w:div w:id="513958905">
                                                  <w:marLeft w:val="0"/>
                                                  <w:marRight w:val="0"/>
                                                  <w:marTop w:val="0"/>
                                                  <w:marBottom w:val="0"/>
                                                  <w:divBdr>
                                                    <w:top w:val="none" w:sz="0" w:space="0" w:color="auto"/>
                                                    <w:left w:val="none" w:sz="0" w:space="0" w:color="auto"/>
                                                    <w:bottom w:val="none" w:sz="0" w:space="0" w:color="auto"/>
                                                    <w:right w:val="none" w:sz="0" w:space="0" w:color="auto"/>
                                                  </w:divBdr>
                                                  <w:divsChild>
                                                    <w:div w:id="15511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970196">
      <w:bodyDiv w:val="1"/>
      <w:marLeft w:val="0"/>
      <w:marRight w:val="0"/>
      <w:marTop w:val="0"/>
      <w:marBottom w:val="0"/>
      <w:divBdr>
        <w:top w:val="none" w:sz="0" w:space="0" w:color="auto"/>
        <w:left w:val="none" w:sz="0" w:space="0" w:color="auto"/>
        <w:bottom w:val="none" w:sz="0" w:space="0" w:color="auto"/>
        <w:right w:val="none" w:sz="0" w:space="0" w:color="auto"/>
      </w:divBdr>
      <w:divsChild>
        <w:div w:id="928587150">
          <w:marLeft w:val="0"/>
          <w:marRight w:val="0"/>
          <w:marTop w:val="0"/>
          <w:marBottom w:val="0"/>
          <w:divBdr>
            <w:top w:val="none" w:sz="0" w:space="0" w:color="auto"/>
            <w:left w:val="none" w:sz="0" w:space="0" w:color="auto"/>
            <w:bottom w:val="none" w:sz="0" w:space="0" w:color="auto"/>
            <w:right w:val="none" w:sz="0" w:space="0" w:color="auto"/>
          </w:divBdr>
          <w:divsChild>
            <w:div w:id="994643153">
              <w:marLeft w:val="0"/>
              <w:marRight w:val="0"/>
              <w:marTop w:val="0"/>
              <w:marBottom w:val="0"/>
              <w:divBdr>
                <w:top w:val="none" w:sz="0" w:space="0" w:color="auto"/>
                <w:left w:val="none" w:sz="0" w:space="0" w:color="auto"/>
                <w:bottom w:val="none" w:sz="0" w:space="0" w:color="auto"/>
                <w:right w:val="none" w:sz="0" w:space="0" w:color="auto"/>
              </w:divBdr>
              <w:divsChild>
                <w:div w:id="1019548014">
                  <w:marLeft w:val="0"/>
                  <w:marRight w:val="0"/>
                  <w:marTop w:val="0"/>
                  <w:marBottom w:val="0"/>
                  <w:divBdr>
                    <w:top w:val="none" w:sz="0" w:space="0" w:color="auto"/>
                    <w:left w:val="none" w:sz="0" w:space="0" w:color="auto"/>
                    <w:bottom w:val="none" w:sz="0" w:space="0" w:color="auto"/>
                    <w:right w:val="none" w:sz="0" w:space="0" w:color="auto"/>
                  </w:divBdr>
                  <w:divsChild>
                    <w:div w:id="239868728">
                      <w:marLeft w:val="0"/>
                      <w:marRight w:val="0"/>
                      <w:marTop w:val="0"/>
                      <w:marBottom w:val="0"/>
                      <w:divBdr>
                        <w:top w:val="none" w:sz="0" w:space="0" w:color="auto"/>
                        <w:left w:val="none" w:sz="0" w:space="0" w:color="auto"/>
                        <w:bottom w:val="none" w:sz="0" w:space="0" w:color="auto"/>
                        <w:right w:val="none" w:sz="0" w:space="0" w:color="auto"/>
                      </w:divBdr>
                      <w:divsChild>
                        <w:div w:id="1737586880">
                          <w:marLeft w:val="0"/>
                          <w:marRight w:val="0"/>
                          <w:marTop w:val="0"/>
                          <w:marBottom w:val="0"/>
                          <w:divBdr>
                            <w:top w:val="none" w:sz="0" w:space="0" w:color="auto"/>
                            <w:left w:val="none" w:sz="0" w:space="0" w:color="auto"/>
                            <w:bottom w:val="none" w:sz="0" w:space="0" w:color="auto"/>
                            <w:right w:val="none" w:sz="0" w:space="0" w:color="auto"/>
                          </w:divBdr>
                          <w:divsChild>
                            <w:div w:id="277839086">
                              <w:marLeft w:val="0"/>
                              <w:marRight w:val="0"/>
                              <w:marTop w:val="0"/>
                              <w:marBottom w:val="0"/>
                              <w:divBdr>
                                <w:top w:val="none" w:sz="0" w:space="0" w:color="auto"/>
                                <w:left w:val="none" w:sz="0" w:space="0" w:color="auto"/>
                                <w:bottom w:val="none" w:sz="0" w:space="0" w:color="auto"/>
                                <w:right w:val="none" w:sz="0" w:space="0" w:color="auto"/>
                              </w:divBdr>
                              <w:divsChild>
                                <w:div w:id="1790050584">
                                  <w:marLeft w:val="0"/>
                                  <w:marRight w:val="0"/>
                                  <w:marTop w:val="0"/>
                                  <w:marBottom w:val="0"/>
                                  <w:divBdr>
                                    <w:top w:val="none" w:sz="0" w:space="0" w:color="auto"/>
                                    <w:left w:val="none" w:sz="0" w:space="0" w:color="auto"/>
                                    <w:bottom w:val="none" w:sz="0" w:space="0" w:color="auto"/>
                                    <w:right w:val="none" w:sz="0" w:space="0" w:color="auto"/>
                                  </w:divBdr>
                                  <w:divsChild>
                                    <w:div w:id="1342246549">
                                      <w:marLeft w:val="60"/>
                                      <w:marRight w:val="0"/>
                                      <w:marTop w:val="0"/>
                                      <w:marBottom w:val="0"/>
                                      <w:divBdr>
                                        <w:top w:val="none" w:sz="0" w:space="0" w:color="auto"/>
                                        <w:left w:val="none" w:sz="0" w:space="0" w:color="auto"/>
                                        <w:bottom w:val="none" w:sz="0" w:space="0" w:color="auto"/>
                                        <w:right w:val="none" w:sz="0" w:space="0" w:color="auto"/>
                                      </w:divBdr>
                                      <w:divsChild>
                                        <w:div w:id="1772122322">
                                          <w:marLeft w:val="0"/>
                                          <w:marRight w:val="0"/>
                                          <w:marTop w:val="0"/>
                                          <w:marBottom w:val="0"/>
                                          <w:divBdr>
                                            <w:top w:val="none" w:sz="0" w:space="0" w:color="auto"/>
                                            <w:left w:val="none" w:sz="0" w:space="0" w:color="auto"/>
                                            <w:bottom w:val="none" w:sz="0" w:space="0" w:color="auto"/>
                                            <w:right w:val="none" w:sz="0" w:space="0" w:color="auto"/>
                                          </w:divBdr>
                                          <w:divsChild>
                                            <w:div w:id="746465062">
                                              <w:marLeft w:val="0"/>
                                              <w:marRight w:val="0"/>
                                              <w:marTop w:val="0"/>
                                              <w:marBottom w:val="120"/>
                                              <w:divBdr>
                                                <w:top w:val="single" w:sz="6" w:space="0" w:color="F5F5F5"/>
                                                <w:left w:val="single" w:sz="6" w:space="0" w:color="F5F5F5"/>
                                                <w:bottom w:val="single" w:sz="6" w:space="0" w:color="F5F5F5"/>
                                                <w:right w:val="single" w:sz="6" w:space="0" w:color="F5F5F5"/>
                                              </w:divBdr>
                                              <w:divsChild>
                                                <w:div w:id="336426340">
                                                  <w:marLeft w:val="0"/>
                                                  <w:marRight w:val="0"/>
                                                  <w:marTop w:val="0"/>
                                                  <w:marBottom w:val="0"/>
                                                  <w:divBdr>
                                                    <w:top w:val="none" w:sz="0" w:space="0" w:color="auto"/>
                                                    <w:left w:val="none" w:sz="0" w:space="0" w:color="auto"/>
                                                    <w:bottom w:val="none" w:sz="0" w:space="0" w:color="auto"/>
                                                    <w:right w:val="none" w:sz="0" w:space="0" w:color="auto"/>
                                                  </w:divBdr>
                                                  <w:divsChild>
                                                    <w:div w:id="1833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423624">
      <w:bodyDiv w:val="1"/>
      <w:marLeft w:val="0"/>
      <w:marRight w:val="0"/>
      <w:marTop w:val="0"/>
      <w:marBottom w:val="0"/>
      <w:divBdr>
        <w:top w:val="none" w:sz="0" w:space="0" w:color="auto"/>
        <w:left w:val="none" w:sz="0" w:space="0" w:color="auto"/>
        <w:bottom w:val="none" w:sz="0" w:space="0" w:color="auto"/>
        <w:right w:val="none" w:sz="0" w:space="0" w:color="auto"/>
      </w:divBdr>
    </w:div>
    <w:div w:id="1457068009">
      <w:bodyDiv w:val="1"/>
      <w:marLeft w:val="0"/>
      <w:marRight w:val="0"/>
      <w:marTop w:val="0"/>
      <w:marBottom w:val="0"/>
      <w:divBdr>
        <w:top w:val="none" w:sz="0" w:space="0" w:color="auto"/>
        <w:left w:val="none" w:sz="0" w:space="0" w:color="auto"/>
        <w:bottom w:val="none" w:sz="0" w:space="0" w:color="auto"/>
        <w:right w:val="none" w:sz="0" w:space="0" w:color="auto"/>
      </w:divBdr>
    </w:div>
    <w:div w:id="1494763343">
      <w:bodyDiv w:val="1"/>
      <w:marLeft w:val="0"/>
      <w:marRight w:val="0"/>
      <w:marTop w:val="0"/>
      <w:marBottom w:val="0"/>
      <w:divBdr>
        <w:top w:val="none" w:sz="0" w:space="0" w:color="auto"/>
        <w:left w:val="none" w:sz="0" w:space="0" w:color="auto"/>
        <w:bottom w:val="none" w:sz="0" w:space="0" w:color="auto"/>
        <w:right w:val="none" w:sz="0" w:space="0" w:color="auto"/>
      </w:divBdr>
    </w:div>
    <w:div w:id="1563251887">
      <w:bodyDiv w:val="1"/>
      <w:marLeft w:val="0"/>
      <w:marRight w:val="0"/>
      <w:marTop w:val="0"/>
      <w:marBottom w:val="0"/>
      <w:divBdr>
        <w:top w:val="none" w:sz="0" w:space="0" w:color="auto"/>
        <w:left w:val="none" w:sz="0" w:space="0" w:color="auto"/>
        <w:bottom w:val="none" w:sz="0" w:space="0" w:color="auto"/>
        <w:right w:val="none" w:sz="0" w:space="0" w:color="auto"/>
      </w:divBdr>
    </w:div>
    <w:div w:id="1593390214">
      <w:bodyDiv w:val="1"/>
      <w:marLeft w:val="0"/>
      <w:marRight w:val="0"/>
      <w:marTop w:val="0"/>
      <w:marBottom w:val="0"/>
      <w:divBdr>
        <w:top w:val="none" w:sz="0" w:space="0" w:color="auto"/>
        <w:left w:val="none" w:sz="0" w:space="0" w:color="auto"/>
        <w:bottom w:val="none" w:sz="0" w:space="0" w:color="auto"/>
        <w:right w:val="none" w:sz="0" w:space="0" w:color="auto"/>
      </w:divBdr>
    </w:div>
    <w:div w:id="1655795424">
      <w:bodyDiv w:val="1"/>
      <w:marLeft w:val="0"/>
      <w:marRight w:val="0"/>
      <w:marTop w:val="0"/>
      <w:marBottom w:val="0"/>
      <w:divBdr>
        <w:top w:val="none" w:sz="0" w:space="0" w:color="auto"/>
        <w:left w:val="none" w:sz="0" w:space="0" w:color="auto"/>
        <w:bottom w:val="none" w:sz="0" w:space="0" w:color="auto"/>
        <w:right w:val="none" w:sz="0" w:space="0" w:color="auto"/>
      </w:divBdr>
    </w:div>
    <w:div w:id="1663772936">
      <w:bodyDiv w:val="1"/>
      <w:marLeft w:val="0"/>
      <w:marRight w:val="0"/>
      <w:marTop w:val="0"/>
      <w:marBottom w:val="0"/>
      <w:divBdr>
        <w:top w:val="none" w:sz="0" w:space="0" w:color="auto"/>
        <w:left w:val="none" w:sz="0" w:space="0" w:color="auto"/>
        <w:bottom w:val="none" w:sz="0" w:space="0" w:color="auto"/>
        <w:right w:val="none" w:sz="0" w:space="0" w:color="auto"/>
      </w:divBdr>
      <w:divsChild>
        <w:div w:id="517622421">
          <w:marLeft w:val="0"/>
          <w:marRight w:val="0"/>
          <w:marTop w:val="0"/>
          <w:marBottom w:val="0"/>
          <w:divBdr>
            <w:top w:val="none" w:sz="0" w:space="0" w:color="auto"/>
            <w:left w:val="none" w:sz="0" w:space="0" w:color="auto"/>
            <w:bottom w:val="none" w:sz="0" w:space="0" w:color="auto"/>
            <w:right w:val="none" w:sz="0" w:space="0" w:color="auto"/>
          </w:divBdr>
          <w:divsChild>
            <w:div w:id="557860289">
              <w:marLeft w:val="0"/>
              <w:marRight w:val="0"/>
              <w:marTop w:val="0"/>
              <w:marBottom w:val="0"/>
              <w:divBdr>
                <w:top w:val="none" w:sz="0" w:space="0" w:color="auto"/>
                <w:left w:val="none" w:sz="0" w:space="0" w:color="auto"/>
                <w:bottom w:val="none" w:sz="0" w:space="0" w:color="auto"/>
                <w:right w:val="none" w:sz="0" w:space="0" w:color="auto"/>
              </w:divBdr>
              <w:divsChild>
                <w:div w:id="993951123">
                  <w:marLeft w:val="0"/>
                  <w:marRight w:val="0"/>
                  <w:marTop w:val="0"/>
                  <w:marBottom w:val="0"/>
                  <w:divBdr>
                    <w:top w:val="none" w:sz="0" w:space="0" w:color="auto"/>
                    <w:left w:val="none" w:sz="0" w:space="0" w:color="auto"/>
                    <w:bottom w:val="none" w:sz="0" w:space="0" w:color="auto"/>
                    <w:right w:val="none" w:sz="0" w:space="0" w:color="auto"/>
                  </w:divBdr>
                  <w:divsChild>
                    <w:div w:id="1591308788">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1122042093">
                              <w:marLeft w:val="0"/>
                              <w:marRight w:val="0"/>
                              <w:marTop w:val="0"/>
                              <w:marBottom w:val="0"/>
                              <w:divBdr>
                                <w:top w:val="none" w:sz="0" w:space="0" w:color="auto"/>
                                <w:left w:val="none" w:sz="0" w:space="0" w:color="auto"/>
                                <w:bottom w:val="none" w:sz="0" w:space="0" w:color="auto"/>
                                <w:right w:val="none" w:sz="0" w:space="0" w:color="auto"/>
                              </w:divBdr>
                              <w:divsChild>
                                <w:div w:id="1618828099">
                                  <w:marLeft w:val="0"/>
                                  <w:marRight w:val="0"/>
                                  <w:marTop w:val="0"/>
                                  <w:marBottom w:val="0"/>
                                  <w:divBdr>
                                    <w:top w:val="none" w:sz="0" w:space="0" w:color="auto"/>
                                    <w:left w:val="none" w:sz="0" w:space="0" w:color="auto"/>
                                    <w:bottom w:val="none" w:sz="0" w:space="0" w:color="auto"/>
                                    <w:right w:val="none" w:sz="0" w:space="0" w:color="auto"/>
                                  </w:divBdr>
                                  <w:divsChild>
                                    <w:div w:id="309871573">
                                      <w:marLeft w:val="60"/>
                                      <w:marRight w:val="0"/>
                                      <w:marTop w:val="0"/>
                                      <w:marBottom w:val="0"/>
                                      <w:divBdr>
                                        <w:top w:val="none" w:sz="0" w:space="0" w:color="auto"/>
                                        <w:left w:val="none" w:sz="0" w:space="0" w:color="auto"/>
                                        <w:bottom w:val="none" w:sz="0" w:space="0" w:color="auto"/>
                                        <w:right w:val="none" w:sz="0" w:space="0" w:color="auto"/>
                                      </w:divBdr>
                                      <w:divsChild>
                                        <w:div w:id="171341599">
                                          <w:marLeft w:val="0"/>
                                          <w:marRight w:val="0"/>
                                          <w:marTop w:val="0"/>
                                          <w:marBottom w:val="0"/>
                                          <w:divBdr>
                                            <w:top w:val="none" w:sz="0" w:space="0" w:color="auto"/>
                                            <w:left w:val="none" w:sz="0" w:space="0" w:color="auto"/>
                                            <w:bottom w:val="none" w:sz="0" w:space="0" w:color="auto"/>
                                            <w:right w:val="none" w:sz="0" w:space="0" w:color="auto"/>
                                          </w:divBdr>
                                          <w:divsChild>
                                            <w:div w:id="460534851">
                                              <w:marLeft w:val="0"/>
                                              <w:marRight w:val="0"/>
                                              <w:marTop w:val="0"/>
                                              <w:marBottom w:val="120"/>
                                              <w:divBdr>
                                                <w:top w:val="single" w:sz="6" w:space="0" w:color="F5F5F5"/>
                                                <w:left w:val="single" w:sz="6" w:space="0" w:color="F5F5F5"/>
                                                <w:bottom w:val="single" w:sz="6" w:space="0" w:color="F5F5F5"/>
                                                <w:right w:val="single" w:sz="6" w:space="0" w:color="F5F5F5"/>
                                              </w:divBdr>
                                              <w:divsChild>
                                                <w:div w:id="278028102">
                                                  <w:marLeft w:val="0"/>
                                                  <w:marRight w:val="0"/>
                                                  <w:marTop w:val="0"/>
                                                  <w:marBottom w:val="0"/>
                                                  <w:divBdr>
                                                    <w:top w:val="none" w:sz="0" w:space="0" w:color="auto"/>
                                                    <w:left w:val="none" w:sz="0" w:space="0" w:color="auto"/>
                                                    <w:bottom w:val="none" w:sz="0" w:space="0" w:color="auto"/>
                                                    <w:right w:val="none" w:sz="0" w:space="0" w:color="auto"/>
                                                  </w:divBdr>
                                                  <w:divsChild>
                                                    <w:div w:id="19540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644322">
      <w:bodyDiv w:val="1"/>
      <w:marLeft w:val="0"/>
      <w:marRight w:val="0"/>
      <w:marTop w:val="0"/>
      <w:marBottom w:val="0"/>
      <w:divBdr>
        <w:top w:val="none" w:sz="0" w:space="0" w:color="auto"/>
        <w:left w:val="none" w:sz="0" w:space="0" w:color="auto"/>
        <w:bottom w:val="none" w:sz="0" w:space="0" w:color="auto"/>
        <w:right w:val="none" w:sz="0" w:space="0" w:color="auto"/>
      </w:divBdr>
    </w:div>
    <w:div w:id="1682271069">
      <w:bodyDiv w:val="1"/>
      <w:marLeft w:val="0"/>
      <w:marRight w:val="0"/>
      <w:marTop w:val="0"/>
      <w:marBottom w:val="0"/>
      <w:divBdr>
        <w:top w:val="none" w:sz="0" w:space="0" w:color="auto"/>
        <w:left w:val="none" w:sz="0" w:space="0" w:color="auto"/>
        <w:bottom w:val="none" w:sz="0" w:space="0" w:color="auto"/>
        <w:right w:val="none" w:sz="0" w:space="0" w:color="auto"/>
      </w:divBdr>
      <w:divsChild>
        <w:div w:id="672488280">
          <w:marLeft w:val="0"/>
          <w:marRight w:val="0"/>
          <w:marTop w:val="0"/>
          <w:marBottom w:val="0"/>
          <w:divBdr>
            <w:top w:val="none" w:sz="0" w:space="0" w:color="auto"/>
            <w:left w:val="none" w:sz="0" w:space="0" w:color="auto"/>
            <w:bottom w:val="none" w:sz="0" w:space="0" w:color="auto"/>
            <w:right w:val="none" w:sz="0" w:space="0" w:color="auto"/>
          </w:divBdr>
          <w:divsChild>
            <w:div w:id="1526360506">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0"/>
                  <w:divBdr>
                    <w:top w:val="none" w:sz="0" w:space="0" w:color="auto"/>
                    <w:left w:val="none" w:sz="0" w:space="0" w:color="auto"/>
                    <w:bottom w:val="none" w:sz="0" w:space="0" w:color="auto"/>
                    <w:right w:val="none" w:sz="0" w:space="0" w:color="auto"/>
                  </w:divBdr>
                  <w:divsChild>
                    <w:div w:id="2047363261">
                      <w:marLeft w:val="0"/>
                      <w:marRight w:val="0"/>
                      <w:marTop w:val="0"/>
                      <w:marBottom w:val="0"/>
                      <w:divBdr>
                        <w:top w:val="none" w:sz="0" w:space="0" w:color="auto"/>
                        <w:left w:val="none" w:sz="0" w:space="0" w:color="auto"/>
                        <w:bottom w:val="none" w:sz="0" w:space="0" w:color="auto"/>
                        <w:right w:val="none" w:sz="0" w:space="0" w:color="auto"/>
                      </w:divBdr>
                      <w:divsChild>
                        <w:div w:id="1761102820">
                          <w:marLeft w:val="0"/>
                          <w:marRight w:val="0"/>
                          <w:marTop w:val="0"/>
                          <w:marBottom w:val="0"/>
                          <w:divBdr>
                            <w:top w:val="none" w:sz="0" w:space="0" w:color="auto"/>
                            <w:left w:val="none" w:sz="0" w:space="0" w:color="auto"/>
                            <w:bottom w:val="none" w:sz="0" w:space="0" w:color="auto"/>
                            <w:right w:val="none" w:sz="0" w:space="0" w:color="auto"/>
                          </w:divBdr>
                          <w:divsChild>
                            <w:div w:id="2083405537">
                              <w:marLeft w:val="0"/>
                              <w:marRight w:val="0"/>
                              <w:marTop w:val="0"/>
                              <w:marBottom w:val="0"/>
                              <w:divBdr>
                                <w:top w:val="none" w:sz="0" w:space="0" w:color="auto"/>
                                <w:left w:val="none" w:sz="0" w:space="0" w:color="auto"/>
                                <w:bottom w:val="none" w:sz="0" w:space="0" w:color="auto"/>
                                <w:right w:val="none" w:sz="0" w:space="0" w:color="auto"/>
                              </w:divBdr>
                              <w:divsChild>
                                <w:div w:id="184827037">
                                  <w:marLeft w:val="0"/>
                                  <w:marRight w:val="0"/>
                                  <w:marTop w:val="0"/>
                                  <w:marBottom w:val="0"/>
                                  <w:divBdr>
                                    <w:top w:val="none" w:sz="0" w:space="0" w:color="auto"/>
                                    <w:left w:val="none" w:sz="0" w:space="0" w:color="auto"/>
                                    <w:bottom w:val="none" w:sz="0" w:space="0" w:color="auto"/>
                                    <w:right w:val="none" w:sz="0" w:space="0" w:color="auto"/>
                                  </w:divBdr>
                                  <w:divsChild>
                                    <w:div w:id="770048964">
                                      <w:marLeft w:val="60"/>
                                      <w:marRight w:val="0"/>
                                      <w:marTop w:val="0"/>
                                      <w:marBottom w:val="0"/>
                                      <w:divBdr>
                                        <w:top w:val="none" w:sz="0" w:space="0" w:color="auto"/>
                                        <w:left w:val="none" w:sz="0" w:space="0" w:color="auto"/>
                                        <w:bottom w:val="none" w:sz="0" w:space="0" w:color="auto"/>
                                        <w:right w:val="none" w:sz="0" w:space="0" w:color="auto"/>
                                      </w:divBdr>
                                      <w:divsChild>
                                        <w:div w:id="497815584">
                                          <w:marLeft w:val="0"/>
                                          <w:marRight w:val="0"/>
                                          <w:marTop w:val="0"/>
                                          <w:marBottom w:val="0"/>
                                          <w:divBdr>
                                            <w:top w:val="none" w:sz="0" w:space="0" w:color="auto"/>
                                            <w:left w:val="none" w:sz="0" w:space="0" w:color="auto"/>
                                            <w:bottom w:val="none" w:sz="0" w:space="0" w:color="auto"/>
                                            <w:right w:val="none" w:sz="0" w:space="0" w:color="auto"/>
                                          </w:divBdr>
                                          <w:divsChild>
                                            <w:div w:id="616714730">
                                              <w:marLeft w:val="0"/>
                                              <w:marRight w:val="0"/>
                                              <w:marTop w:val="0"/>
                                              <w:marBottom w:val="120"/>
                                              <w:divBdr>
                                                <w:top w:val="single" w:sz="6" w:space="0" w:color="F5F5F5"/>
                                                <w:left w:val="single" w:sz="6" w:space="0" w:color="F5F5F5"/>
                                                <w:bottom w:val="single" w:sz="6" w:space="0" w:color="F5F5F5"/>
                                                <w:right w:val="single" w:sz="6" w:space="0" w:color="F5F5F5"/>
                                              </w:divBdr>
                                              <w:divsChild>
                                                <w:div w:id="493571966">
                                                  <w:marLeft w:val="0"/>
                                                  <w:marRight w:val="0"/>
                                                  <w:marTop w:val="0"/>
                                                  <w:marBottom w:val="0"/>
                                                  <w:divBdr>
                                                    <w:top w:val="none" w:sz="0" w:space="0" w:color="auto"/>
                                                    <w:left w:val="none" w:sz="0" w:space="0" w:color="auto"/>
                                                    <w:bottom w:val="none" w:sz="0" w:space="0" w:color="auto"/>
                                                    <w:right w:val="none" w:sz="0" w:space="0" w:color="auto"/>
                                                  </w:divBdr>
                                                  <w:divsChild>
                                                    <w:div w:id="2238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066585">
      <w:bodyDiv w:val="1"/>
      <w:marLeft w:val="0"/>
      <w:marRight w:val="0"/>
      <w:marTop w:val="0"/>
      <w:marBottom w:val="0"/>
      <w:divBdr>
        <w:top w:val="none" w:sz="0" w:space="0" w:color="auto"/>
        <w:left w:val="none" w:sz="0" w:space="0" w:color="auto"/>
        <w:bottom w:val="none" w:sz="0" w:space="0" w:color="auto"/>
        <w:right w:val="none" w:sz="0" w:space="0" w:color="auto"/>
      </w:divBdr>
      <w:divsChild>
        <w:div w:id="1904634520">
          <w:marLeft w:val="0"/>
          <w:marRight w:val="0"/>
          <w:marTop w:val="0"/>
          <w:marBottom w:val="0"/>
          <w:divBdr>
            <w:top w:val="none" w:sz="0" w:space="0" w:color="auto"/>
            <w:left w:val="none" w:sz="0" w:space="0" w:color="auto"/>
            <w:bottom w:val="none" w:sz="0" w:space="0" w:color="auto"/>
            <w:right w:val="none" w:sz="0" w:space="0" w:color="auto"/>
          </w:divBdr>
          <w:divsChild>
            <w:div w:id="1326274949">
              <w:marLeft w:val="0"/>
              <w:marRight w:val="0"/>
              <w:marTop w:val="0"/>
              <w:marBottom w:val="0"/>
              <w:divBdr>
                <w:top w:val="none" w:sz="0" w:space="0" w:color="auto"/>
                <w:left w:val="none" w:sz="0" w:space="0" w:color="auto"/>
                <w:bottom w:val="none" w:sz="0" w:space="0" w:color="auto"/>
                <w:right w:val="none" w:sz="0" w:space="0" w:color="auto"/>
              </w:divBdr>
              <w:divsChild>
                <w:div w:id="746070684">
                  <w:marLeft w:val="0"/>
                  <w:marRight w:val="0"/>
                  <w:marTop w:val="0"/>
                  <w:marBottom w:val="0"/>
                  <w:divBdr>
                    <w:top w:val="none" w:sz="0" w:space="0" w:color="auto"/>
                    <w:left w:val="none" w:sz="0" w:space="0" w:color="auto"/>
                    <w:bottom w:val="none" w:sz="0" w:space="0" w:color="auto"/>
                    <w:right w:val="none" w:sz="0" w:space="0" w:color="auto"/>
                  </w:divBdr>
                  <w:divsChild>
                    <w:div w:id="782260975">
                      <w:marLeft w:val="0"/>
                      <w:marRight w:val="0"/>
                      <w:marTop w:val="0"/>
                      <w:marBottom w:val="0"/>
                      <w:divBdr>
                        <w:top w:val="none" w:sz="0" w:space="0" w:color="auto"/>
                        <w:left w:val="none" w:sz="0" w:space="0" w:color="auto"/>
                        <w:bottom w:val="none" w:sz="0" w:space="0" w:color="auto"/>
                        <w:right w:val="none" w:sz="0" w:space="0" w:color="auto"/>
                      </w:divBdr>
                      <w:divsChild>
                        <w:div w:id="841625781">
                          <w:marLeft w:val="0"/>
                          <w:marRight w:val="0"/>
                          <w:marTop w:val="0"/>
                          <w:marBottom w:val="0"/>
                          <w:divBdr>
                            <w:top w:val="none" w:sz="0" w:space="0" w:color="auto"/>
                            <w:left w:val="none" w:sz="0" w:space="0" w:color="auto"/>
                            <w:bottom w:val="none" w:sz="0" w:space="0" w:color="auto"/>
                            <w:right w:val="none" w:sz="0" w:space="0" w:color="auto"/>
                          </w:divBdr>
                          <w:divsChild>
                            <w:div w:id="1347439576">
                              <w:marLeft w:val="0"/>
                              <w:marRight w:val="0"/>
                              <w:marTop w:val="0"/>
                              <w:marBottom w:val="0"/>
                              <w:divBdr>
                                <w:top w:val="none" w:sz="0" w:space="0" w:color="auto"/>
                                <w:left w:val="none" w:sz="0" w:space="0" w:color="auto"/>
                                <w:bottom w:val="none" w:sz="0" w:space="0" w:color="auto"/>
                                <w:right w:val="none" w:sz="0" w:space="0" w:color="auto"/>
                              </w:divBdr>
                              <w:divsChild>
                                <w:div w:id="1966228727">
                                  <w:marLeft w:val="0"/>
                                  <w:marRight w:val="0"/>
                                  <w:marTop w:val="0"/>
                                  <w:marBottom w:val="0"/>
                                  <w:divBdr>
                                    <w:top w:val="none" w:sz="0" w:space="0" w:color="auto"/>
                                    <w:left w:val="none" w:sz="0" w:space="0" w:color="auto"/>
                                    <w:bottom w:val="none" w:sz="0" w:space="0" w:color="auto"/>
                                    <w:right w:val="none" w:sz="0" w:space="0" w:color="auto"/>
                                  </w:divBdr>
                                  <w:divsChild>
                                    <w:div w:id="1832479618">
                                      <w:marLeft w:val="60"/>
                                      <w:marRight w:val="0"/>
                                      <w:marTop w:val="0"/>
                                      <w:marBottom w:val="0"/>
                                      <w:divBdr>
                                        <w:top w:val="none" w:sz="0" w:space="0" w:color="auto"/>
                                        <w:left w:val="none" w:sz="0" w:space="0" w:color="auto"/>
                                        <w:bottom w:val="none" w:sz="0" w:space="0" w:color="auto"/>
                                        <w:right w:val="none" w:sz="0" w:space="0" w:color="auto"/>
                                      </w:divBdr>
                                      <w:divsChild>
                                        <w:div w:id="831599482">
                                          <w:marLeft w:val="0"/>
                                          <w:marRight w:val="0"/>
                                          <w:marTop w:val="0"/>
                                          <w:marBottom w:val="0"/>
                                          <w:divBdr>
                                            <w:top w:val="none" w:sz="0" w:space="0" w:color="auto"/>
                                            <w:left w:val="none" w:sz="0" w:space="0" w:color="auto"/>
                                            <w:bottom w:val="none" w:sz="0" w:space="0" w:color="auto"/>
                                            <w:right w:val="none" w:sz="0" w:space="0" w:color="auto"/>
                                          </w:divBdr>
                                          <w:divsChild>
                                            <w:div w:id="899751092">
                                              <w:marLeft w:val="0"/>
                                              <w:marRight w:val="0"/>
                                              <w:marTop w:val="0"/>
                                              <w:marBottom w:val="120"/>
                                              <w:divBdr>
                                                <w:top w:val="single" w:sz="6" w:space="0" w:color="F5F5F5"/>
                                                <w:left w:val="single" w:sz="6" w:space="0" w:color="F5F5F5"/>
                                                <w:bottom w:val="single" w:sz="6" w:space="0" w:color="F5F5F5"/>
                                                <w:right w:val="single" w:sz="6" w:space="0" w:color="F5F5F5"/>
                                              </w:divBdr>
                                              <w:divsChild>
                                                <w:div w:id="1103767276">
                                                  <w:marLeft w:val="0"/>
                                                  <w:marRight w:val="0"/>
                                                  <w:marTop w:val="0"/>
                                                  <w:marBottom w:val="0"/>
                                                  <w:divBdr>
                                                    <w:top w:val="none" w:sz="0" w:space="0" w:color="auto"/>
                                                    <w:left w:val="none" w:sz="0" w:space="0" w:color="auto"/>
                                                    <w:bottom w:val="none" w:sz="0" w:space="0" w:color="auto"/>
                                                    <w:right w:val="none" w:sz="0" w:space="0" w:color="auto"/>
                                                  </w:divBdr>
                                                  <w:divsChild>
                                                    <w:div w:id="2981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58518">
      <w:bodyDiv w:val="1"/>
      <w:marLeft w:val="0"/>
      <w:marRight w:val="0"/>
      <w:marTop w:val="0"/>
      <w:marBottom w:val="0"/>
      <w:divBdr>
        <w:top w:val="none" w:sz="0" w:space="0" w:color="auto"/>
        <w:left w:val="none" w:sz="0" w:space="0" w:color="auto"/>
        <w:bottom w:val="none" w:sz="0" w:space="0" w:color="auto"/>
        <w:right w:val="none" w:sz="0" w:space="0" w:color="auto"/>
      </w:divBdr>
      <w:divsChild>
        <w:div w:id="235938511">
          <w:marLeft w:val="0"/>
          <w:marRight w:val="0"/>
          <w:marTop w:val="0"/>
          <w:marBottom w:val="0"/>
          <w:divBdr>
            <w:top w:val="none" w:sz="0" w:space="0" w:color="auto"/>
            <w:left w:val="none" w:sz="0" w:space="0" w:color="auto"/>
            <w:bottom w:val="none" w:sz="0" w:space="0" w:color="auto"/>
            <w:right w:val="none" w:sz="0" w:space="0" w:color="auto"/>
          </w:divBdr>
          <w:divsChild>
            <w:div w:id="424881322">
              <w:marLeft w:val="0"/>
              <w:marRight w:val="0"/>
              <w:marTop w:val="0"/>
              <w:marBottom w:val="0"/>
              <w:divBdr>
                <w:top w:val="none" w:sz="0" w:space="0" w:color="auto"/>
                <w:left w:val="none" w:sz="0" w:space="0" w:color="auto"/>
                <w:bottom w:val="none" w:sz="0" w:space="0" w:color="auto"/>
                <w:right w:val="none" w:sz="0" w:space="0" w:color="auto"/>
              </w:divBdr>
              <w:divsChild>
                <w:div w:id="1844936293">
                  <w:marLeft w:val="0"/>
                  <w:marRight w:val="0"/>
                  <w:marTop w:val="0"/>
                  <w:marBottom w:val="0"/>
                  <w:divBdr>
                    <w:top w:val="none" w:sz="0" w:space="0" w:color="auto"/>
                    <w:left w:val="none" w:sz="0" w:space="0" w:color="auto"/>
                    <w:bottom w:val="none" w:sz="0" w:space="0" w:color="auto"/>
                    <w:right w:val="none" w:sz="0" w:space="0" w:color="auto"/>
                  </w:divBdr>
                  <w:divsChild>
                    <w:div w:id="1401831328">
                      <w:marLeft w:val="0"/>
                      <w:marRight w:val="0"/>
                      <w:marTop w:val="0"/>
                      <w:marBottom w:val="0"/>
                      <w:divBdr>
                        <w:top w:val="none" w:sz="0" w:space="0" w:color="auto"/>
                        <w:left w:val="none" w:sz="0" w:space="0" w:color="auto"/>
                        <w:bottom w:val="none" w:sz="0" w:space="0" w:color="auto"/>
                        <w:right w:val="none" w:sz="0" w:space="0" w:color="auto"/>
                      </w:divBdr>
                      <w:divsChild>
                        <w:div w:id="848251925">
                          <w:marLeft w:val="0"/>
                          <w:marRight w:val="0"/>
                          <w:marTop w:val="0"/>
                          <w:marBottom w:val="0"/>
                          <w:divBdr>
                            <w:top w:val="none" w:sz="0" w:space="0" w:color="auto"/>
                            <w:left w:val="none" w:sz="0" w:space="0" w:color="auto"/>
                            <w:bottom w:val="none" w:sz="0" w:space="0" w:color="auto"/>
                            <w:right w:val="none" w:sz="0" w:space="0" w:color="auto"/>
                          </w:divBdr>
                          <w:divsChild>
                            <w:div w:id="1214082287">
                              <w:marLeft w:val="0"/>
                              <w:marRight w:val="0"/>
                              <w:marTop w:val="0"/>
                              <w:marBottom w:val="0"/>
                              <w:divBdr>
                                <w:top w:val="none" w:sz="0" w:space="0" w:color="auto"/>
                                <w:left w:val="none" w:sz="0" w:space="0" w:color="auto"/>
                                <w:bottom w:val="none" w:sz="0" w:space="0" w:color="auto"/>
                                <w:right w:val="none" w:sz="0" w:space="0" w:color="auto"/>
                              </w:divBdr>
                              <w:divsChild>
                                <w:div w:id="257443723">
                                  <w:marLeft w:val="0"/>
                                  <w:marRight w:val="0"/>
                                  <w:marTop w:val="0"/>
                                  <w:marBottom w:val="0"/>
                                  <w:divBdr>
                                    <w:top w:val="none" w:sz="0" w:space="0" w:color="auto"/>
                                    <w:left w:val="none" w:sz="0" w:space="0" w:color="auto"/>
                                    <w:bottom w:val="none" w:sz="0" w:space="0" w:color="auto"/>
                                    <w:right w:val="none" w:sz="0" w:space="0" w:color="auto"/>
                                  </w:divBdr>
                                  <w:divsChild>
                                    <w:div w:id="1397321603">
                                      <w:marLeft w:val="60"/>
                                      <w:marRight w:val="0"/>
                                      <w:marTop w:val="0"/>
                                      <w:marBottom w:val="0"/>
                                      <w:divBdr>
                                        <w:top w:val="none" w:sz="0" w:space="0" w:color="auto"/>
                                        <w:left w:val="none" w:sz="0" w:space="0" w:color="auto"/>
                                        <w:bottom w:val="none" w:sz="0" w:space="0" w:color="auto"/>
                                        <w:right w:val="none" w:sz="0" w:space="0" w:color="auto"/>
                                      </w:divBdr>
                                      <w:divsChild>
                                        <w:div w:id="1697999501">
                                          <w:marLeft w:val="0"/>
                                          <w:marRight w:val="0"/>
                                          <w:marTop w:val="0"/>
                                          <w:marBottom w:val="0"/>
                                          <w:divBdr>
                                            <w:top w:val="none" w:sz="0" w:space="0" w:color="auto"/>
                                            <w:left w:val="none" w:sz="0" w:space="0" w:color="auto"/>
                                            <w:bottom w:val="none" w:sz="0" w:space="0" w:color="auto"/>
                                            <w:right w:val="none" w:sz="0" w:space="0" w:color="auto"/>
                                          </w:divBdr>
                                          <w:divsChild>
                                            <w:div w:id="995571909">
                                              <w:marLeft w:val="0"/>
                                              <w:marRight w:val="0"/>
                                              <w:marTop w:val="0"/>
                                              <w:marBottom w:val="120"/>
                                              <w:divBdr>
                                                <w:top w:val="single" w:sz="6" w:space="0" w:color="F5F5F5"/>
                                                <w:left w:val="single" w:sz="6" w:space="0" w:color="F5F5F5"/>
                                                <w:bottom w:val="single" w:sz="6" w:space="0" w:color="F5F5F5"/>
                                                <w:right w:val="single" w:sz="6" w:space="0" w:color="F5F5F5"/>
                                              </w:divBdr>
                                              <w:divsChild>
                                                <w:div w:id="277492965">
                                                  <w:marLeft w:val="0"/>
                                                  <w:marRight w:val="0"/>
                                                  <w:marTop w:val="0"/>
                                                  <w:marBottom w:val="0"/>
                                                  <w:divBdr>
                                                    <w:top w:val="none" w:sz="0" w:space="0" w:color="auto"/>
                                                    <w:left w:val="none" w:sz="0" w:space="0" w:color="auto"/>
                                                    <w:bottom w:val="none" w:sz="0" w:space="0" w:color="auto"/>
                                                    <w:right w:val="none" w:sz="0" w:space="0" w:color="auto"/>
                                                  </w:divBdr>
                                                  <w:divsChild>
                                                    <w:div w:id="6310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767663">
      <w:bodyDiv w:val="1"/>
      <w:marLeft w:val="0"/>
      <w:marRight w:val="0"/>
      <w:marTop w:val="0"/>
      <w:marBottom w:val="0"/>
      <w:divBdr>
        <w:top w:val="none" w:sz="0" w:space="0" w:color="auto"/>
        <w:left w:val="none" w:sz="0" w:space="0" w:color="auto"/>
        <w:bottom w:val="none" w:sz="0" w:space="0" w:color="auto"/>
        <w:right w:val="none" w:sz="0" w:space="0" w:color="auto"/>
      </w:divBdr>
      <w:divsChild>
        <w:div w:id="260456719">
          <w:marLeft w:val="0"/>
          <w:marRight w:val="0"/>
          <w:marTop w:val="0"/>
          <w:marBottom w:val="0"/>
          <w:divBdr>
            <w:top w:val="none" w:sz="0" w:space="0" w:color="auto"/>
            <w:left w:val="none" w:sz="0" w:space="0" w:color="auto"/>
            <w:bottom w:val="none" w:sz="0" w:space="0" w:color="auto"/>
            <w:right w:val="none" w:sz="0" w:space="0" w:color="auto"/>
          </w:divBdr>
          <w:divsChild>
            <w:div w:id="146174330">
              <w:marLeft w:val="0"/>
              <w:marRight w:val="0"/>
              <w:marTop w:val="0"/>
              <w:marBottom w:val="0"/>
              <w:divBdr>
                <w:top w:val="none" w:sz="0" w:space="0" w:color="auto"/>
                <w:left w:val="none" w:sz="0" w:space="0" w:color="auto"/>
                <w:bottom w:val="none" w:sz="0" w:space="0" w:color="auto"/>
                <w:right w:val="none" w:sz="0" w:space="0" w:color="auto"/>
              </w:divBdr>
              <w:divsChild>
                <w:div w:id="664866680">
                  <w:marLeft w:val="0"/>
                  <w:marRight w:val="0"/>
                  <w:marTop w:val="0"/>
                  <w:marBottom w:val="0"/>
                  <w:divBdr>
                    <w:top w:val="none" w:sz="0" w:space="0" w:color="auto"/>
                    <w:left w:val="none" w:sz="0" w:space="0" w:color="auto"/>
                    <w:bottom w:val="none" w:sz="0" w:space="0" w:color="auto"/>
                    <w:right w:val="none" w:sz="0" w:space="0" w:color="auto"/>
                  </w:divBdr>
                  <w:divsChild>
                    <w:div w:id="1943221136">
                      <w:marLeft w:val="0"/>
                      <w:marRight w:val="0"/>
                      <w:marTop w:val="0"/>
                      <w:marBottom w:val="0"/>
                      <w:divBdr>
                        <w:top w:val="none" w:sz="0" w:space="0" w:color="auto"/>
                        <w:left w:val="none" w:sz="0" w:space="0" w:color="auto"/>
                        <w:bottom w:val="none" w:sz="0" w:space="0" w:color="auto"/>
                        <w:right w:val="none" w:sz="0" w:space="0" w:color="auto"/>
                      </w:divBdr>
                      <w:divsChild>
                        <w:div w:id="589705446">
                          <w:marLeft w:val="0"/>
                          <w:marRight w:val="0"/>
                          <w:marTop w:val="0"/>
                          <w:marBottom w:val="0"/>
                          <w:divBdr>
                            <w:top w:val="none" w:sz="0" w:space="0" w:color="auto"/>
                            <w:left w:val="none" w:sz="0" w:space="0" w:color="auto"/>
                            <w:bottom w:val="none" w:sz="0" w:space="0" w:color="auto"/>
                            <w:right w:val="none" w:sz="0" w:space="0" w:color="auto"/>
                          </w:divBdr>
                          <w:divsChild>
                            <w:div w:id="352613365">
                              <w:marLeft w:val="0"/>
                              <w:marRight w:val="0"/>
                              <w:marTop w:val="0"/>
                              <w:marBottom w:val="0"/>
                              <w:divBdr>
                                <w:top w:val="none" w:sz="0" w:space="0" w:color="auto"/>
                                <w:left w:val="none" w:sz="0" w:space="0" w:color="auto"/>
                                <w:bottom w:val="none" w:sz="0" w:space="0" w:color="auto"/>
                                <w:right w:val="none" w:sz="0" w:space="0" w:color="auto"/>
                              </w:divBdr>
                              <w:divsChild>
                                <w:div w:id="2041777227">
                                  <w:marLeft w:val="0"/>
                                  <w:marRight w:val="0"/>
                                  <w:marTop w:val="0"/>
                                  <w:marBottom w:val="0"/>
                                  <w:divBdr>
                                    <w:top w:val="none" w:sz="0" w:space="0" w:color="auto"/>
                                    <w:left w:val="none" w:sz="0" w:space="0" w:color="auto"/>
                                    <w:bottom w:val="none" w:sz="0" w:space="0" w:color="auto"/>
                                    <w:right w:val="none" w:sz="0" w:space="0" w:color="auto"/>
                                  </w:divBdr>
                                  <w:divsChild>
                                    <w:div w:id="889612996">
                                      <w:marLeft w:val="60"/>
                                      <w:marRight w:val="0"/>
                                      <w:marTop w:val="0"/>
                                      <w:marBottom w:val="0"/>
                                      <w:divBdr>
                                        <w:top w:val="none" w:sz="0" w:space="0" w:color="auto"/>
                                        <w:left w:val="none" w:sz="0" w:space="0" w:color="auto"/>
                                        <w:bottom w:val="none" w:sz="0" w:space="0" w:color="auto"/>
                                        <w:right w:val="none" w:sz="0" w:space="0" w:color="auto"/>
                                      </w:divBdr>
                                      <w:divsChild>
                                        <w:div w:id="247231898">
                                          <w:marLeft w:val="0"/>
                                          <w:marRight w:val="0"/>
                                          <w:marTop w:val="0"/>
                                          <w:marBottom w:val="0"/>
                                          <w:divBdr>
                                            <w:top w:val="none" w:sz="0" w:space="0" w:color="auto"/>
                                            <w:left w:val="none" w:sz="0" w:space="0" w:color="auto"/>
                                            <w:bottom w:val="none" w:sz="0" w:space="0" w:color="auto"/>
                                            <w:right w:val="none" w:sz="0" w:space="0" w:color="auto"/>
                                          </w:divBdr>
                                          <w:divsChild>
                                            <w:div w:id="812255069">
                                              <w:marLeft w:val="0"/>
                                              <w:marRight w:val="0"/>
                                              <w:marTop w:val="0"/>
                                              <w:marBottom w:val="120"/>
                                              <w:divBdr>
                                                <w:top w:val="single" w:sz="6" w:space="0" w:color="F5F5F5"/>
                                                <w:left w:val="single" w:sz="6" w:space="0" w:color="F5F5F5"/>
                                                <w:bottom w:val="single" w:sz="6" w:space="0" w:color="F5F5F5"/>
                                                <w:right w:val="single" w:sz="6" w:space="0" w:color="F5F5F5"/>
                                              </w:divBdr>
                                              <w:divsChild>
                                                <w:div w:id="2042896090">
                                                  <w:marLeft w:val="0"/>
                                                  <w:marRight w:val="0"/>
                                                  <w:marTop w:val="0"/>
                                                  <w:marBottom w:val="0"/>
                                                  <w:divBdr>
                                                    <w:top w:val="none" w:sz="0" w:space="0" w:color="auto"/>
                                                    <w:left w:val="none" w:sz="0" w:space="0" w:color="auto"/>
                                                    <w:bottom w:val="none" w:sz="0" w:space="0" w:color="auto"/>
                                                    <w:right w:val="none" w:sz="0" w:space="0" w:color="auto"/>
                                                  </w:divBdr>
                                                  <w:divsChild>
                                                    <w:div w:id="17266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167821">
      <w:bodyDiv w:val="1"/>
      <w:marLeft w:val="0"/>
      <w:marRight w:val="0"/>
      <w:marTop w:val="0"/>
      <w:marBottom w:val="0"/>
      <w:divBdr>
        <w:top w:val="none" w:sz="0" w:space="0" w:color="auto"/>
        <w:left w:val="none" w:sz="0" w:space="0" w:color="auto"/>
        <w:bottom w:val="none" w:sz="0" w:space="0" w:color="auto"/>
        <w:right w:val="none" w:sz="0" w:space="0" w:color="auto"/>
      </w:divBdr>
    </w:div>
    <w:div w:id="1968856780">
      <w:bodyDiv w:val="1"/>
      <w:marLeft w:val="0"/>
      <w:marRight w:val="0"/>
      <w:marTop w:val="0"/>
      <w:marBottom w:val="0"/>
      <w:divBdr>
        <w:top w:val="none" w:sz="0" w:space="0" w:color="auto"/>
        <w:left w:val="none" w:sz="0" w:space="0" w:color="auto"/>
        <w:bottom w:val="none" w:sz="0" w:space="0" w:color="auto"/>
        <w:right w:val="none" w:sz="0" w:space="0" w:color="auto"/>
      </w:divBdr>
    </w:div>
    <w:div w:id="2009599241">
      <w:bodyDiv w:val="1"/>
      <w:marLeft w:val="0"/>
      <w:marRight w:val="0"/>
      <w:marTop w:val="0"/>
      <w:marBottom w:val="0"/>
      <w:divBdr>
        <w:top w:val="none" w:sz="0" w:space="0" w:color="auto"/>
        <w:left w:val="none" w:sz="0" w:space="0" w:color="auto"/>
        <w:bottom w:val="none" w:sz="0" w:space="0" w:color="auto"/>
        <w:right w:val="none" w:sz="0" w:space="0" w:color="auto"/>
      </w:divBdr>
    </w:div>
    <w:div w:id="2027170995">
      <w:bodyDiv w:val="1"/>
      <w:marLeft w:val="0"/>
      <w:marRight w:val="0"/>
      <w:marTop w:val="0"/>
      <w:marBottom w:val="0"/>
      <w:divBdr>
        <w:top w:val="none" w:sz="0" w:space="0" w:color="auto"/>
        <w:left w:val="none" w:sz="0" w:space="0" w:color="auto"/>
        <w:bottom w:val="none" w:sz="0" w:space="0" w:color="auto"/>
        <w:right w:val="none" w:sz="0" w:space="0" w:color="auto"/>
      </w:divBdr>
    </w:div>
    <w:div w:id="2056542425">
      <w:bodyDiv w:val="1"/>
      <w:marLeft w:val="0"/>
      <w:marRight w:val="0"/>
      <w:marTop w:val="0"/>
      <w:marBottom w:val="0"/>
      <w:divBdr>
        <w:top w:val="none" w:sz="0" w:space="0" w:color="auto"/>
        <w:left w:val="none" w:sz="0" w:space="0" w:color="auto"/>
        <w:bottom w:val="none" w:sz="0" w:space="0" w:color="auto"/>
        <w:right w:val="none" w:sz="0" w:space="0" w:color="auto"/>
      </w:divBdr>
    </w:div>
    <w:div w:id="20740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D46D-7759-4D61-9305-9D54A707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25684</Words>
  <Characters>14640</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I. Gavriluk</dc:creator>
  <cp:keywords/>
  <dc:description/>
  <cp:lastModifiedBy>Мащенко Софія Ростиславівна</cp:lastModifiedBy>
  <cp:revision>2</cp:revision>
  <cp:lastPrinted>2021-01-28T10:27:00Z</cp:lastPrinted>
  <dcterms:created xsi:type="dcterms:W3CDTF">2022-02-02T06:59:00Z</dcterms:created>
  <dcterms:modified xsi:type="dcterms:W3CDTF">2022-02-02T06:59:00Z</dcterms:modified>
</cp:coreProperties>
</file>