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36D" w:rsidRPr="006364CC" w:rsidRDefault="003E636D" w:rsidP="003E636D">
      <w:pPr>
        <w:pStyle w:val="1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364CC">
        <w:rPr>
          <w:rFonts w:ascii="Times New Roman" w:hAnsi="Times New Roman" w:cs="Times New Roman"/>
          <w:sz w:val="24"/>
          <w:szCs w:val="24"/>
        </w:rPr>
        <w:t>ЗАТВЕРДЖЕНО</w:t>
      </w:r>
    </w:p>
    <w:p w:rsidR="003E636D" w:rsidRPr="006364CC" w:rsidRDefault="003E636D" w:rsidP="003E636D">
      <w:pPr>
        <w:pStyle w:val="a3"/>
        <w:spacing w:line="240" w:lineRule="auto"/>
        <w:ind w:left="0" w:right="0"/>
        <w:jc w:val="right"/>
        <w:rPr>
          <w:sz w:val="24"/>
        </w:rPr>
      </w:pPr>
      <w:r w:rsidRPr="006364CC">
        <w:rPr>
          <w:sz w:val="24"/>
        </w:rPr>
        <w:t xml:space="preserve"> Наказ Міністерства охорони </w:t>
      </w:r>
    </w:p>
    <w:p w:rsidR="003E636D" w:rsidRPr="006364CC" w:rsidRDefault="003E636D" w:rsidP="003E636D">
      <w:pPr>
        <w:pStyle w:val="a3"/>
        <w:spacing w:line="240" w:lineRule="auto"/>
        <w:ind w:left="6372" w:right="0" w:firstLine="708"/>
        <w:rPr>
          <w:sz w:val="24"/>
        </w:rPr>
      </w:pPr>
      <w:r w:rsidRPr="006364CC">
        <w:rPr>
          <w:sz w:val="24"/>
        </w:rPr>
        <w:t>здор</w:t>
      </w:r>
      <w:r w:rsidRPr="006364CC">
        <w:rPr>
          <w:sz w:val="24"/>
        </w:rPr>
        <w:t>о</w:t>
      </w:r>
      <w:r w:rsidRPr="006364CC">
        <w:rPr>
          <w:sz w:val="24"/>
        </w:rPr>
        <w:t>в’я  України</w:t>
      </w:r>
    </w:p>
    <w:p w:rsidR="003E636D" w:rsidRPr="006364CC" w:rsidRDefault="003E636D" w:rsidP="003E636D">
      <w:pPr>
        <w:pStyle w:val="a3"/>
        <w:spacing w:line="240" w:lineRule="auto"/>
        <w:ind w:left="6372" w:right="0"/>
        <w:rPr>
          <w:sz w:val="24"/>
        </w:rPr>
      </w:pPr>
      <w:r>
        <w:rPr>
          <w:sz w:val="24"/>
          <w:lang w:val="ru-RU"/>
        </w:rPr>
        <w:t xml:space="preserve">            28.11.2019 </w:t>
      </w:r>
      <w:r w:rsidRPr="006364CC">
        <w:rPr>
          <w:sz w:val="24"/>
        </w:rPr>
        <w:t>№</w:t>
      </w:r>
      <w:r>
        <w:rPr>
          <w:sz w:val="24"/>
        </w:rPr>
        <w:t xml:space="preserve"> 2352</w:t>
      </w:r>
    </w:p>
    <w:p w:rsidR="003E636D" w:rsidRPr="006364CC" w:rsidRDefault="003E636D" w:rsidP="003E636D">
      <w:pPr>
        <w:spacing w:line="240" w:lineRule="auto"/>
        <w:jc w:val="right"/>
        <w:rPr>
          <w:sz w:val="24"/>
          <w:szCs w:val="24"/>
        </w:rPr>
      </w:pPr>
      <w:r w:rsidRPr="006364CC">
        <w:rPr>
          <w:b/>
          <w:sz w:val="24"/>
          <w:szCs w:val="24"/>
        </w:rPr>
        <w:t>Реєстраційне посвідчення</w:t>
      </w:r>
    </w:p>
    <w:p w:rsidR="003E636D" w:rsidRPr="006364CC" w:rsidRDefault="003E636D" w:rsidP="003E636D">
      <w:pPr>
        <w:pStyle w:val="FR1"/>
        <w:spacing w:before="0"/>
        <w:ind w:left="6372" w:firstLine="708"/>
        <w:jc w:val="center"/>
        <w:rPr>
          <w:rFonts w:ascii="Times New Roman" w:hAnsi="Times New Roman" w:cs="Times New Roman"/>
          <w:b/>
          <w:lang w:val="uk-UA"/>
        </w:rPr>
      </w:pPr>
      <w:r w:rsidRPr="006364CC">
        <w:rPr>
          <w:rFonts w:ascii="Times New Roman" w:hAnsi="Times New Roman" w:cs="Times New Roman"/>
          <w:b/>
          <w:lang w:val="uk-UA"/>
        </w:rPr>
        <w:t>№</w:t>
      </w:r>
      <w:r w:rsidRPr="006364CC">
        <w:rPr>
          <w:rFonts w:ascii="Times New Roman" w:hAnsi="Times New Roman" w:cs="Times New Roman"/>
          <w:lang w:val="uk-UA"/>
        </w:rPr>
        <w:t xml:space="preserve"> </w:t>
      </w:r>
      <w:r w:rsidRPr="006364CC">
        <w:rPr>
          <w:rFonts w:ascii="Times New Roman" w:hAnsi="Times New Roman" w:cs="Times New Roman"/>
          <w:b/>
          <w:lang w:val="uk-UA"/>
        </w:rPr>
        <w:t>UA/14321/01/01</w:t>
      </w:r>
    </w:p>
    <w:p w:rsidR="003E636D" w:rsidRDefault="003E636D" w:rsidP="003E636D">
      <w:pPr>
        <w:spacing w:line="240" w:lineRule="auto"/>
        <w:ind w:left="6120"/>
        <w:jc w:val="center"/>
        <w:rPr>
          <w:rFonts w:cs="Arial"/>
          <w:b/>
          <w:noProof/>
          <w:sz w:val="24"/>
          <w:szCs w:val="24"/>
        </w:rPr>
      </w:pPr>
      <w:r w:rsidRPr="006364CC">
        <w:rPr>
          <w:rFonts w:cs="Arial"/>
          <w:b/>
          <w:noProof/>
          <w:sz w:val="24"/>
          <w:szCs w:val="24"/>
        </w:rPr>
        <w:tab/>
      </w:r>
      <w:r w:rsidRPr="006364CC">
        <w:rPr>
          <w:rFonts w:cs="Arial"/>
          <w:b/>
          <w:noProof/>
          <w:sz w:val="24"/>
          <w:szCs w:val="24"/>
        </w:rPr>
        <w:tab/>
      </w:r>
    </w:p>
    <w:p w:rsidR="003E636D" w:rsidRPr="009634E3" w:rsidRDefault="003E636D" w:rsidP="003E636D">
      <w:pPr>
        <w:pStyle w:val="FR1"/>
        <w:ind w:left="6521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</w:t>
      </w:r>
      <w:r w:rsidRPr="009634E3">
        <w:rPr>
          <w:rFonts w:ascii="Times New Roman" w:hAnsi="Times New Roman" w:cs="Times New Roman"/>
          <w:b/>
          <w:lang w:val="uk-UA"/>
        </w:rPr>
        <w:t>ЗМІНИ ВНЕСЕНО</w:t>
      </w:r>
    </w:p>
    <w:p w:rsidR="003E636D" w:rsidRPr="009634E3" w:rsidRDefault="003E636D" w:rsidP="003E636D">
      <w:pPr>
        <w:pStyle w:val="FR1"/>
        <w:ind w:left="6521"/>
        <w:jc w:val="center"/>
        <w:rPr>
          <w:rFonts w:ascii="Times New Roman" w:hAnsi="Times New Roman" w:cs="Times New Roman"/>
          <w:b/>
          <w:lang w:val="uk-UA"/>
        </w:rPr>
      </w:pPr>
      <w:r w:rsidRPr="009634E3">
        <w:rPr>
          <w:rFonts w:ascii="Times New Roman" w:hAnsi="Times New Roman" w:cs="Times New Roman"/>
          <w:b/>
          <w:lang w:val="uk-UA"/>
        </w:rPr>
        <w:t>Наказ Міністерства охорони</w:t>
      </w:r>
    </w:p>
    <w:p w:rsidR="003E636D" w:rsidRPr="009634E3" w:rsidRDefault="003E636D" w:rsidP="003E636D">
      <w:pPr>
        <w:pStyle w:val="FR1"/>
        <w:ind w:left="5670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</w:t>
      </w:r>
      <w:r w:rsidRPr="009634E3">
        <w:rPr>
          <w:rFonts w:ascii="Times New Roman" w:hAnsi="Times New Roman" w:cs="Times New Roman"/>
          <w:b/>
          <w:lang w:val="uk-UA"/>
        </w:rPr>
        <w:t xml:space="preserve">     здоров'я України</w:t>
      </w:r>
    </w:p>
    <w:p w:rsidR="003E636D" w:rsidRPr="00134ABC" w:rsidRDefault="003E636D" w:rsidP="003E636D">
      <w:pPr>
        <w:pStyle w:val="FR1"/>
        <w:spacing w:before="0"/>
        <w:ind w:left="0"/>
        <w:rPr>
          <w:rFonts w:ascii="Times New Roman" w:hAnsi="Times New Roman" w:cs="Times New Roman"/>
          <w:b/>
          <w:lang w:val="uk-UA"/>
        </w:rPr>
      </w:pPr>
      <w:r w:rsidRPr="009634E3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</w:t>
      </w:r>
      <w:r w:rsidRPr="00134ABC">
        <w:rPr>
          <w:rFonts w:ascii="Times New Roman" w:hAnsi="Times New Roman" w:cs="Times New Roman"/>
          <w:b/>
          <w:lang w:val="uk-UA"/>
        </w:rPr>
        <w:t>09.09.</w:t>
      </w:r>
      <w:r w:rsidRPr="003E636D">
        <w:rPr>
          <w:rFonts w:ascii="Times New Roman" w:hAnsi="Times New Roman" w:cs="Times New Roman"/>
          <w:b/>
        </w:rPr>
        <w:t>2020</w:t>
      </w:r>
      <w:r w:rsidRPr="009634E3">
        <w:rPr>
          <w:rFonts w:ascii="Times New Roman" w:hAnsi="Times New Roman" w:cs="Times New Roman"/>
          <w:b/>
          <w:lang w:val="uk-UA"/>
        </w:rPr>
        <w:t xml:space="preserve"> № </w:t>
      </w:r>
      <w:r w:rsidRPr="00134ABC">
        <w:rPr>
          <w:rFonts w:ascii="Times New Roman" w:hAnsi="Times New Roman" w:cs="Times New Roman"/>
          <w:b/>
          <w:lang w:val="uk-UA"/>
        </w:rPr>
        <w:t>2069</w:t>
      </w:r>
    </w:p>
    <w:p w:rsidR="003E636D" w:rsidRPr="006364CC" w:rsidRDefault="003E636D" w:rsidP="003E636D">
      <w:pPr>
        <w:spacing w:line="240" w:lineRule="auto"/>
        <w:ind w:left="6120"/>
        <w:jc w:val="center"/>
      </w:pPr>
    </w:p>
    <w:p w:rsidR="003E636D" w:rsidRPr="00134ABC" w:rsidRDefault="003E636D" w:rsidP="003E636D">
      <w:pPr>
        <w:pStyle w:val="2"/>
        <w:spacing w:before="0"/>
        <w:rPr>
          <w:rFonts w:ascii="Times New Roman" w:hAnsi="Times New Roman" w:cs="Times New Roman"/>
          <w:sz w:val="24"/>
          <w:szCs w:val="24"/>
        </w:rPr>
      </w:pPr>
      <w:r w:rsidRPr="00134ABC">
        <w:rPr>
          <w:rFonts w:ascii="Times New Roman" w:hAnsi="Times New Roman" w:cs="Times New Roman"/>
          <w:sz w:val="24"/>
          <w:szCs w:val="24"/>
        </w:rPr>
        <w:t>ІНСТРУКЦІЯ</w:t>
      </w:r>
    </w:p>
    <w:p w:rsidR="003E636D" w:rsidRPr="00134ABC" w:rsidRDefault="003E636D" w:rsidP="003E636D">
      <w:pPr>
        <w:spacing w:line="240" w:lineRule="auto"/>
        <w:jc w:val="center"/>
        <w:rPr>
          <w:b/>
          <w:sz w:val="24"/>
          <w:szCs w:val="24"/>
        </w:rPr>
      </w:pPr>
      <w:r w:rsidRPr="00134ABC">
        <w:rPr>
          <w:b/>
          <w:sz w:val="24"/>
          <w:szCs w:val="24"/>
        </w:rPr>
        <w:t>для медичного застосування лікарського засобу</w:t>
      </w:r>
    </w:p>
    <w:p w:rsidR="003E636D" w:rsidRPr="00134ABC" w:rsidRDefault="003E636D" w:rsidP="003E636D">
      <w:pPr>
        <w:spacing w:line="240" w:lineRule="auto"/>
        <w:jc w:val="center"/>
        <w:rPr>
          <w:b/>
          <w:sz w:val="24"/>
          <w:szCs w:val="24"/>
        </w:rPr>
      </w:pPr>
    </w:p>
    <w:p w:rsidR="003E636D" w:rsidRPr="00134ABC" w:rsidRDefault="003E636D" w:rsidP="003E636D">
      <w:pPr>
        <w:widowControl/>
        <w:autoSpaceDE/>
        <w:autoSpaceDN/>
        <w:adjustRightInd/>
        <w:spacing w:line="240" w:lineRule="auto"/>
        <w:jc w:val="center"/>
        <w:rPr>
          <w:b/>
          <w:sz w:val="24"/>
          <w:szCs w:val="24"/>
        </w:rPr>
      </w:pPr>
      <w:r w:rsidRPr="00134ABC">
        <w:rPr>
          <w:b/>
          <w:sz w:val="24"/>
          <w:szCs w:val="24"/>
        </w:rPr>
        <w:t>НАЛБУК</w:t>
      </w:r>
    </w:p>
    <w:p w:rsidR="003E636D" w:rsidRPr="00134ABC" w:rsidRDefault="003E636D" w:rsidP="003E636D">
      <w:pPr>
        <w:widowControl/>
        <w:autoSpaceDE/>
        <w:autoSpaceDN/>
        <w:adjustRightInd/>
        <w:spacing w:line="240" w:lineRule="auto"/>
        <w:jc w:val="center"/>
        <w:rPr>
          <w:b/>
        </w:rPr>
      </w:pPr>
      <w:r w:rsidRPr="00134ABC">
        <w:rPr>
          <w:b/>
          <w:color w:val="000000"/>
          <w:sz w:val="24"/>
          <w:szCs w:val="24"/>
        </w:rPr>
        <w:t>(</w:t>
      </w:r>
      <w:r w:rsidRPr="006364CC">
        <w:rPr>
          <w:b/>
          <w:color w:val="000000"/>
          <w:sz w:val="24"/>
          <w:szCs w:val="24"/>
          <w:lang w:val="ru-RU"/>
        </w:rPr>
        <w:t>NALBUK</w:t>
      </w:r>
      <w:r w:rsidRPr="00134ABC">
        <w:rPr>
          <w:b/>
          <w:color w:val="000000"/>
          <w:sz w:val="24"/>
          <w:szCs w:val="24"/>
        </w:rPr>
        <w:t>)</w:t>
      </w:r>
    </w:p>
    <w:p w:rsidR="003E636D" w:rsidRPr="00134ABC" w:rsidRDefault="003E636D" w:rsidP="003E636D">
      <w:pPr>
        <w:widowControl/>
        <w:autoSpaceDE/>
        <w:autoSpaceDN/>
        <w:adjustRightInd/>
        <w:spacing w:line="240" w:lineRule="auto"/>
        <w:jc w:val="center"/>
        <w:rPr>
          <w:b/>
        </w:rPr>
      </w:pPr>
    </w:p>
    <w:p w:rsidR="003E636D" w:rsidRPr="00134ABC" w:rsidRDefault="003E636D" w:rsidP="003E636D">
      <w:pPr>
        <w:tabs>
          <w:tab w:val="left" w:pos="0"/>
        </w:tabs>
        <w:spacing w:line="240" w:lineRule="auto"/>
        <w:rPr>
          <w:color w:val="000000"/>
          <w:sz w:val="24"/>
          <w:szCs w:val="24"/>
        </w:rPr>
      </w:pPr>
      <w:r w:rsidRPr="00134ABC">
        <w:rPr>
          <w:b/>
          <w:i/>
          <w:sz w:val="24"/>
          <w:szCs w:val="24"/>
        </w:rPr>
        <w:t>Склад:</w:t>
      </w:r>
      <w:r w:rsidRPr="00134ABC">
        <w:rPr>
          <w:color w:val="000000"/>
          <w:sz w:val="24"/>
          <w:szCs w:val="24"/>
        </w:rPr>
        <w:t xml:space="preserve"> </w:t>
      </w:r>
    </w:p>
    <w:p w:rsidR="003E636D" w:rsidRPr="00134ABC" w:rsidRDefault="003E636D" w:rsidP="003E636D">
      <w:pPr>
        <w:tabs>
          <w:tab w:val="left" w:pos="0"/>
        </w:tabs>
        <w:spacing w:line="240" w:lineRule="auto"/>
        <w:rPr>
          <w:color w:val="000000"/>
          <w:sz w:val="24"/>
          <w:szCs w:val="24"/>
        </w:rPr>
      </w:pPr>
      <w:r w:rsidRPr="00134ABC">
        <w:rPr>
          <w:i/>
          <w:color w:val="000000"/>
          <w:sz w:val="24"/>
          <w:szCs w:val="24"/>
        </w:rPr>
        <w:t xml:space="preserve">діюча речовина: </w:t>
      </w:r>
      <w:proofErr w:type="spellStart"/>
      <w:r w:rsidRPr="006364CC">
        <w:rPr>
          <w:iCs/>
          <w:sz w:val="24"/>
          <w:szCs w:val="24"/>
          <w:lang w:val="ru-RU" w:eastAsia="ar-SA"/>
        </w:rPr>
        <w:t>nalbuphine</w:t>
      </w:r>
      <w:proofErr w:type="spellEnd"/>
      <w:r w:rsidRPr="00134ABC">
        <w:rPr>
          <w:color w:val="000000"/>
          <w:sz w:val="24"/>
          <w:szCs w:val="24"/>
        </w:rPr>
        <w:t>;</w:t>
      </w:r>
    </w:p>
    <w:p w:rsidR="003E636D" w:rsidRPr="006364CC" w:rsidRDefault="003E636D" w:rsidP="003E636D">
      <w:pPr>
        <w:widowControl/>
        <w:tabs>
          <w:tab w:val="left" w:pos="0"/>
        </w:tabs>
        <w:autoSpaceDE/>
        <w:autoSpaceDN/>
        <w:adjustRightInd/>
        <w:spacing w:line="240" w:lineRule="auto"/>
        <w:ind w:hanging="277"/>
        <w:rPr>
          <w:sz w:val="24"/>
          <w:szCs w:val="24"/>
          <w:lang w:val="ru-RU"/>
        </w:rPr>
      </w:pPr>
      <w:r w:rsidRPr="00134ABC">
        <w:rPr>
          <w:color w:val="000000"/>
          <w:sz w:val="24"/>
          <w:szCs w:val="24"/>
        </w:rPr>
        <w:tab/>
        <w:t xml:space="preserve">1 мл розчину </w:t>
      </w:r>
      <w:proofErr w:type="spellStart"/>
      <w:r w:rsidRPr="006364CC">
        <w:rPr>
          <w:color w:val="000000"/>
          <w:sz w:val="24"/>
          <w:szCs w:val="24"/>
          <w:lang w:val="ru-RU"/>
        </w:rPr>
        <w:t>містить</w:t>
      </w:r>
      <w:proofErr w:type="spellEnd"/>
      <w:r w:rsidRPr="006364C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6364CC">
        <w:rPr>
          <w:color w:val="000000"/>
          <w:sz w:val="24"/>
          <w:szCs w:val="24"/>
          <w:lang w:val="ru-RU"/>
        </w:rPr>
        <w:t>налбуфіну</w:t>
      </w:r>
      <w:proofErr w:type="spellEnd"/>
      <w:r w:rsidRPr="006364C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6364CC">
        <w:rPr>
          <w:color w:val="000000"/>
          <w:sz w:val="24"/>
          <w:szCs w:val="24"/>
          <w:lang w:val="ru-RU"/>
        </w:rPr>
        <w:t>гідрохлориду</w:t>
      </w:r>
      <w:proofErr w:type="spellEnd"/>
      <w:r w:rsidRPr="006364CC">
        <w:rPr>
          <w:color w:val="000000"/>
          <w:sz w:val="24"/>
          <w:szCs w:val="24"/>
          <w:lang w:val="ru-RU"/>
        </w:rPr>
        <w:t xml:space="preserve"> </w:t>
      </w:r>
      <w:r w:rsidRPr="006364CC">
        <w:rPr>
          <w:sz w:val="24"/>
          <w:szCs w:val="24"/>
          <w:lang w:val="ru-RU"/>
        </w:rPr>
        <w:t xml:space="preserve">в </w:t>
      </w:r>
      <w:proofErr w:type="spellStart"/>
      <w:r w:rsidRPr="006364CC">
        <w:rPr>
          <w:sz w:val="24"/>
          <w:szCs w:val="24"/>
          <w:lang w:val="ru-RU"/>
        </w:rPr>
        <w:t>перерахуванні</w:t>
      </w:r>
      <w:proofErr w:type="spellEnd"/>
      <w:r w:rsidRPr="006364CC">
        <w:rPr>
          <w:sz w:val="24"/>
          <w:szCs w:val="24"/>
          <w:lang w:val="ru-RU"/>
        </w:rPr>
        <w:t xml:space="preserve"> на 100 % </w:t>
      </w:r>
      <w:proofErr w:type="spellStart"/>
      <w:r w:rsidRPr="006364CC">
        <w:rPr>
          <w:sz w:val="24"/>
          <w:szCs w:val="24"/>
          <w:lang w:val="ru-RU"/>
        </w:rPr>
        <w:t>суху</w:t>
      </w:r>
      <w:proofErr w:type="spellEnd"/>
      <w:r w:rsidRPr="006364CC">
        <w:rPr>
          <w:sz w:val="24"/>
          <w:szCs w:val="24"/>
          <w:lang w:val="ru-RU"/>
        </w:rPr>
        <w:t xml:space="preserve"> </w:t>
      </w:r>
      <w:proofErr w:type="spellStart"/>
      <w:r w:rsidRPr="006364CC">
        <w:rPr>
          <w:sz w:val="24"/>
          <w:szCs w:val="24"/>
          <w:lang w:val="ru-RU"/>
        </w:rPr>
        <w:t>речовину</w:t>
      </w:r>
      <w:proofErr w:type="spellEnd"/>
      <w:r w:rsidRPr="006364CC">
        <w:rPr>
          <w:sz w:val="24"/>
          <w:szCs w:val="24"/>
          <w:lang w:val="ru-RU"/>
        </w:rPr>
        <w:t xml:space="preserve"> </w:t>
      </w:r>
      <w:r w:rsidRPr="006364CC">
        <w:rPr>
          <w:color w:val="000000"/>
          <w:sz w:val="24"/>
          <w:szCs w:val="24"/>
          <w:lang w:val="ru-RU"/>
        </w:rPr>
        <w:t>10 мг;</w:t>
      </w:r>
    </w:p>
    <w:p w:rsidR="003E636D" w:rsidRPr="006364CC" w:rsidRDefault="003E636D" w:rsidP="003E636D">
      <w:pPr>
        <w:widowControl/>
        <w:tabs>
          <w:tab w:val="left" w:pos="0"/>
        </w:tabs>
        <w:autoSpaceDE/>
        <w:autoSpaceDN/>
        <w:adjustRightInd/>
        <w:spacing w:line="240" w:lineRule="auto"/>
        <w:rPr>
          <w:color w:val="000000"/>
          <w:sz w:val="24"/>
          <w:szCs w:val="24"/>
          <w:lang w:val="ru-RU"/>
        </w:rPr>
      </w:pPr>
      <w:proofErr w:type="spellStart"/>
      <w:r w:rsidRPr="006364CC">
        <w:rPr>
          <w:i/>
          <w:color w:val="000000"/>
          <w:sz w:val="24"/>
          <w:szCs w:val="24"/>
          <w:lang w:val="ru-RU"/>
        </w:rPr>
        <w:t>допоміжні</w:t>
      </w:r>
      <w:proofErr w:type="spellEnd"/>
      <w:r w:rsidRPr="006364CC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6364CC">
        <w:rPr>
          <w:i/>
          <w:color w:val="000000"/>
          <w:sz w:val="24"/>
          <w:szCs w:val="24"/>
          <w:lang w:val="ru-RU"/>
        </w:rPr>
        <w:t>речовини</w:t>
      </w:r>
      <w:proofErr w:type="spellEnd"/>
      <w:r w:rsidRPr="006364CC">
        <w:rPr>
          <w:i/>
          <w:color w:val="000000"/>
          <w:sz w:val="24"/>
          <w:szCs w:val="24"/>
          <w:lang w:val="ru-RU"/>
        </w:rPr>
        <w:t xml:space="preserve">: </w:t>
      </w:r>
      <w:proofErr w:type="spellStart"/>
      <w:r w:rsidRPr="006364CC">
        <w:rPr>
          <w:color w:val="000000"/>
          <w:sz w:val="24"/>
          <w:szCs w:val="24"/>
          <w:lang w:val="ru-RU"/>
        </w:rPr>
        <w:t>натрію</w:t>
      </w:r>
      <w:proofErr w:type="spellEnd"/>
      <w:r w:rsidRPr="006364CC">
        <w:rPr>
          <w:color w:val="000000"/>
          <w:sz w:val="24"/>
          <w:szCs w:val="24"/>
          <w:lang w:val="ru-RU"/>
        </w:rPr>
        <w:t xml:space="preserve"> цитрат </w:t>
      </w:r>
      <w:proofErr w:type="spellStart"/>
      <w:r w:rsidRPr="006364CC">
        <w:rPr>
          <w:color w:val="000000"/>
          <w:sz w:val="24"/>
          <w:szCs w:val="24"/>
          <w:lang w:val="ru-RU"/>
        </w:rPr>
        <w:t>дигідрат</w:t>
      </w:r>
      <w:proofErr w:type="spellEnd"/>
      <w:r w:rsidRPr="006364CC">
        <w:rPr>
          <w:color w:val="000000"/>
          <w:sz w:val="24"/>
          <w:szCs w:val="24"/>
          <w:lang w:val="ru-RU"/>
        </w:rPr>
        <w:t xml:space="preserve">, кислота </w:t>
      </w:r>
      <w:proofErr w:type="spellStart"/>
      <w:r w:rsidRPr="006364CC">
        <w:rPr>
          <w:color w:val="000000"/>
          <w:sz w:val="24"/>
          <w:szCs w:val="24"/>
          <w:lang w:val="ru-RU"/>
        </w:rPr>
        <w:t>лимонна</w:t>
      </w:r>
      <w:proofErr w:type="spellEnd"/>
      <w:r w:rsidRPr="006364C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6364CC">
        <w:rPr>
          <w:color w:val="000000"/>
          <w:sz w:val="24"/>
          <w:szCs w:val="24"/>
          <w:lang w:val="ru-RU"/>
        </w:rPr>
        <w:t>моногідрат</w:t>
      </w:r>
      <w:proofErr w:type="spellEnd"/>
      <w:r w:rsidRPr="006364CC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6364CC">
        <w:rPr>
          <w:color w:val="000000"/>
          <w:sz w:val="24"/>
          <w:szCs w:val="24"/>
          <w:lang w:val="ru-RU"/>
        </w:rPr>
        <w:t>натрію</w:t>
      </w:r>
      <w:proofErr w:type="spellEnd"/>
      <w:r w:rsidRPr="006364CC">
        <w:rPr>
          <w:color w:val="000000"/>
          <w:sz w:val="24"/>
          <w:szCs w:val="24"/>
          <w:lang w:val="ru-RU"/>
        </w:rPr>
        <w:t xml:space="preserve"> хлорид, вода для </w:t>
      </w:r>
      <w:proofErr w:type="spellStart"/>
      <w:r w:rsidRPr="006364CC">
        <w:rPr>
          <w:color w:val="000000"/>
          <w:sz w:val="24"/>
          <w:szCs w:val="24"/>
          <w:lang w:val="ru-RU"/>
        </w:rPr>
        <w:t>ін’єкцій</w:t>
      </w:r>
      <w:proofErr w:type="spellEnd"/>
      <w:r w:rsidRPr="006364CC">
        <w:rPr>
          <w:color w:val="000000"/>
          <w:sz w:val="24"/>
          <w:szCs w:val="24"/>
          <w:lang w:val="ru-RU"/>
        </w:rPr>
        <w:t>.</w:t>
      </w:r>
    </w:p>
    <w:p w:rsidR="003E636D" w:rsidRPr="006364CC" w:rsidRDefault="003E636D" w:rsidP="003E636D">
      <w:pPr>
        <w:spacing w:line="240" w:lineRule="auto"/>
        <w:rPr>
          <w:b/>
          <w:sz w:val="24"/>
          <w:szCs w:val="24"/>
          <w:lang w:val="ru-RU"/>
        </w:rPr>
      </w:pPr>
    </w:p>
    <w:p w:rsidR="003E636D" w:rsidRPr="006364CC" w:rsidRDefault="003E636D" w:rsidP="003E636D">
      <w:pPr>
        <w:spacing w:line="240" w:lineRule="auto"/>
        <w:rPr>
          <w:sz w:val="24"/>
          <w:szCs w:val="24"/>
          <w:lang w:val="ru-RU"/>
        </w:rPr>
      </w:pPr>
      <w:proofErr w:type="spellStart"/>
      <w:r w:rsidRPr="006364CC">
        <w:rPr>
          <w:b/>
          <w:sz w:val="24"/>
          <w:szCs w:val="24"/>
          <w:lang w:val="ru-RU"/>
        </w:rPr>
        <w:t>Лікарська</w:t>
      </w:r>
      <w:proofErr w:type="spellEnd"/>
      <w:r w:rsidRPr="006364CC">
        <w:rPr>
          <w:b/>
          <w:sz w:val="24"/>
          <w:szCs w:val="24"/>
          <w:lang w:val="ru-RU"/>
        </w:rPr>
        <w:t xml:space="preserve"> форма.</w:t>
      </w:r>
      <w:r w:rsidRPr="006364CC">
        <w:rPr>
          <w:sz w:val="24"/>
          <w:szCs w:val="24"/>
          <w:lang w:val="ru-RU"/>
        </w:rPr>
        <w:t xml:space="preserve"> </w:t>
      </w:r>
      <w:proofErr w:type="spellStart"/>
      <w:r w:rsidRPr="006364CC">
        <w:rPr>
          <w:sz w:val="24"/>
          <w:szCs w:val="24"/>
          <w:lang w:val="ru-RU"/>
        </w:rPr>
        <w:t>Розчин</w:t>
      </w:r>
      <w:proofErr w:type="spellEnd"/>
      <w:r w:rsidRPr="006364CC">
        <w:rPr>
          <w:sz w:val="24"/>
          <w:szCs w:val="24"/>
          <w:lang w:val="ru-RU"/>
        </w:rPr>
        <w:t xml:space="preserve"> для </w:t>
      </w:r>
      <w:proofErr w:type="spellStart"/>
      <w:r w:rsidRPr="006364CC">
        <w:rPr>
          <w:sz w:val="24"/>
          <w:szCs w:val="24"/>
          <w:lang w:val="ru-RU"/>
        </w:rPr>
        <w:t>ін’єкцій</w:t>
      </w:r>
      <w:proofErr w:type="spellEnd"/>
      <w:r w:rsidRPr="006364CC">
        <w:rPr>
          <w:sz w:val="24"/>
          <w:szCs w:val="24"/>
          <w:lang w:val="ru-RU"/>
        </w:rPr>
        <w:t>.</w:t>
      </w:r>
    </w:p>
    <w:p w:rsidR="003E636D" w:rsidRPr="006364CC" w:rsidRDefault="003E636D" w:rsidP="003E636D">
      <w:pPr>
        <w:spacing w:line="240" w:lineRule="auto"/>
      </w:pPr>
      <w:r w:rsidRPr="006364CC">
        <w:rPr>
          <w:i/>
          <w:sz w:val="24"/>
          <w:szCs w:val="24"/>
        </w:rPr>
        <w:t>Основні фізико-хімічні властивості:</w:t>
      </w:r>
      <w:r w:rsidRPr="006364CC">
        <w:rPr>
          <w:sz w:val="24"/>
          <w:szCs w:val="24"/>
        </w:rPr>
        <w:t xml:space="preserve"> прозорий розчин від безбарвного до блідо-жовтого кольору.</w:t>
      </w:r>
    </w:p>
    <w:p w:rsidR="003E636D" w:rsidRPr="006364CC" w:rsidRDefault="003E636D" w:rsidP="003E636D">
      <w:pPr>
        <w:pStyle w:val="a4"/>
        <w:spacing w:before="0" w:beforeAutospacing="0" w:after="0" w:afterAutospacing="0"/>
        <w:rPr>
          <w:b/>
        </w:rPr>
      </w:pPr>
    </w:p>
    <w:p w:rsidR="003E636D" w:rsidRPr="006364CC" w:rsidRDefault="003E636D" w:rsidP="003E636D">
      <w:pPr>
        <w:spacing w:line="240" w:lineRule="auto"/>
        <w:rPr>
          <w:sz w:val="24"/>
          <w:szCs w:val="24"/>
          <w:lang w:eastAsia="ar-SA"/>
        </w:rPr>
      </w:pPr>
      <w:proofErr w:type="spellStart"/>
      <w:r w:rsidRPr="006364CC">
        <w:rPr>
          <w:b/>
          <w:sz w:val="24"/>
          <w:szCs w:val="24"/>
        </w:rPr>
        <w:t>Фармакотерапевтична</w:t>
      </w:r>
      <w:proofErr w:type="spellEnd"/>
      <w:r w:rsidRPr="006364CC">
        <w:rPr>
          <w:b/>
          <w:sz w:val="24"/>
          <w:szCs w:val="24"/>
        </w:rPr>
        <w:t xml:space="preserve"> група.</w:t>
      </w:r>
      <w:r w:rsidRPr="006364CC">
        <w:rPr>
          <w:sz w:val="24"/>
          <w:szCs w:val="24"/>
        </w:rPr>
        <w:t xml:space="preserve"> </w:t>
      </w:r>
      <w:proofErr w:type="spellStart"/>
      <w:r w:rsidRPr="006364CC">
        <w:rPr>
          <w:sz w:val="24"/>
          <w:szCs w:val="24"/>
          <w:lang w:eastAsia="ar-SA"/>
        </w:rPr>
        <w:t>Аналгетики</w:t>
      </w:r>
      <w:proofErr w:type="spellEnd"/>
      <w:r w:rsidRPr="006364CC">
        <w:rPr>
          <w:sz w:val="24"/>
          <w:szCs w:val="24"/>
          <w:lang w:eastAsia="ar-SA"/>
        </w:rPr>
        <w:t xml:space="preserve">. </w:t>
      </w:r>
      <w:proofErr w:type="spellStart"/>
      <w:r w:rsidRPr="006364CC">
        <w:rPr>
          <w:sz w:val="24"/>
          <w:szCs w:val="24"/>
          <w:lang w:eastAsia="ar-SA"/>
        </w:rPr>
        <w:t>Опіоїди</w:t>
      </w:r>
      <w:proofErr w:type="spellEnd"/>
      <w:r w:rsidRPr="006364CC">
        <w:rPr>
          <w:sz w:val="24"/>
          <w:szCs w:val="24"/>
          <w:lang w:eastAsia="ar-SA"/>
        </w:rPr>
        <w:t>. Похідні морфі</w:t>
      </w:r>
      <w:r w:rsidRPr="006364CC">
        <w:rPr>
          <w:sz w:val="24"/>
          <w:szCs w:val="24"/>
          <w:lang w:val="ru-RU" w:eastAsia="ar-SA"/>
        </w:rPr>
        <w:t>на</w:t>
      </w:r>
      <w:r w:rsidRPr="006364CC">
        <w:rPr>
          <w:sz w:val="24"/>
          <w:szCs w:val="24"/>
          <w:lang w:eastAsia="ar-SA"/>
        </w:rPr>
        <w:t xml:space="preserve">ну. Код АТХ </w:t>
      </w:r>
      <w:r w:rsidRPr="006364CC">
        <w:rPr>
          <w:sz w:val="24"/>
          <w:szCs w:val="24"/>
          <w:lang w:val="ru-RU" w:eastAsia="ar-SA"/>
        </w:rPr>
        <w:t>N</w:t>
      </w:r>
      <w:r w:rsidRPr="006364CC">
        <w:rPr>
          <w:sz w:val="24"/>
          <w:szCs w:val="24"/>
          <w:lang w:eastAsia="ar-SA"/>
        </w:rPr>
        <w:t xml:space="preserve">02А </w:t>
      </w:r>
      <w:r w:rsidRPr="006364CC">
        <w:rPr>
          <w:sz w:val="24"/>
          <w:szCs w:val="24"/>
          <w:lang w:val="ru-RU" w:eastAsia="ar-SA"/>
        </w:rPr>
        <w:t>F</w:t>
      </w:r>
      <w:r w:rsidRPr="006364CC">
        <w:rPr>
          <w:sz w:val="24"/>
          <w:szCs w:val="24"/>
          <w:lang w:eastAsia="ar-SA"/>
        </w:rPr>
        <w:t>02.</w:t>
      </w:r>
    </w:p>
    <w:p w:rsidR="003E636D" w:rsidRPr="006364CC" w:rsidRDefault="003E636D" w:rsidP="003E636D">
      <w:pPr>
        <w:widowControl/>
        <w:spacing w:line="240" w:lineRule="auto"/>
        <w:rPr>
          <w:b/>
          <w:sz w:val="24"/>
          <w:szCs w:val="24"/>
        </w:rPr>
      </w:pPr>
    </w:p>
    <w:p w:rsidR="003E636D" w:rsidRPr="006364CC" w:rsidRDefault="003E636D" w:rsidP="003E636D">
      <w:pPr>
        <w:spacing w:line="240" w:lineRule="auto"/>
        <w:rPr>
          <w:b/>
          <w:i/>
          <w:sz w:val="24"/>
          <w:szCs w:val="24"/>
        </w:rPr>
      </w:pPr>
      <w:r w:rsidRPr="006364CC">
        <w:rPr>
          <w:b/>
          <w:i/>
          <w:sz w:val="24"/>
          <w:szCs w:val="24"/>
        </w:rPr>
        <w:t>Фармакологічні властивості.</w:t>
      </w:r>
    </w:p>
    <w:p w:rsidR="003E636D" w:rsidRPr="006364CC" w:rsidRDefault="003E636D" w:rsidP="003E636D">
      <w:pPr>
        <w:spacing w:line="240" w:lineRule="auto"/>
        <w:rPr>
          <w:sz w:val="24"/>
          <w:szCs w:val="24"/>
        </w:rPr>
      </w:pPr>
      <w:proofErr w:type="spellStart"/>
      <w:r w:rsidRPr="006364CC">
        <w:rPr>
          <w:i/>
          <w:sz w:val="24"/>
          <w:szCs w:val="24"/>
        </w:rPr>
        <w:t>Фармакодинаміка</w:t>
      </w:r>
      <w:proofErr w:type="spellEnd"/>
      <w:r w:rsidRPr="006364CC">
        <w:rPr>
          <w:i/>
          <w:sz w:val="24"/>
          <w:szCs w:val="24"/>
        </w:rPr>
        <w:t>.</w:t>
      </w:r>
      <w:r w:rsidRPr="006364CC">
        <w:rPr>
          <w:sz w:val="24"/>
          <w:szCs w:val="24"/>
        </w:rPr>
        <w:t xml:space="preserve"> </w:t>
      </w:r>
    </w:p>
    <w:p w:rsidR="003E636D" w:rsidRPr="006364CC" w:rsidRDefault="003E636D" w:rsidP="003E636D">
      <w:pPr>
        <w:spacing w:line="240" w:lineRule="auto"/>
        <w:rPr>
          <w:sz w:val="24"/>
          <w:szCs w:val="24"/>
          <w:lang w:eastAsia="ar-SA"/>
        </w:rPr>
      </w:pPr>
      <w:proofErr w:type="spellStart"/>
      <w:r w:rsidRPr="006364CC">
        <w:rPr>
          <w:sz w:val="24"/>
          <w:szCs w:val="24"/>
          <w:lang w:eastAsia="ar-SA"/>
        </w:rPr>
        <w:t>Налбуфін</w:t>
      </w:r>
      <w:proofErr w:type="spellEnd"/>
      <w:r w:rsidRPr="006364CC">
        <w:rPr>
          <w:sz w:val="24"/>
          <w:szCs w:val="24"/>
          <w:lang w:eastAsia="ar-SA"/>
        </w:rPr>
        <w:t xml:space="preserve"> – </w:t>
      </w:r>
      <w:proofErr w:type="spellStart"/>
      <w:r w:rsidRPr="006364CC">
        <w:rPr>
          <w:sz w:val="24"/>
          <w:szCs w:val="24"/>
          <w:lang w:eastAsia="ar-SA"/>
        </w:rPr>
        <w:t>опіоїдний</w:t>
      </w:r>
      <w:proofErr w:type="spellEnd"/>
      <w:r w:rsidRPr="006364CC">
        <w:rPr>
          <w:sz w:val="24"/>
          <w:szCs w:val="24"/>
          <w:lang w:eastAsia="ar-SA"/>
        </w:rPr>
        <w:t xml:space="preserve"> </w:t>
      </w:r>
      <w:proofErr w:type="spellStart"/>
      <w:r w:rsidRPr="006364CC">
        <w:rPr>
          <w:sz w:val="24"/>
          <w:szCs w:val="24"/>
          <w:lang w:eastAsia="ar-SA"/>
        </w:rPr>
        <w:t>аналгетик</w:t>
      </w:r>
      <w:proofErr w:type="spellEnd"/>
      <w:r w:rsidRPr="006364CC">
        <w:rPr>
          <w:sz w:val="24"/>
          <w:szCs w:val="24"/>
          <w:lang w:eastAsia="ar-SA"/>
        </w:rPr>
        <w:t xml:space="preserve"> групи </w:t>
      </w:r>
      <w:proofErr w:type="spellStart"/>
      <w:r w:rsidRPr="006364CC">
        <w:rPr>
          <w:sz w:val="24"/>
          <w:szCs w:val="24"/>
          <w:lang w:eastAsia="ar-SA"/>
        </w:rPr>
        <w:t>агоністів</w:t>
      </w:r>
      <w:proofErr w:type="spellEnd"/>
      <w:r w:rsidRPr="006364CC">
        <w:rPr>
          <w:sz w:val="24"/>
          <w:szCs w:val="24"/>
          <w:lang w:eastAsia="ar-SA"/>
        </w:rPr>
        <w:t xml:space="preserve">-антагоністів </w:t>
      </w:r>
      <w:proofErr w:type="spellStart"/>
      <w:r w:rsidRPr="006364CC">
        <w:rPr>
          <w:sz w:val="24"/>
          <w:szCs w:val="24"/>
          <w:lang w:eastAsia="ar-SA"/>
        </w:rPr>
        <w:t>опіатних</w:t>
      </w:r>
      <w:proofErr w:type="spellEnd"/>
      <w:r w:rsidRPr="006364CC">
        <w:rPr>
          <w:sz w:val="24"/>
          <w:szCs w:val="24"/>
          <w:lang w:eastAsia="ar-SA"/>
        </w:rPr>
        <w:t xml:space="preserve"> рецепторів </w:t>
      </w:r>
      <w:r w:rsidRPr="006364CC">
        <w:rPr>
          <w:sz w:val="24"/>
          <w:szCs w:val="24"/>
        </w:rPr>
        <w:t xml:space="preserve">із серії </w:t>
      </w:r>
      <w:proofErr w:type="spellStart"/>
      <w:r w:rsidRPr="006364CC">
        <w:rPr>
          <w:sz w:val="24"/>
          <w:szCs w:val="24"/>
        </w:rPr>
        <w:t>фенантренів</w:t>
      </w:r>
      <w:proofErr w:type="spellEnd"/>
      <w:r w:rsidRPr="006364CC">
        <w:rPr>
          <w:sz w:val="24"/>
          <w:szCs w:val="24"/>
          <w:lang w:eastAsia="ar-SA"/>
        </w:rPr>
        <w:t xml:space="preserve">. Є </w:t>
      </w:r>
      <w:proofErr w:type="spellStart"/>
      <w:r w:rsidRPr="006364CC">
        <w:rPr>
          <w:sz w:val="24"/>
          <w:szCs w:val="24"/>
          <w:lang w:eastAsia="ar-SA"/>
        </w:rPr>
        <w:t>агоністом</w:t>
      </w:r>
      <w:proofErr w:type="spellEnd"/>
      <w:r w:rsidRPr="006364CC">
        <w:rPr>
          <w:sz w:val="24"/>
          <w:szCs w:val="24"/>
          <w:lang w:eastAsia="ar-SA"/>
        </w:rPr>
        <w:t xml:space="preserve"> каппа-рецепторів і антагоністом мю-рецепторів, порушує </w:t>
      </w:r>
      <w:proofErr w:type="spellStart"/>
      <w:r w:rsidRPr="006364CC">
        <w:rPr>
          <w:sz w:val="24"/>
          <w:szCs w:val="24"/>
          <w:lang w:eastAsia="ar-SA"/>
        </w:rPr>
        <w:t>міжнейронну</w:t>
      </w:r>
      <w:proofErr w:type="spellEnd"/>
      <w:r w:rsidRPr="006364CC">
        <w:rPr>
          <w:sz w:val="24"/>
          <w:szCs w:val="24"/>
          <w:lang w:eastAsia="ar-SA"/>
        </w:rPr>
        <w:t xml:space="preserve"> передачу больових імпульсів на різних рівнях центральної нервової системи (ЦНС), впливаючи на вищі відділи головного мозку. </w:t>
      </w:r>
      <w:proofErr w:type="spellStart"/>
      <w:r w:rsidRPr="006364CC">
        <w:rPr>
          <w:sz w:val="24"/>
          <w:szCs w:val="24"/>
        </w:rPr>
        <w:t>Налбуфін</w:t>
      </w:r>
      <w:proofErr w:type="spellEnd"/>
      <w:r w:rsidRPr="006364CC">
        <w:rPr>
          <w:sz w:val="24"/>
          <w:szCs w:val="24"/>
        </w:rPr>
        <w:t xml:space="preserve"> чинить знеболювальну дію, еквівалентну дії морфіну. </w:t>
      </w:r>
      <w:r w:rsidRPr="006364CC">
        <w:rPr>
          <w:sz w:val="24"/>
          <w:szCs w:val="24"/>
          <w:lang w:eastAsia="ar-SA"/>
        </w:rPr>
        <w:t xml:space="preserve">Гальмує умовні рефлекси, чинить седативну дію, спричиняє </w:t>
      </w:r>
      <w:proofErr w:type="spellStart"/>
      <w:r w:rsidRPr="006364CC">
        <w:rPr>
          <w:sz w:val="24"/>
          <w:szCs w:val="24"/>
          <w:lang w:eastAsia="ar-SA"/>
        </w:rPr>
        <w:t>дисфорію</w:t>
      </w:r>
      <w:proofErr w:type="spellEnd"/>
      <w:r w:rsidRPr="006364CC">
        <w:rPr>
          <w:sz w:val="24"/>
          <w:szCs w:val="24"/>
          <w:lang w:eastAsia="ar-SA"/>
        </w:rPr>
        <w:t xml:space="preserve">, міоз, збуджує </w:t>
      </w:r>
      <w:proofErr w:type="spellStart"/>
      <w:r w:rsidRPr="006364CC">
        <w:rPr>
          <w:sz w:val="24"/>
          <w:szCs w:val="24"/>
          <w:lang w:eastAsia="ar-SA"/>
        </w:rPr>
        <w:t>блювальний</w:t>
      </w:r>
      <w:proofErr w:type="spellEnd"/>
      <w:r w:rsidRPr="006364CC">
        <w:rPr>
          <w:sz w:val="24"/>
          <w:szCs w:val="24"/>
          <w:lang w:eastAsia="ar-SA"/>
        </w:rPr>
        <w:t xml:space="preserve"> центр. </w:t>
      </w:r>
    </w:p>
    <w:p w:rsidR="003E636D" w:rsidRPr="006364CC" w:rsidRDefault="003E636D" w:rsidP="003E636D">
      <w:pPr>
        <w:spacing w:line="240" w:lineRule="auto"/>
        <w:rPr>
          <w:sz w:val="24"/>
          <w:szCs w:val="24"/>
          <w:lang w:eastAsia="ar-SA"/>
        </w:rPr>
      </w:pPr>
      <w:r w:rsidRPr="006364CC">
        <w:rPr>
          <w:sz w:val="24"/>
          <w:szCs w:val="24"/>
          <w:lang w:eastAsia="ar-SA"/>
        </w:rPr>
        <w:t xml:space="preserve">Меншою мірою, ніж морфін, промедол, </w:t>
      </w:r>
      <w:proofErr w:type="spellStart"/>
      <w:r w:rsidRPr="006364CC">
        <w:rPr>
          <w:sz w:val="24"/>
          <w:szCs w:val="24"/>
          <w:lang w:eastAsia="ar-SA"/>
        </w:rPr>
        <w:t>фентаніл</w:t>
      </w:r>
      <w:proofErr w:type="spellEnd"/>
      <w:r w:rsidRPr="006364CC">
        <w:rPr>
          <w:sz w:val="24"/>
          <w:szCs w:val="24"/>
          <w:lang w:eastAsia="ar-SA"/>
        </w:rPr>
        <w:t xml:space="preserve">, порушує дихальний центр і впливає на моторику шлунково-кишкового тракту. </w:t>
      </w:r>
      <w:r w:rsidRPr="006364CC">
        <w:rPr>
          <w:sz w:val="24"/>
          <w:szCs w:val="24"/>
        </w:rPr>
        <w:t xml:space="preserve">Застосування </w:t>
      </w:r>
      <w:proofErr w:type="spellStart"/>
      <w:r w:rsidRPr="006364CC">
        <w:rPr>
          <w:sz w:val="24"/>
          <w:szCs w:val="24"/>
        </w:rPr>
        <w:t>налбуфіну</w:t>
      </w:r>
      <w:proofErr w:type="spellEnd"/>
      <w:r w:rsidRPr="006364CC">
        <w:rPr>
          <w:sz w:val="24"/>
          <w:szCs w:val="24"/>
        </w:rPr>
        <w:t xml:space="preserve"> не призводить до значних змін у параметрах серцево-судинної системи та моторики шлунково-кишкового тракту. </w:t>
      </w:r>
      <w:proofErr w:type="spellStart"/>
      <w:r w:rsidRPr="006364CC">
        <w:rPr>
          <w:sz w:val="24"/>
          <w:szCs w:val="24"/>
        </w:rPr>
        <w:t>Налбуфін</w:t>
      </w:r>
      <w:proofErr w:type="spellEnd"/>
      <w:r w:rsidRPr="006364CC">
        <w:rPr>
          <w:sz w:val="24"/>
          <w:szCs w:val="24"/>
        </w:rPr>
        <w:t xml:space="preserve"> не чинить спазматичної дії на рівні гладкої мускулатури. У разі застосування препарату в терапевтичних дозах пригнічення дихання є помірним і не збільшується при перевищенні дози 0,3 мг/кг (крайовий ефект). </w:t>
      </w:r>
      <w:r w:rsidRPr="006364CC">
        <w:rPr>
          <w:sz w:val="24"/>
          <w:szCs w:val="24"/>
          <w:lang w:eastAsia="ar-SA"/>
        </w:rPr>
        <w:t xml:space="preserve">Не впливає на гемодинаміку. Ризик розвитку звикання і </w:t>
      </w:r>
      <w:proofErr w:type="spellStart"/>
      <w:r w:rsidRPr="006364CC">
        <w:rPr>
          <w:sz w:val="24"/>
          <w:szCs w:val="24"/>
          <w:lang w:eastAsia="ar-SA"/>
        </w:rPr>
        <w:t>опіоїдної</w:t>
      </w:r>
      <w:proofErr w:type="spellEnd"/>
      <w:r w:rsidRPr="006364CC">
        <w:rPr>
          <w:sz w:val="24"/>
          <w:szCs w:val="24"/>
          <w:lang w:eastAsia="ar-SA"/>
        </w:rPr>
        <w:t xml:space="preserve"> залежності при контрольованому застосуванні значно нижчий, ніж при застосуванні </w:t>
      </w:r>
      <w:proofErr w:type="spellStart"/>
      <w:r w:rsidRPr="006364CC">
        <w:rPr>
          <w:sz w:val="24"/>
          <w:szCs w:val="24"/>
          <w:lang w:eastAsia="ar-SA"/>
        </w:rPr>
        <w:t>опіоїдних</w:t>
      </w:r>
      <w:proofErr w:type="spellEnd"/>
      <w:r w:rsidRPr="006364CC">
        <w:rPr>
          <w:sz w:val="24"/>
          <w:szCs w:val="24"/>
          <w:lang w:eastAsia="ar-SA"/>
        </w:rPr>
        <w:t xml:space="preserve"> антагоністів.  </w:t>
      </w:r>
    </w:p>
    <w:p w:rsidR="003E636D" w:rsidRPr="006364CC" w:rsidRDefault="003E636D" w:rsidP="003E636D">
      <w:pPr>
        <w:spacing w:line="240" w:lineRule="auto"/>
        <w:rPr>
          <w:sz w:val="24"/>
          <w:szCs w:val="24"/>
          <w:u w:val="single"/>
          <w:lang w:eastAsia="ar-SA"/>
        </w:rPr>
      </w:pPr>
      <w:r w:rsidRPr="006364CC">
        <w:rPr>
          <w:sz w:val="24"/>
          <w:szCs w:val="24"/>
          <w:u w:val="single"/>
          <w:lang w:eastAsia="ar-SA"/>
        </w:rPr>
        <w:t>Дорослі</w:t>
      </w:r>
    </w:p>
    <w:p w:rsidR="003E636D" w:rsidRPr="006364CC" w:rsidRDefault="003E636D" w:rsidP="003E636D">
      <w:pPr>
        <w:spacing w:line="240" w:lineRule="auto"/>
        <w:rPr>
          <w:sz w:val="24"/>
          <w:szCs w:val="24"/>
          <w:lang w:eastAsia="ar-SA"/>
        </w:rPr>
      </w:pPr>
      <w:r w:rsidRPr="006364CC">
        <w:rPr>
          <w:sz w:val="24"/>
          <w:szCs w:val="24"/>
          <w:lang w:eastAsia="ar-SA"/>
        </w:rPr>
        <w:t xml:space="preserve">При внутрішньовенному введенні ефект розвивається через 2–3 хвилини, при </w:t>
      </w:r>
      <w:proofErr w:type="spellStart"/>
      <w:r w:rsidRPr="006364CC">
        <w:rPr>
          <w:sz w:val="24"/>
          <w:szCs w:val="24"/>
          <w:lang w:eastAsia="ar-SA"/>
        </w:rPr>
        <w:t>внутрішньом’язовому</w:t>
      </w:r>
      <w:proofErr w:type="spellEnd"/>
      <w:r w:rsidRPr="006364CC">
        <w:rPr>
          <w:sz w:val="24"/>
          <w:szCs w:val="24"/>
          <w:lang w:eastAsia="ar-SA"/>
        </w:rPr>
        <w:t xml:space="preserve"> – через 10–15 хвилин. Максимальний ефект досягається через 30–60 хвилин, тривалість дії – 3–6 годин.</w:t>
      </w:r>
    </w:p>
    <w:p w:rsidR="003E636D" w:rsidRPr="006364CC" w:rsidRDefault="003E636D" w:rsidP="003E636D">
      <w:pPr>
        <w:widowControl/>
        <w:autoSpaceDE/>
        <w:autoSpaceDN/>
        <w:adjustRightInd/>
        <w:spacing w:line="240" w:lineRule="auto"/>
        <w:rPr>
          <w:sz w:val="24"/>
          <w:szCs w:val="24"/>
          <w:lang w:val="ru-RU"/>
        </w:rPr>
      </w:pPr>
      <w:proofErr w:type="spellStart"/>
      <w:r w:rsidRPr="006364CC">
        <w:rPr>
          <w:i/>
          <w:sz w:val="24"/>
          <w:szCs w:val="20"/>
          <w:lang w:val="ru-RU"/>
        </w:rPr>
        <w:t>Фармакокінетика</w:t>
      </w:r>
      <w:proofErr w:type="spellEnd"/>
      <w:r w:rsidRPr="006364CC">
        <w:rPr>
          <w:i/>
          <w:sz w:val="24"/>
          <w:szCs w:val="20"/>
          <w:lang w:val="ru-RU"/>
        </w:rPr>
        <w:t xml:space="preserve">. </w:t>
      </w:r>
    </w:p>
    <w:p w:rsidR="003E636D" w:rsidRPr="006364CC" w:rsidRDefault="003E636D" w:rsidP="003E636D">
      <w:pPr>
        <w:suppressAutoHyphens/>
        <w:spacing w:line="240" w:lineRule="auto"/>
        <w:rPr>
          <w:b/>
          <w:i/>
          <w:sz w:val="24"/>
          <w:szCs w:val="24"/>
          <w:lang w:eastAsia="ar-SA"/>
        </w:rPr>
      </w:pPr>
      <w:r w:rsidRPr="006364CC">
        <w:rPr>
          <w:sz w:val="24"/>
          <w:szCs w:val="24"/>
          <w:lang w:eastAsia="ar-SA"/>
        </w:rPr>
        <w:t xml:space="preserve">Препарат  чинить  швидку  знеболювальну дію. Час досягнення максимальної концентрації у плазмі крові при </w:t>
      </w:r>
      <w:proofErr w:type="spellStart"/>
      <w:r w:rsidRPr="006364CC">
        <w:rPr>
          <w:sz w:val="24"/>
          <w:szCs w:val="24"/>
          <w:lang w:eastAsia="ar-SA"/>
        </w:rPr>
        <w:t>внутрішньом’язовому</w:t>
      </w:r>
      <w:proofErr w:type="spellEnd"/>
      <w:r w:rsidRPr="006364CC">
        <w:rPr>
          <w:sz w:val="24"/>
          <w:szCs w:val="24"/>
          <w:lang w:eastAsia="ar-SA"/>
        </w:rPr>
        <w:t xml:space="preserve"> введенні – 0,5–1 година. </w:t>
      </w:r>
      <w:proofErr w:type="spellStart"/>
      <w:r w:rsidRPr="006364CC">
        <w:rPr>
          <w:sz w:val="24"/>
          <w:szCs w:val="24"/>
          <w:lang w:eastAsia="ar-SA"/>
        </w:rPr>
        <w:t>Метаболізується</w:t>
      </w:r>
      <w:proofErr w:type="spellEnd"/>
      <w:r w:rsidRPr="006364CC">
        <w:rPr>
          <w:sz w:val="24"/>
          <w:szCs w:val="24"/>
          <w:lang w:eastAsia="ar-SA"/>
        </w:rPr>
        <w:t xml:space="preserve"> у печінці. </w:t>
      </w:r>
      <w:r w:rsidRPr="006364CC">
        <w:rPr>
          <w:sz w:val="24"/>
          <w:szCs w:val="24"/>
          <w:lang w:eastAsia="ar-SA"/>
        </w:rPr>
        <w:lastRenderedPageBreak/>
        <w:t xml:space="preserve">Виводиться  у вигляді метаболітів з </w:t>
      </w:r>
      <w:proofErr w:type="spellStart"/>
      <w:r w:rsidRPr="006364CC">
        <w:rPr>
          <w:sz w:val="24"/>
          <w:szCs w:val="24"/>
          <w:lang w:eastAsia="ar-SA"/>
        </w:rPr>
        <w:t>жовчю</w:t>
      </w:r>
      <w:proofErr w:type="spellEnd"/>
      <w:r w:rsidRPr="006364CC">
        <w:rPr>
          <w:sz w:val="24"/>
          <w:szCs w:val="24"/>
          <w:lang w:eastAsia="ar-SA"/>
        </w:rPr>
        <w:t xml:space="preserve">, у незначній кількості – із сечею. Проходить через плацентарний бар’єр, у період пологів може спричинити пригнічення дихання у новонародженого. Виділяється у грудне молоко. Період </w:t>
      </w:r>
      <w:proofErr w:type="spellStart"/>
      <w:r w:rsidRPr="006364CC">
        <w:rPr>
          <w:sz w:val="24"/>
          <w:szCs w:val="24"/>
          <w:lang w:eastAsia="ar-SA"/>
        </w:rPr>
        <w:t>напіввиведення</w:t>
      </w:r>
      <w:proofErr w:type="spellEnd"/>
      <w:r w:rsidRPr="006364CC">
        <w:rPr>
          <w:sz w:val="24"/>
          <w:szCs w:val="24"/>
          <w:lang w:eastAsia="ar-SA"/>
        </w:rPr>
        <w:t xml:space="preserve"> </w:t>
      </w:r>
      <w:r w:rsidRPr="006364CC">
        <w:rPr>
          <w:sz w:val="24"/>
          <w:szCs w:val="24"/>
        </w:rPr>
        <w:t>препарату з плазми крові становить</w:t>
      </w:r>
      <w:r w:rsidRPr="006364CC">
        <w:rPr>
          <w:sz w:val="24"/>
          <w:szCs w:val="24"/>
          <w:lang w:eastAsia="ar-SA"/>
        </w:rPr>
        <w:t xml:space="preserve"> 2–3 години.</w:t>
      </w:r>
    </w:p>
    <w:p w:rsidR="003E636D" w:rsidRPr="006364CC" w:rsidRDefault="003E636D" w:rsidP="003E636D">
      <w:pPr>
        <w:widowControl/>
        <w:spacing w:line="240" w:lineRule="auto"/>
        <w:rPr>
          <w:b/>
          <w:sz w:val="24"/>
          <w:szCs w:val="24"/>
          <w:lang w:val="ru-RU"/>
        </w:rPr>
      </w:pPr>
    </w:p>
    <w:p w:rsidR="003E636D" w:rsidRPr="006364CC" w:rsidRDefault="003E636D" w:rsidP="003E636D">
      <w:pPr>
        <w:widowControl/>
        <w:spacing w:line="240" w:lineRule="auto"/>
        <w:rPr>
          <w:b/>
          <w:sz w:val="24"/>
          <w:szCs w:val="24"/>
          <w:lang w:val="ru-RU"/>
        </w:rPr>
      </w:pPr>
      <w:proofErr w:type="spellStart"/>
      <w:r w:rsidRPr="006364CC">
        <w:rPr>
          <w:b/>
          <w:sz w:val="24"/>
          <w:szCs w:val="24"/>
          <w:lang w:val="ru-RU"/>
        </w:rPr>
        <w:t>Клінічні</w:t>
      </w:r>
      <w:proofErr w:type="spellEnd"/>
      <w:r w:rsidRPr="006364CC">
        <w:rPr>
          <w:b/>
          <w:sz w:val="24"/>
          <w:szCs w:val="24"/>
          <w:lang w:val="ru-RU"/>
        </w:rPr>
        <w:t xml:space="preserve"> характеристики.</w:t>
      </w:r>
    </w:p>
    <w:p w:rsidR="003E636D" w:rsidRPr="006364CC" w:rsidRDefault="003E636D" w:rsidP="003E636D">
      <w:pPr>
        <w:shd w:val="clear" w:color="auto" w:fill="FFFFFF"/>
        <w:tabs>
          <w:tab w:val="left" w:pos="581"/>
        </w:tabs>
        <w:spacing w:line="240" w:lineRule="auto"/>
        <w:rPr>
          <w:rFonts w:eastAsia="MS Mincho"/>
          <w:sz w:val="24"/>
          <w:szCs w:val="24"/>
          <w:lang w:val="ru-RU" w:eastAsia="ja-JP"/>
        </w:rPr>
      </w:pPr>
      <w:proofErr w:type="spellStart"/>
      <w:r w:rsidRPr="006364CC">
        <w:rPr>
          <w:b/>
          <w:i/>
          <w:sz w:val="24"/>
          <w:szCs w:val="24"/>
          <w:lang w:val="ru-RU"/>
        </w:rPr>
        <w:t>Показання</w:t>
      </w:r>
      <w:proofErr w:type="spellEnd"/>
      <w:r w:rsidRPr="006364CC">
        <w:rPr>
          <w:b/>
          <w:i/>
          <w:sz w:val="24"/>
          <w:szCs w:val="24"/>
          <w:lang w:val="ru-RU"/>
        </w:rPr>
        <w:t xml:space="preserve">. </w:t>
      </w:r>
    </w:p>
    <w:p w:rsidR="003E636D" w:rsidRPr="006364CC" w:rsidRDefault="003E636D" w:rsidP="003E636D">
      <w:pPr>
        <w:widowControl/>
        <w:suppressAutoHyphens/>
        <w:autoSpaceDE/>
        <w:autoSpaceDN/>
        <w:adjustRightInd/>
        <w:spacing w:line="240" w:lineRule="auto"/>
        <w:rPr>
          <w:sz w:val="24"/>
          <w:szCs w:val="24"/>
          <w:lang w:val="ru-RU" w:eastAsia="ar-SA"/>
        </w:rPr>
      </w:pPr>
      <w:proofErr w:type="spellStart"/>
      <w:r w:rsidRPr="006364CC">
        <w:rPr>
          <w:sz w:val="24"/>
          <w:szCs w:val="24"/>
          <w:lang w:val="ru-RU" w:eastAsia="ar-SA"/>
        </w:rPr>
        <w:t>Больовий</w:t>
      </w:r>
      <w:proofErr w:type="spellEnd"/>
      <w:r w:rsidRPr="006364CC">
        <w:rPr>
          <w:sz w:val="24"/>
          <w:szCs w:val="24"/>
          <w:lang w:val="ru-RU" w:eastAsia="ar-SA"/>
        </w:rPr>
        <w:t xml:space="preserve"> синдром </w:t>
      </w:r>
      <w:proofErr w:type="spellStart"/>
      <w:r w:rsidRPr="006364CC">
        <w:rPr>
          <w:sz w:val="24"/>
          <w:szCs w:val="24"/>
          <w:lang w:val="ru-RU" w:eastAsia="ar-SA"/>
        </w:rPr>
        <w:t>сильної</w:t>
      </w:r>
      <w:proofErr w:type="spellEnd"/>
      <w:r w:rsidRPr="006364CC">
        <w:rPr>
          <w:sz w:val="24"/>
          <w:szCs w:val="24"/>
          <w:lang w:val="ru-RU" w:eastAsia="ar-SA"/>
        </w:rPr>
        <w:t xml:space="preserve"> та </w:t>
      </w:r>
      <w:proofErr w:type="spellStart"/>
      <w:r w:rsidRPr="006364CC">
        <w:rPr>
          <w:sz w:val="24"/>
          <w:szCs w:val="24"/>
          <w:lang w:val="ru-RU" w:eastAsia="ar-SA"/>
        </w:rPr>
        <w:t>середньої</w:t>
      </w:r>
      <w:proofErr w:type="spellEnd"/>
      <w:r w:rsidRPr="006364CC">
        <w:rPr>
          <w:sz w:val="24"/>
          <w:szCs w:val="24"/>
          <w:lang w:val="ru-RU" w:eastAsia="ar-SA"/>
        </w:rPr>
        <w:t xml:space="preserve"> </w:t>
      </w:r>
      <w:proofErr w:type="spellStart"/>
      <w:r w:rsidRPr="006364CC">
        <w:rPr>
          <w:sz w:val="24"/>
          <w:szCs w:val="24"/>
          <w:lang w:val="ru-RU" w:eastAsia="ar-SA"/>
        </w:rPr>
        <w:t>інтенсивності</w:t>
      </w:r>
      <w:proofErr w:type="spellEnd"/>
      <w:r w:rsidRPr="006364CC">
        <w:rPr>
          <w:sz w:val="24"/>
          <w:szCs w:val="24"/>
          <w:lang w:val="ru-RU" w:eastAsia="ar-SA"/>
        </w:rPr>
        <w:t xml:space="preserve">. </w:t>
      </w:r>
      <w:proofErr w:type="spellStart"/>
      <w:r w:rsidRPr="006364CC">
        <w:rPr>
          <w:sz w:val="24"/>
          <w:szCs w:val="24"/>
          <w:lang w:val="ru-RU" w:eastAsia="ar-SA"/>
        </w:rPr>
        <w:t>Застосовують</w:t>
      </w:r>
      <w:proofErr w:type="spellEnd"/>
      <w:r w:rsidRPr="006364CC">
        <w:rPr>
          <w:sz w:val="24"/>
          <w:szCs w:val="24"/>
          <w:lang w:val="ru-RU" w:eastAsia="ar-SA"/>
        </w:rPr>
        <w:t xml:space="preserve"> як </w:t>
      </w:r>
      <w:proofErr w:type="spellStart"/>
      <w:r w:rsidRPr="006364CC">
        <w:rPr>
          <w:sz w:val="24"/>
          <w:szCs w:val="24"/>
          <w:lang w:val="ru-RU" w:eastAsia="ar-SA"/>
        </w:rPr>
        <w:t>додатковий</w:t>
      </w:r>
      <w:proofErr w:type="spellEnd"/>
      <w:r w:rsidRPr="006364CC">
        <w:rPr>
          <w:sz w:val="24"/>
          <w:szCs w:val="24"/>
          <w:lang w:val="ru-RU" w:eastAsia="ar-SA"/>
        </w:rPr>
        <w:t xml:space="preserve"> </w:t>
      </w:r>
      <w:proofErr w:type="spellStart"/>
      <w:r w:rsidRPr="006364CC">
        <w:rPr>
          <w:sz w:val="24"/>
          <w:szCs w:val="24"/>
          <w:lang w:val="ru-RU" w:eastAsia="ar-SA"/>
        </w:rPr>
        <w:t>засіб</w:t>
      </w:r>
      <w:proofErr w:type="spellEnd"/>
      <w:r w:rsidRPr="006364CC">
        <w:rPr>
          <w:sz w:val="24"/>
          <w:szCs w:val="24"/>
          <w:lang w:val="ru-RU" w:eastAsia="ar-SA"/>
        </w:rPr>
        <w:t xml:space="preserve"> при </w:t>
      </w:r>
      <w:proofErr w:type="spellStart"/>
      <w:r w:rsidRPr="006364CC">
        <w:rPr>
          <w:sz w:val="24"/>
          <w:szCs w:val="24"/>
          <w:lang w:val="ru-RU" w:eastAsia="ar-SA"/>
        </w:rPr>
        <w:t>проведенні</w:t>
      </w:r>
      <w:proofErr w:type="spellEnd"/>
      <w:r w:rsidRPr="006364CC">
        <w:rPr>
          <w:sz w:val="24"/>
          <w:szCs w:val="24"/>
          <w:lang w:val="ru-RU" w:eastAsia="ar-SA"/>
        </w:rPr>
        <w:t xml:space="preserve"> </w:t>
      </w:r>
      <w:proofErr w:type="spellStart"/>
      <w:r w:rsidRPr="006364CC">
        <w:rPr>
          <w:sz w:val="24"/>
          <w:szCs w:val="24"/>
          <w:lang w:val="ru-RU" w:eastAsia="ar-SA"/>
        </w:rPr>
        <w:t>анестезії</w:t>
      </w:r>
      <w:proofErr w:type="spellEnd"/>
      <w:r w:rsidRPr="006364CC">
        <w:rPr>
          <w:sz w:val="24"/>
          <w:szCs w:val="24"/>
          <w:lang w:val="ru-RU" w:eastAsia="ar-SA"/>
        </w:rPr>
        <w:t xml:space="preserve">, для </w:t>
      </w:r>
      <w:proofErr w:type="spellStart"/>
      <w:r w:rsidRPr="006364CC">
        <w:rPr>
          <w:sz w:val="24"/>
          <w:szCs w:val="24"/>
          <w:lang w:val="ru-RU" w:eastAsia="ar-SA"/>
        </w:rPr>
        <w:t>зниження</w:t>
      </w:r>
      <w:proofErr w:type="spellEnd"/>
      <w:r w:rsidRPr="006364CC">
        <w:rPr>
          <w:sz w:val="24"/>
          <w:szCs w:val="24"/>
          <w:lang w:val="ru-RU" w:eastAsia="ar-SA"/>
        </w:rPr>
        <w:t xml:space="preserve"> болю в перед- та </w:t>
      </w:r>
      <w:proofErr w:type="spellStart"/>
      <w:r w:rsidRPr="006364CC">
        <w:rPr>
          <w:sz w:val="24"/>
          <w:szCs w:val="24"/>
          <w:lang w:val="ru-RU" w:eastAsia="ar-SA"/>
        </w:rPr>
        <w:t>післяопераційний</w:t>
      </w:r>
      <w:proofErr w:type="spellEnd"/>
      <w:r w:rsidRPr="006364CC">
        <w:rPr>
          <w:sz w:val="24"/>
          <w:szCs w:val="24"/>
          <w:lang w:val="ru-RU" w:eastAsia="ar-SA"/>
        </w:rPr>
        <w:t xml:space="preserve"> </w:t>
      </w:r>
      <w:proofErr w:type="spellStart"/>
      <w:r w:rsidRPr="006364CC">
        <w:rPr>
          <w:sz w:val="24"/>
          <w:szCs w:val="24"/>
          <w:lang w:val="ru-RU" w:eastAsia="ar-SA"/>
        </w:rPr>
        <w:t>період</w:t>
      </w:r>
      <w:proofErr w:type="spellEnd"/>
      <w:r w:rsidRPr="006364CC">
        <w:rPr>
          <w:sz w:val="24"/>
          <w:szCs w:val="24"/>
          <w:lang w:val="ru-RU" w:eastAsia="ar-SA"/>
        </w:rPr>
        <w:t xml:space="preserve">, для </w:t>
      </w:r>
      <w:proofErr w:type="spellStart"/>
      <w:r w:rsidRPr="006364CC">
        <w:rPr>
          <w:sz w:val="24"/>
          <w:szCs w:val="24"/>
          <w:lang w:val="ru-RU" w:eastAsia="ar-SA"/>
        </w:rPr>
        <w:t>знеболення</w:t>
      </w:r>
      <w:proofErr w:type="spellEnd"/>
      <w:r w:rsidRPr="006364CC">
        <w:rPr>
          <w:sz w:val="24"/>
          <w:szCs w:val="24"/>
          <w:lang w:val="ru-RU" w:eastAsia="ar-SA"/>
        </w:rPr>
        <w:t xml:space="preserve"> </w:t>
      </w:r>
      <w:proofErr w:type="spellStart"/>
      <w:r w:rsidRPr="006364CC">
        <w:rPr>
          <w:sz w:val="24"/>
          <w:szCs w:val="24"/>
          <w:lang w:val="ru-RU" w:eastAsia="ar-SA"/>
        </w:rPr>
        <w:t>під</w:t>
      </w:r>
      <w:proofErr w:type="spellEnd"/>
      <w:r w:rsidRPr="006364CC">
        <w:rPr>
          <w:sz w:val="24"/>
          <w:szCs w:val="24"/>
          <w:lang w:val="ru-RU" w:eastAsia="ar-SA"/>
        </w:rPr>
        <w:t xml:space="preserve"> час </w:t>
      </w:r>
      <w:proofErr w:type="spellStart"/>
      <w:r w:rsidRPr="006364CC">
        <w:rPr>
          <w:sz w:val="24"/>
          <w:szCs w:val="24"/>
          <w:lang w:val="ru-RU" w:eastAsia="ar-SA"/>
        </w:rPr>
        <w:t>пологів</w:t>
      </w:r>
      <w:proofErr w:type="spellEnd"/>
      <w:r w:rsidRPr="006364CC">
        <w:rPr>
          <w:sz w:val="24"/>
          <w:szCs w:val="24"/>
          <w:lang w:val="ru-RU" w:eastAsia="ar-SA"/>
        </w:rPr>
        <w:t>.</w:t>
      </w:r>
    </w:p>
    <w:p w:rsidR="003E636D" w:rsidRPr="006364CC" w:rsidRDefault="003E636D" w:rsidP="003E636D">
      <w:pPr>
        <w:widowControl/>
        <w:spacing w:line="240" w:lineRule="auto"/>
        <w:rPr>
          <w:sz w:val="24"/>
          <w:szCs w:val="24"/>
          <w:lang w:val="ru-RU"/>
        </w:rPr>
      </w:pPr>
    </w:p>
    <w:p w:rsidR="003E636D" w:rsidRPr="006364CC" w:rsidRDefault="003E636D" w:rsidP="003E636D">
      <w:pPr>
        <w:spacing w:line="240" w:lineRule="auto"/>
        <w:rPr>
          <w:sz w:val="24"/>
          <w:szCs w:val="24"/>
          <w:lang w:val="ru-RU" w:eastAsia="uk-UA"/>
        </w:rPr>
      </w:pPr>
      <w:proofErr w:type="spellStart"/>
      <w:r w:rsidRPr="006364CC">
        <w:rPr>
          <w:b/>
          <w:i/>
          <w:sz w:val="24"/>
          <w:szCs w:val="24"/>
          <w:lang w:val="ru-RU"/>
        </w:rPr>
        <w:t>Протипоказання</w:t>
      </w:r>
      <w:proofErr w:type="spellEnd"/>
      <w:r w:rsidRPr="006364CC">
        <w:rPr>
          <w:b/>
          <w:sz w:val="24"/>
          <w:szCs w:val="24"/>
          <w:lang w:val="ru-RU"/>
        </w:rPr>
        <w:t xml:space="preserve">. </w:t>
      </w:r>
    </w:p>
    <w:p w:rsidR="003E636D" w:rsidRPr="006364CC" w:rsidRDefault="003E636D" w:rsidP="003E636D">
      <w:pPr>
        <w:suppressAutoHyphens/>
        <w:spacing w:line="240" w:lineRule="auto"/>
        <w:rPr>
          <w:sz w:val="24"/>
          <w:szCs w:val="24"/>
          <w:lang w:eastAsia="ar-SA"/>
        </w:rPr>
      </w:pPr>
      <w:r w:rsidRPr="006364CC">
        <w:rPr>
          <w:sz w:val="24"/>
          <w:szCs w:val="24"/>
          <w:lang w:eastAsia="ar-SA"/>
        </w:rPr>
        <w:t xml:space="preserve">Підвищена чутливість до </w:t>
      </w:r>
      <w:proofErr w:type="spellStart"/>
      <w:r w:rsidRPr="006364CC">
        <w:rPr>
          <w:sz w:val="24"/>
          <w:szCs w:val="24"/>
          <w:lang w:eastAsia="ar-SA"/>
        </w:rPr>
        <w:t>налбуфіну</w:t>
      </w:r>
      <w:proofErr w:type="spellEnd"/>
      <w:r w:rsidRPr="006364CC">
        <w:rPr>
          <w:sz w:val="24"/>
          <w:szCs w:val="24"/>
          <w:lang w:eastAsia="ar-SA"/>
        </w:rPr>
        <w:t xml:space="preserve"> </w:t>
      </w:r>
      <w:proofErr w:type="spellStart"/>
      <w:r w:rsidRPr="006364CC">
        <w:rPr>
          <w:sz w:val="24"/>
          <w:szCs w:val="24"/>
          <w:lang w:eastAsia="ar-SA"/>
        </w:rPr>
        <w:t>гідрохлориду</w:t>
      </w:r>
      <w:proofErr w:type="spellEnd"/>
      <w:r w:rsidRPr="006364CC">
        <w:rPr>
          <w:sz w:val="24"/>
          <w:szCs w:val="24"/>
          <w:lang w:eastAsia="ar-SA"/>
        </w:rPr>
        <w:t xml:space="preserve"> або до будь-якого з інгредієнтів  препарату. Дитячий вік до 18 років.</w:t>
      </w:r>
    </w:p>
    <w:p w:rsidR="003E636D" w:rsidRPr="006364CC" w:rsidRDefault="003E636D" w:rsidP="003E636D">
      <w:pPr>
        <w:suppressAutoHyphens/>
        <w:spacing w:line="240" w:lineRule="auto"/>
        <w:rPr>
          <w:sz w:val="24"/>
          <w:szCs w:val="24"/>
          <w:lang w:eastAsia="ar-SA"/>
        </w:rPr>
      </w:pPr>
      <w:proofErr w:type="spellStart"/>
      <w:r w:rsidRPr="006364CC">
        <w:rPr>
          <w:sz w:val="24"/>
          <w:szCs w:val="24"/>
          <w:lang w:eastAsia="ar-SA"/>
        </w:rPr>
        <w:t>Налбук</w:t>
      </w:r>
      <w:proofErr w:type="spellEnd"/>
      <w:r w:rsidRPr="006364CC">
        <w:rPr>
          <w:sz w:val="24"/>
          <w:szCs w:val="24"/>
          <w:lang w:eastAsia="ar-SA"/>
        </w:rPr>
        <w:t xml:space="preserve"> не слід застосовувати при пригніченні дихання або вираженому пригніченні ЦНС, підвищеному внутрішньочерепному тиску, травмі голови, гострому алкогольному сп’янінні, алкогольному психозі, печінковій та нирковій недостатності.</w:t>
      </w:r>
    </w:p>
    <w:p w:rsidR="003E636D" w:rsidRPr="006364CC" w:rsidRDefault="003E636D" w:rsidP="003E636D">
      <w:pPr>
        <w:suppressAutoHyphens/>
        <w:spacing w:line="240" w:lineRule="auto"/>
        <w:rPr>
          <w:sz w:val="24"/>
          <w:szCs w:val="24"/>
          <w:lang w:eastAsia="ar-SA"/>
        </w:rPr>
      </w:pPr>
      <w:r w:rsidRPr="006364CC">
        <w:rPr>
          <w:sz w:val="24"/>
          <w:szCs w:val="24"/>
        </w:rPr>
        <w:t xml:space="preserve">Не рекомендовано комбіноване застосування препарату з чистими </w:t>
      </w:r>
      <w:proofErr w:type="spellStart"/>
      <w:r w:rsidRPr="006364CC">
        <w:rPr>
          <w:sz w:val="24"/>
          <w:szCs w:val="24"/>
        </w:rPr>
        <w:t>агоністами</w:t>
      </w:r>
      <w:proofErr w:type="spellEnd"/>
      <w:r w:rsidRPr="006364CC">
        <w:rPr>
          <w:sz w:val="24"/>
          <w:szCs w:val="24"/>
        </w:rPr>
        <w:t xml:space="preserve"> </w:t>
      </w:r>
      <w:proofErr w:type="spellStart"/>
      <w:r w:rsidRPr="006364CC">
        <w:rPr>
          <w:sz w:val="24"/>
          <w:szCs w:val="24"/>
        </w:rPr>
        <w:t>морфіноміметиків</w:t>
      </w:r>
      <w:proofErr w:type="spellEnd"/>
      <w:r w:rsidRPr="006364CC">
        <w:rPr>
          <w:sz w:val="24"/>
          <w:szCs w:val="24"/>
        </w:rPr>
        <w:t>.</w:t>
      </w:r>
    </w:p>
    <w:p w:rsidR="003E636D" w:rsidRPr="006364CC" w:rsidRDefault="003E636D" w:rsidP="003E636D">
      <w:pPr>
        <w:suppressAutoHyphens/>
        <w:spacing w:line="240" w:lineRule="auto"/>
        <w:rPr>
          <w:sz w:val="24"/>
          <w:szCs w:val="24"/>
          <w:lang w:eastAsia="ar-SA"/>
        </w:rPr>
      </w:pPr>
      <w:r w:rsidRPr="006364CC">
        <w:rPr>
          <w:sz w:val="24"/>
          <w:szCs w:val="24"/>
          <w:lang w:eastAsia="ar-SA"/>
        </w:rPr>
        <w:t xml:space="preserve">Не рекомендовано застосовувати препарат без проведення відповідної діагностики при хірургічному черевному синдромі, оскільки </w:t>
      </w:r>
      <w:proofErr w:type="spellStart"/>
      <w:r w:rsidRPr="006364CC">
        <w:rPr>
          <w:sz w:val="24"/>
          <w:szCs w:val="24"/>
          <w:lang w:eastAsia="ar-SA"/>
        </w:rPr>
        <w:t>налбуфін</w:t>
      </w:r>
      <w:proofErr w:type="spellEnd"/>
      <w:r w:rsidRPr="006364CC">
        <w:rPr>
          <w:sz w:val="24"/>
          <w:szCs w:val="24"/>
          <w:lang w:eastAsia="ar-SA"/>
        </w:rPr>
        <w:t xml:space="preserve"> може маскувати його прояви.</w:t>
      </w:r>
    </w:p>
    <w:p w:rsidR="003E636D" w:rsidRPr="006364CC" w:rsidRDefault="003E636D" w:rsidP="003E636D">
      <w:pPr>
        <w:suppressAutoHyphens/>
        <w:spacing w:line="240" w:lineRule="auto"/>
        <w:rPr>
          <w:sz w:val="24"/>
          <w:szCs w:val="24"/>
          <w:lang w:eastAsia="ar-SA"/>
        </w:rPr>
      </w:pPr>
      <w:proofErr w:type="spellStart"/>
      <w:r w:rsidRPr="006364CC">
        <w:rPr>
          <w:sz w:val="24"/>
          <w:szCs w:val="24"/>
          <w:lang w:eastAsia="ar-SA"/>
        </w:rPr>
        <w:t>Налбук</w:t>
      </w:r>
      <w:proofErr w:type="spellEnd"/>
      <w:r w:rsidRPr="006364CC">
        <w:rPr>
          <w:sz w:val="24"/>
          <w:szCs w:val="24"/>
          <w:lang w:eastAsia="ar-SA"/>
        </w:rPr>
        <w:t xml:space="preserve"> не слід застосовувати жінкам у період годування груддю (за винятком </w:t>
      </w:r>
      <w:r w:rsidRPr="006364CC">
        <w:rPr>
          <w:sz w:val="24"/>
          <w:szCs w:val="24"/>
        </w:rPr>
        <w:t>випадків застосування під час пологів)</w:t>
      </w:r>
      <w:r w:rsidRPr="006364CC">
        <w:t>.</w:t>
      </w:r>
    </w:p>
    <w:p w:rsidR="003E636D" w:rsidRPr="006364CC" w:rsidRDefault="003E636D" w:rsidP="003E636D">
      <w:pPr>
        <w:pStyle w:val="FR2"/>
        <w:spacing w:line="240" w:lineRule="auto"/>
        <w:jc w:val="both"/>
        <w:rPr>
          <w:rFonts w:ascii="Times New Roman" w:hAnsi="Times New Roman" w:cs="Times New Roman"/>
        </w:rPr>
      </w:pPr>
    </w:p>
    <w:p w:rsidR="003E636D" w:rsidRPr="006364CC" w:rsidRDefault="003E636D" w:rsidP="003E636D">
      <w:pPr>
        <w:pStyle w:val="FR2"/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6364CC">
        <w:rPr>
          <w:rFonts w:ascii="Times New Roman" w:hAnsi="Times New Roman" w:cs="Times New Roman"/>
          <w:b/>
          <w:i/>
        </w:rPr>
        <w:t>Взаємодія</w:t>
      </w:r>
      <w:proofErr w:type="spellEnd"/>
      <w:r w:rsidRPr="006364CC">
        <w:rPr>
          <w:rFonts w:ascii="Times New Roman" w:hAnsi="Times New Roman" w:cs="Times New Roman"/>
          <w:b/>
          <w:i/>
        </w:rPr>
        <w:t xml:space="preserve"> з </w:t>
      </w:r>
      <w:proofErr w:type="spellStart"/>
      <w:r w:rsidRPr="006364CC">
        <w:rPr>
          <w:rFonts w:ascii="Times New Roman" w:hAnsi="Times New Roman" w:cs="Times New Roman"/>
          <w:b/>
          <w:i/>
        </w:rPr>
        <w:t>іншими</w:t>
      </w:r>
      <w:proofErr w:type="spellEnd"/>
      <w:r w:rsidRPr="006364CC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6364CC">
        <w:rPr>
          <w:rFonts w:ascii="Times New Roman" w:hAnsi="Times New Roman" w:cs="Times New Roman"/>
          <w:b/>
          <w:i/>
        </w:rPr>
        <w:t>лікарськими</w:t>
      </w:r>
      <w:proofErr w:type="spellEnd"/>
      <w:r w:rsidRPr="006364CC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6364CC">
        <w:rPr>
          <w:rFonts w:ascii="Times New Roman" w:hAnsi="Times New Roman" w:cs="Times New Roman"/>
          <w:b/>
          <w:i/>
        </w:rPr>
        <w:t>засобами</w:t>
      </w:r>
      <w:proofErr w:type="spellEnd"/>
      <w:r w:rsidRPr="006364CC">
        <w:rPr>
          <w:rFonts w:ascii="Times New Roman" w:hAnsi="Times New Roman" w:cs="Times New Roman"/>
          <w:b/>
          <w:i/>
        </w:rPr>
        <w:t xml:space="preserve"> та </w:t>
      </w:r>
      <w:proofErr w:type="spellStart"/>
      <w:r w:rsidRPr="006364CC">
        <w:rPr>
          <w:rFonts w:ascii="Times New Roman" w:hAnsi="Times New Roman" w:cs="Times New Roman"/>
          <w:b/>
          <w:i/>
        </w:rPr>
        <w:t>інші</w:t>
      </w:r>
      <w:proofErr w:type="spellEnd"/>
      <w:r w:rsidRPr="006364CC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6364CC">
        <w:rPr>
          <w:rFonts w:ascii="Times New Roman" w:hAnsi="Times New Roman" w:cs="Times New Roman"/>
          <w:b/>
          <w:i/>
        </w:rPr>
        <w:t>види</w:t>
      </w:r>
      <w:proofErr w:type="spellEnd"/>
      <w:r w:rsidRPr="006364CC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6364CC">
        <w:rPr>
          <w:rFonts w:ascii="Times New Roman" w:hAnsi="Times New Roman" w:cs="Times New Roman"/>
          <w:b/>
          <w:i/>
        </w:rPr>
        <w:t>взаємодій</w:t>
      </w:r>
      <w:proofErr w:type="spellEnd"/>
      <w:r w:rsidRPr="006364CC">
        <w:rPr>
          <w:rFonts w:ascii="Times New Roman" w:hAnsi="Times New Roman" w:cs="Times New Roman"/>
          <w:b/>
          <w:i/>
        </w:rPr>
        <w:t>.</w:t>
      </w:r>
      <w:r w:rsidRPr="006364CC">
        <w:rPr>
          <w:rFonts w:ascii="Times New Roman" w:hAnsi="Times New Roman" w:cs="Times New Roman"/>
        </w:rPr>
        <w:t xml:space="preserve"> </w:t>
      </w:r>
    </w:p>
    <w:p w:rsidR="003E636D" w:rsidRPr="006364CC" w:rsidRDefault="003E636D" w:rsidP="003E636D">
      <w:pPr>
        <w:suppressAutoHyphens/>
        <w:spacing w:line="240" w:lineRule="auto"/>
        <w:rPr>
          <w:sz w:val="24"/>
          <w:szCs w:val="24"/>
          <w:lang w:eastAsia="ar-SA"/>
        </w:rPr>
      </w:pPr>
      <w:r w:rsidRPr="006364CC">
        <w:rPr>
          <w:sz w:val="24"/>
          <w:szCs w:val="24"/>
          <w:lang w:eastAsia="ar-SA"/>
        </w:rPr>
        <w:t xml:space="preserve">Під пильним наглядом і у зменшених дозах слід застосовувати препарат на тлі дії засобів для наркозу, снодійних препаратів, </w:t>
      </w:r>
      <w:proofErr w:type="spellStart"/>
      <w:r w:rsidRPr="006364CC">
        <w:rPr>
          <w:sz w:val="24"/>
          <w:szCs w:val="24"/>
          <w:lang w:eastAsia="ar-SA"/>
        </w:rPr>
        <w:t>анксіолітиків</w:t>
      </w:r>
      <w:proofErr w:type="spellEnd"/>
      <w:r w:rsidRPr="006364CC">
        <w:rPr>
          <w:sz w:val="24"/>
          <w:szCs w:val="24"/>
          <w:lang w:eastAsia="ar-SA"/>
        </w:rPr>
        <w:t xml:space="preserve">, антидепресантів та нейролептиків для запобігання надмірному пригніченню ЦНС і пригніченню активності дихального центру. Алкоголь також посилює </w:t>
      </w:r>
      <w:proofErr w:type="spellStart"/>
      <w:r w:rsidRPr="006364CC">
        <w:rPr>
          <w:sz w:val="24"/>
          <w:szCs w:val="24"/>
          <w:lang w:eastAsia="ar-SA"/>
        </w:rPr>
        <w:t>пригнічувальну</w:t>
      </w:r>
      <w:proofErr w:type="spellEnd"/>
      <w:r w:rsidRPr="006364CC">
        <w:rPr>
          <w:sz w:val="24"/>
          <w:szCs w:val="24"/>
          <w:lang w:eastAsia="ar-SA"/>
        </w:rPr>
        <w:t xml:space="preserve"> дію </w:t>
      </w:r>
      <w:proofErr w:type="spellStart"/>
      <w:r w:rsidRPr="006364CC">
        <w:rPr>
          <w:sz w:val="24"/>
          <w:szCs w:val="24"/>
          <w:lang w:eastAsia="ar-SA"/>
        </w:rPr>
        <w:t>налбуфіну</w:t>
      </w:r>
      <w:proofErr w:type="spellEnd"/>
      <w:r w:rsidRPr="006364CC">
        <w:rPr>
          <w:sz w:val="24"/>
          <w:szCs w:val="24"/>
          <w:lang w:eastAsia="ar-SA"/>
        </w:rPr>
        <w:t xml:space="preserve"> на ЦНС. Препарат не слід застосовувати разом з іншими наркотичними </w:t>
      </w:r>
      <w:proofErr w:type="spellStart"/>
      <w:r w:rsidRPr="006364CC">
        <w:rPr>
          <w:sz w:val="24"/>
          <w:szCs w:val="24"/>
          <w:lang w:eastAsia="ar-SA"/>
        </w:rPr>
        <w:t>аналгетиками</w:t>
      </w:r>
      <w:proofErr w:type="spellEnd"/>
      <w:r w:rsidRPr="006364CC">
        <w:rPr>
          <w:sz w:val="24"/>
          <w:szCs w:val="24"/>
          <w:lang w:eastAsia="ar-SA"/>
        </w:rPr>
        <w:t xml:space="preserve"> через небезпеку послаблення </w:t>
      </w:r>
      <w:proofErr w:type="spellStart"/>
      <w:r w:rsidRPr="006364CC">
        <w:rPr>
          <w:sz w:val="24"/>
          <w:szCs w:val="24"/>
          <w:lang w:eastAsia="ar-SA"/>
        </w:rPr>
        <w:t>аналгезуючої</w:t>
      </w:r>
      <w:proofErr w:type="spellEnd"/>
      <w:r w:rsidRPr="006364CC">
        <w:rPr>
          <w:sz w:val="24"/>
          <w:szCs w:val="24"/>
          <w:lang w:eastAsia="ar-SA"/>
        </w:rPr>
        <w:t xml:space="preserve"> дії і можливість провокування синдрому відміни у хворих із залежністю до </w:t>
      </w:r>
      <w:proofErr w:type="spellStart"/>
      <w:r w:rsidRPr="006364CC">
        <w:rPr>
          <w:sz w:val="24"/>
          <w:szCs w:val="24"/>
          <w:lang w:eastAsia="ar-SA"/>
        </w:rPr>
        <w:t>опіоїдів</w:t>
      </w:r>
      <w:proofErr w:type="spellEnd"/>
      <w:r w:rsidRPr="006364CC">
        <w:rPr>
          <w:sz w:val="24"/>
          <w:szCs w:val="24"/>
          <w:lang w:eastAsia="ar-SA"/>
        </w:rPr>
        <w:t>.</w:t>
      </w:r>
    </w:p>
    <w:p w:rsidR="003E636D" w:rsidRPr="006364CC" w:rsidRDefault="003E636D" w:rsidP="003E636D">
      <w:pPr>
        <w:suppressAutoHyphens/>
        <w:spacing w:line="240" w:lineRule="auto"/>
        <w:rPr>
          <w:sz w:val="24"/>
          <w:szCs w:val="24"/>
          <w:lang w:eastAsia="ar-SA"/>
        </w:rPr>
      </w:pPr>
      <w:r w:rsidRPr="006364CC">
        <w:rPr>
          <w:sz w:val="24"/>
          <w:szCs w:val="24"/>
          <w:lang w:eastAsia="ar-SA"/>
        </w:rPr>
        <w:t xml:space="preserve">Поєднання з похідними </w:t>
      </w:r>
      <w:proofErr w:type="spellStart"/>
      <w:r w:rsidRPr="006364CC">
        <w:rPr>
          <w:sz w:val="24"/>
          <w:szCs w:val="24"/>
          <w:lang w:eastAsia="ar-SA"/>
        </w:rPr>
        <w:t>фенотіазину</w:t>
      </w:r>
      <w:proofErr w:type="spellEnd"/>
      <w:r w:rsidRPr="006364CC">
        <w:rPr>
          <w:sz w:val="24"/>
          <w:szCs w:val="24"/>
          <w:lang w:eastAsia="ar-SA"/>
        </w:rPr>
        <w:t xml:space="preserve"> і препаратами пеніциліну може посилити нудоту та блювання.</w:t>
      </w:r>
    </w:p>
    <w:p w:rsidR="003E636D" w:rsidRPr="006364CC" w:rsidRDefault="003E636D" w:rsidP="003E636D">
      <w:pPr>
        <w:suppressAutoHyphens/>
        <w:spacing w:line="240" w:lineRule="auto"/>
        <w:rPr>
          <w:sz w:val="24"/>
          <w:szCs w:val="24"/>
          <w:lang w:eastAsia="ar-SA"/>
        </w:rPr>
      </w:pPr>
      <w:r w:rsidRPr="006364CC">
        <w:rPr>
          <w:i/>
          <w:sz w:val="24"/>
          <w:szCs w:val="24"/>
          <w:lang w:eastAsia="ar-SA"/>
        </w:rPr>
        <w:t xml:space="preserve">Сумісне застосування протипоказано. </w:t>
      </w:r>
      <w:proofErr w:type="spellStart"/>
      <w:r w:rsidRPr="006364CC">
        <w:rPr>
          <w:sz w:val="24"/>
          <w:szCs w:val="24"/>
          <w:lang w:eastAsia="ar-SA"/>
        </w:rPr>
        <w:t>Алфентаніл</w:t>
      </w:r>
      <w:proofErr w:type="spellEnd"/>
      <w:r w:rsidRPr="006364CC">
        <w:rPr>
          <w:sz w:val="24"/>
          <w:szCs w:val="24"/>
          <w:lang w:eastAsia="ar-SA"/>
        </w:rPr>
        <w:t xml:space="preserve">, кодеїн, </w:t>
      </w:r>
      <w:proofErr w:type="spellStart"/>
      <w:r w:rsidRPr="006364CC">
        <w:rPr>
          <w:sz w:val="24"/>
          <w:szCs w:val="24"/>
          <w:lang w:eastAsia="ar-SA"/>
        </w:rPr>
        <w:t>декстропроксифен</w:t>
      </w:r>
      <w:proofErr w:type="spellEnd"/>
      <w:r w:rsidRPr="006364CC">
        <w:rPr>
          <w:sz w:val="24"/>
          <w:szCs w:val="24"/>
          <w:lang w:eastAsia="ar-SA"/>
        </w:rPr>
        <w:t xml:space="preserve">, </w:t>
      </w:r>
      <w:proofErr w:type="spellStart"/>
      <w:r w:rsidRPr="006364CC">
        <w:rPr>
          <w:sz w:val="24"/>
          <w:szCs w:val="24"/>
          <w:lang w:eastAsia="ar-SA"/>
        </w:rPr>
        <w:t>дигідрокодеїн</w:t>
      </w:r>
      <w:proofErr w:type="spellEnd"/>
      <w:r w:rsidRPr="006364CC">
        <w:rPr>
          <w:sz w:val="24"/>
          <w:szCs w:val="24"/>
          <w:lang w:eastAsia="ar-SA"/>
        </w:rPr>
        <w:t xml:space="preserve">, </w:t>
      </w:r>
      <w:proofErr w:type="spellStart"/>
      <w:r w:rsidRPr="006364CC">
        <w:rPr>
          <w:sz w:val="24"/>
          <w:szCs w:val="24"/>
          <w:lang w:eastAsia="ar-SA"/>
        </w:rPr>
        <w:t>фентаніл</w:t>
      </w:r>
      <w:proofErr w:type="spellEnd"/>
      <w:r w:rsidRPr="006364CC">
        <w:rPr>
          <w:sz w:val="24"/>
          <w:szCs w:val="24"/>
          <w:lang w:eastAsia="ar-SA"/>
        </w:rPr>
        <w:t xml:space="preserve">, </w:t>
      </w:r>
      <w:proofErr w:type="spellStart"/>
      <w:r w:rsidRPr="006364CC">
        <w:rPr>
          <w:sz w:val="24"/>
          <w:szCs w:val="24"/>
          <w:lang w:eastAsia="ar-SA"/>
        </w:rPr>
        <w:t>метадон</w:t>
      </w:r>
      <w:proofErr w:type="spellEnd"/>
      <w:r w:rsidRPr="006364CC">
        <w:rPr>
          <w:sz w:val="24"/>
          <w:szCs w:val="24"/>
          <w:lang w:eastAsia="ar-SA"/>
        </w:rPr>
        <w:t xml:space="preserve">, морфін, </w:t>
      </w:r>
      <w:proofErr w:type="spellStart"/>
      <w:r w:rsidRPr="006364CC">
        <w:rPr>
          <w:sz w:val="24"/>
          <w:szCs w:val="24"/>
          <w:lang w:eastAsia="ar-SA"/>
        </w:rPr>
        <w:t>оксикодон</w:t>
      </w:r>
      <w:proofErr w:type="spellEnd"/>
      <w:r w:rsidRPr="006364CC">
        <w:rPr>
          <w:sz w:val="24"/>
          <w:szCs w:val="24"/>
          <w:lang w:eastAsia="ar-SA"/>
        </w:rPr>
        <w:t xml:space="preserve">, </w:t>
      </w:r>
      <w:proofErr w:type="spellStart"/>
      <w:r w:rsidRPr="006364CC">
        <w:rPr>
          <w:sz w:val="24"/>
          <w:szCs w:val="24"/>
          <w:lang w:eastAsia="ar-SA"/>
        </w:rPr>
        <w:t>петидин</w:t>
      </w:r>
      <w:proofErr w:type="spellEnd"/>
      <w:r w:rsidRPr="006364CC">
        <w:rPr>
          <w:sz w:val="24"/>
          <w:szCs w:val="24"/>
          <w:lang w:eastAsia="ar-SA"/>
        </w:rPr>
        <w:t xml:space="preserve">, </w:t>
      </w:r>
      <w:proofErr w:type="spellStart"/>
      <w:r w:rsidRPr="006364CC">
        <w:rPr>
          <w:sz w:val="24"/>
          <w:szCs w:val="24"/>
          <w:lang w:eastAsia="ar-SA"/>
        </w:rPr>
        <w:t>суфентаніл</w:t>
      </w:r>
      <w:proofErr w:type="spellEnd"/>
      <w:r w:rsidRPr="006364CC">
        <w:rPr>
          <w:sz w:val="24"/>
          <w:szCs w:val="24"/>
          <w:lang w:eastAsia="ar-SA"/>
        </w:rPr>
        <w:t xml:space="preserve">, </w:t>
      </w:r>
      <w:proofErr w:type="spellStart"/>
      <w:r w:rsidRPr="006364CC">
        <w:rPr>
          <w:sz w:val="24"/>
          <w:szCs w:val="24"/>
          <w:lang w:eastAsia="ar-SA"/>
        </w:rPr>
        <w:t>трамадол</w:t>
      </w:r>
      <w:proofErr w:type="spellEnd"/>
      <w:r w:rsidRPr="006364CC">
        <w:rPr>
          <w:sz w:val="24"/>
          <w:szCs w:val="24"/>
          <w:lang w:eastAsia="ar-SA"/>
        </w:rPr>
        <w:t xml:space="preserve"> – спостерігається зменшення знеболювального ефекту внаслідок блокування рецепторів із ризиком появи синдрому відміни.</w:t>
      </w:r>
    </w:p>
    <w:p w:rsidR="003E636D" w:rsidRPr="006364CC" w:rsidRDefault="003E636D" w:rsidP="003E636D">
      <w:pPr>
        <w:spacing w:line="240" w:lineRule="auto"/>
        <w:rPr>
          <w:sz w:val="24"/>
          <w:szCs w:val="24"/>
          <w:lang w:eastAsia="ar-SA"/>
        </w:rPr>
      </w:pPr>
      <w:r w:rsidRPr="006364CC">
        <w:rPr>
          <w:i/>
          <w:sz w:val="24"/>
          <w:szCs w:val="24"/>
          <w:lang w:eastAsia="ar-SA"/>
        </w:rPr>
        <w:t xml:space="preserve">Сумісне застосування не рекомендовано. </w:t>
      </w:r>
      <w:r w:rsidRPr="006364CC">
        <w:rPr>
          <w:sz w:val="24"/>
          <w:szCs w:val="24"/>
          <w:lang w:eastAsia="ar-SA"/>
        </w:rPr>
        <w:t xml:space="preserve">Алкоголь – підвищення седативного ефекту </w:t>
      </w:r>
      <w:proofErr w:type="spellStart"/>
      <w:r w:rsidRPr="006364CC">
        <w:rPr>
          <w:sz w:val="24"/>
          <w:szCs w:val="24"/>
          <w:lang w:eastAsia="ar-SA"/>
        </w:rPr>
        <w:t>морфіноаналгетиків</w:t>
      </w:r>
      <w:proofErr w:type="spellEnd"/>
      <w:r w:rsidRPr="006364CC">
        <w:rPr>
          <w:sz w:val="24"/>
          <w:szCs w:val="24"/>
          <w:lang w:eastAsia="ar-SA"/>
        </w:rPr>
        <w:t xml:space="preserve">. </w:t>
      </w:r>
      <w:bookmarkStart w:id="0" w:name="OLE_LINK63"/>
      <w:bookmarkStart w:id="1" w:name="OLE_LINK62"/>
      <w:r w:rsidRPr="006364CC">
        <w:rPr>
          <w:sz w:val="24"/>
          <w:szCs w:val="24"/>
        </w:rPr>
        <w:t>Погіршення уваги може бути небезпечним при керуванні транспортними засобами або роботі з іншими механізмами.</w:t>
      </w:r>
      <w:bookmarkEnd w:id="0"/>
      <w:bookmarkEnd w:id="1"/>
      <w:r w:rsidRPr="006364CC">
        <w:rPr>
          <w:sz w:val="24"/>
          <w:szCs w:val="24"/>
        </w:rPr>
        <w:t xml:space="preserve"> </w:t>
      </w:r>
      <w:r w:rsidRPr="006364CC">
        <w:rPr>
          <w:sz w:val="24"/>
          <w:szCs w:val="24"/>
          <w:lang w:eastAsia="ar-SA"/>
        </w:rPr>
        <w:t>Слід уникати вживання алкогольних напоїв і застосування лікарських засобів, що містять етанол.</w:t>
      </w:r>
    </w:p>
    <w:p w:rsidR="003E636D" w:rsidRPr="006364CC" w:rsidRDefault="003E636D" w:rsidP="003E636D">
      <w:pPr>
        <w:suppressAutoHyphens/>
        <w:spacing w:line="240" w:lineRule="auto"/>
        <w:rPr>
          <w:i/>
          <w:sz w:val="24"/>
          <w:szCs w:val="24"/>
          <w:lang w:eastAsia="ar-SA"/>
        </w:rPr>
      </w:pPr>
      <w:r w:rsidRPr="006364CC">
        <w:rPr>
          <w:i/>
          <w:sz w:val="24"/>
          <w:szCs w:val="24"/>
          <w:lang w:eastAsia="ar-SA"/>
        </w:rPr>
        <w:t xml:space="preserve">Застосовувати з обережністю: </w:t>
      </w:r>
    </w:p>
    <w:p w:rsidR="003E636D" w:rsidRPr="006364CC" w:rsidRDefault="003E636D" w:rsidP="003E636D">
      <w:pPr>
        <w:suppressAutoHyphens/>
        <w:spacing w:line="240" w:lineRule="auto"/>
        <w:rPr>
          <w:sz w:val="24"/>
          <w:szCs w:val="24"/>
          <w:lang w:eastAsia="ar-SA"/>
        </w:rPr>
      </w:pPr>
      <w:r w:rsidRPr="006364CC">
        <w:rPr>
          <w:i/>
          <w:sz w:val="24"/>
          <w:szCs w:val="24"/>
          <w:lang w:eastAsia="ar-SA"/>
        </w:rPr>
        <w:t xml:space="preserve">– </w:t>
      </w:r>
      <w:r w:rsidRPr="006364CC">
        <w:rPr>
          <w:sz w:val="24"/>
          <w:szCs w:val="24"/>
          <w:lang w:eastAsia="ar-SA"/>
        </w:rPr>
        <w:t>з і</w:t>
      </w:r>
      <w:r w:rsidRPr="006364CC">
        <w:rPr>
          <w:sz w:val="24"/>
          <w:szCs w:val="24"/>
        </w:rPr>
        <w:t xml:space="preserve">ншими </w:t>
      </w:r>
      <w:bookmarkStart w:id="2" w:name="OLE_LINK55"/>
      <w:bookmarkStart w:id="3" w:name="OLE_LINK54"/>
      <w:proofErr w:type="spellStart"/>
      <w:r w:rsidRPr="006364CC">
        <w:rPr>
          <w:sz w:val="24"/>
          <w:szCs w:val="24"/>
        </w:rPr>
        <w:t>аналгетиками</w:t>
      </w:r>
      <w:proofErr w:type="spellEnd"/>
      <w:r w:rsidRPr="006364CC">
        <w:rPr>
          <w:sz w:val="24"/>
          <w:szCs w:val="24"/>
        </w:rPr>
        <w:t xml:space="preserve"> морфійного типу</w:t>
      </w:r>
      <w:bookmarkEnd w:id="2"/>
      <w:bookmarkEnd w:id="3"/>
      <w:r w:rsidRPr="006364CC">
        <w:rPr>
          <w:sz w:val="24"/>
          <w:szCs w:val="24"/>
          <w:lang w:eastAsia="ar-SA"/>
        </w:rPr>
        <w:t xml:space="preserve"> (</w:t>
      </w:r>
      <w:proofErr w:type="spellStart"/>
      <w:r w:rsidRPr="006364CC">
        <w:rPr>
          <w:sz w:val="24"/>
          <w:szCs w:val="24"/>
          <w:lang w:eastAsia="ar-SA"/>
        </w:rPr>
        <w:t>протикашльовими</w:t>
      </w:r>
      <w:proofErr w:type="spellEnd"/>
      <w:r w:rsidRPr="006364CC">
        <w:rPr>
          <w:sz w:val="24"/>
          <w:szCs w:val="24"/>
          <w:lang w:eastAsia="ar-SA"/>
        </w:rPr>
        <w:t xml:space="preserve"> засобами або при замісній терапії), </w:t>
      </w:r>
      <w:proofErr w:type="spellStart"/>
      <w:r w:rsidRPr="006364CC">
        <w:rPr>
          <w:sz w:val="24"/>
          <w:szCs w:val="24"/>
          <w:lang w:eastAsia="ar-SA"/>
        </w:rPr>
        <w:t>бензодіазепінами</w:t>
      </w:r>
      <w:proofErr w:type="spellEnd"/>
      <w:r w:rsidRPr="006364CC">
        <w:rPr>
          <w:sz w:val="24"/>
          <w:szCs w:val="24"/>
          <w:lang w:eastAsia="ar-SA"/>
        </w:rPr>
        <w:t xml:space="preserve">, барбітуратами – зростає ризик пригнічення дихання, що може стати летальним у разі передозування; </w:t>
      </w:r>
    </w:p>
    <w:p w:rsidR="003E636D" w:rsidRPr="006364CC" w:rsidRDefault="003E636D" w:rsidP="003E636D">
      <w:pPr>
        <w:suppressAutoHyphens/>
        <w:spacing w:line="240" w:lineRule="auto"/>
        <w:rPr>
          <w:sz w:val="24"/>
          <w:szCs w:val="24"/>
          <w:lang w:eastAsia="ar-SA"/>
        </w:rPr>
      </w:pPr>
      <w:r w:rsidRPr="006364CC">
        <w:rPr>
          <w:sz w:val="24"/>
          <w:szCs w:val="24"/>
          <w:lang w:eastAsia="ar-SA"/>
        </w:rPr>
        <w:t>– з і</w:t>
      </w:r>
      <w:r w:rsidRPr="006364CC">
        <w:rPr>
          <w:sz w:val="24"/>
          <w:szCs w:val="24"/>
        </w:rPr>
        <w:t xml:space="preserve">ншими </w:t>
      </w:r>
      <w:bookmarkStart w:id="4" w:name="OLE_LINK59"/>
      <w:bookmarkStart w:id="5" w:name="OLE_LINK58"/>
      <w:r w:rsidRPr="006364CC">
        <w:rPr>
          <w:sz w:val="24"/>
          <w:szCs w:val="24"/>
        </w:rPr>
        <w:t>депресантами ЦНС</w:t>
      </w:r>
      <w:bookmarkEnd w:id="4"/>
      <w:bookmarkEnd w:id="5"/>
      <w:r w:rsidRPr="006364CC">
        <w:rPr>
          <w:sz w:val="24"/>
          <w:szCs w:val="24"/>
        </w:rPr>
        <w:t>:</w:t>
      </w:r>
      <w:r w:rsidRPr="006364CC">
        <w:rPr>
          <w:sz w:val="24"/>
          <w:szCs w:val="24"/>
          <w:lang w:eastAsia="ar-SA"/>
        </w:rPr>
        <w:t xml:space="preserve"> іншими </w:t>
      </w:r>
      <w:proofErr w:type="spellStart"/>
      <w:r w:rsidRPr="006364CC">
        <w:rPr>
          <w:sz w:val="24"/>
          <w:szCs w:val="24"/>
          <w:lang w:eastAsia="ar-SA"/>
        </w:rPr>
        <w:t>морфіноаналгетиками</w:t>
      </w:r>
      <w:proofErr w:type="spellEnd"/>
      <w:r w:rsidRPr="006364CC">
        <w:rPr>
          <w:sz w:val="24"/>
          <w:szCs w:val="24"/>
          <w:lang w:eastAsia="ar-SA"/>
        </w:rPr>
        <w:t xml:space="preserve">, барбітуратами, </w:t>
      </w:r>
      <w:proofErr w:type="spellStart"/>
      <w:r w:rsidRPr="006364CC">
        <w:rPr>
          <w:sz w:val="24"/>
          <w:szCs w:val="24"/>
          <w:lang w:eastAsia="ar-SA"/>
        </w:rPr>
        <w:t>бензодіазепінами</w:t>
      </w:r>
      <w:proofErr w:type="spellEnd"/>
      <w:r w:rsidRPr="006364CC">
        <w:rPr>
          <w:sz w:val="24"/>
          <w:szCs w:val="24"/>
          <w:lang w:eastAsia="ar-SA"/>
        </w:rPr>
        <w:t xml:space="preserve">, </w:t>
      </w:r>
      <w:proofErr w:type="spellStart"/>
      <w:r w:rsidRPr="006364CC">
        <w:rPr>
          <w:sz w:val="24"/>
          <w:szCs w:val="24"/>
          <w:lang w:eastAsia="ar-SA"/>
        </w:rPr>
        <w:t>анксіолітиками</w:t>
      </w:r>
      <w:proofErr w:type="spellEnd"/>
      <w:r w:rsidRPr="006364CC">
        <w:rPr>
          <w:sz w:val="24"/>
          <w:szCs w:val="24"/>
          <w:lang w:eastAsia="ar-SA"/>
        </w:rPr>
        <w:t xml:space="preserve"> </w:t>
      </w:r>
      <w:r w:rsidRPr="006364CC">
        <w:rPr>
          <w:sz w:val="24"/>
          <w:szCs w:val="24"/>
        </w:rPr>
        <w:t xml:space="preserve">(за винятком </w:t>
      </w:r>
      <w:proofErr w:type="spellStart"/>
      <w:r w:rsidRPr="006364CC">
        <w:rPr>
          <w:sz w:val="24"/>
          <w:szCs w:val="24"/>
        </w:rPr>
        <w:t>бензодіазепінів</w:t>
      </w:r>
      <w:proofErr w:type="spellEnd"/>
      <w:r w:rsidRPr="006364CC">
        <w:rPr>
          <w:sz w:val="24"/>
          <w:szCs w:val="24"/>
        </w:rPr>
        <w:t>)</w:t>
      </w:r>
      <w:r w:rsidRPr="006364CC">
        <w:rPr>
          <w:sz w:val="24"/>
          <w:szCs w:val="24"/>
          <w:lang w:eastAsia="ar-SA"/>
        </w:rPr>
        <w:t>, седативними  антидепресантами (</w:t>
      </w:r>
      <w:proofErr w:type="spellStart"/>
      <w:r w:rsidRPr="006364CC">
        <w:rPr>
          <w:sz w:val="24"/>
          <w:szCs w:val="24"/>
          <w:lang w:eastAsia="ar-SA"/>
        </w:rPr>
        <w:t>амітриптиліном</w:t>
      </w:r>
      <w:proofErr w:type="spellEnd"/>
      <w:r w:rsidRPr="006364CC">
        <w:rPr>
          <w:sz w:val="24"/>
          <w:szCs w:val="24"/>
          <w:lang w:eastAsia="ar-SA"/>
        </w:rPr>
        <w:t xml:space="preserve">, </w:t>
      </w:r>
      <w:proofErr w:type="spellStart"/>
      <w:r w:rsidRPr="006364CC">
        <w:rPr>
          <w:sz w:val="24"/>
          <w:szCs w:val="24"/>
          <w:lang w:eastAsia="ar-SA"/>
        </w:rPr>
        <w:t>доксепіном</w:t>
      </w:r>
      <w:proofErr w:type="spellEnd"/>
      <w:r w:rsidRPr="006364CC">
        <w:rPr>
          <w:sz w:val="24"/>
          <w:szCs w:val="24"/>
          <w:lang w:eastAsia="ar-SA"/>
        </w:rPr>
        <w:t xml:space="preserve">, </w:t>
      </w:r>
      <w:proofErr w:type="spellStart"/>
      <w:r w:rsidRPr="006364CC">
        <w:rPr>
          <w:sz w:val="24"/>
          <w:szCs w:val="24"/>
          <w:lang w:eastAsia="ar-SA"/>
        </w:rPr>
        <w:t>міансерином</w:t>
      </w:r>
      <w:proofErr w:type="spellEnd"/>
      <w:r w:rsidRPr="006364CC">
        <w:rPr>
          <w:sz w:val="24"/>
          <w:szCs w:val="24"/>
          <w:lang w:eastAsia="ar-SA"/>
        </w:rPr>
        <w:t xml:space="preserve">, </w:t>
      </w:r>
      <w:proofErr w:type="spellStart"/>
      <w:r w:rsidRPr="006364CC">
        <w:rPr>
          <w:sz w:val="24"/>
          <w:szCs w:val="24"/>
          <w:lang w:eastAsia="ar-SA"/>
        </w:rPr>
        <w:t>міртазапіном</w:t>
      </w:r>
      <w:proofErr w:type="spellEnd"/>
      <w:r w:rsidRPr="006364CC">
        <w:rPr>
          <w:sz w:val="24"/>
          <w:szCs w:val="24"/>
          <w:lang w:eastAsia="ar-SA"/>
        </w:rPr>
        <w:t xml:space="preserve">, </w:t>
      </w:r>
      <w:proofErr w:type="spellStart"/>
      <w:r w:rsidRPr="006364CC">
        <w:rPr>
          <w:sz w:val="24"/>
          <w:szCs w:val="24"/>
          <w:lang w:eastAsia="ar-SA"/>
        </w:rPr>
        <w:t>триміпраміном</w:t>
      </w:r>
      <w:proofErr w:type="spellEnd"/>
      <w:r w:rsidRPr="006364CC">
        <w:rPr>
          <w:sz w:val="24"/>
          <w:szCs w:val="24"/>
          <w:lang w:eastAsia="ar-SA"/>
        </w:rPr>
        <w:t xml:space="preserve">), </w:t>
      </w:r>
      <w:proofErr w:type="spellStart"/>
      <w:r w:rsidRPr="006364CC">
        <w:rPr>
          <w:sz w:val="24"/>
          <w:szCs w:val="24"/>
          <w:lang w:eastAsia="ar-SA"/>
        </w:rPr>
        <w:t>антигістамінними</w:t>
      </w:r>
      <w:proofErr w:type="spellEnd"/>
      <w:r w:rsidRPr="006364CC">
        <w:rPr>
          <w:sz w:val="24"/>
          <w:szCs w:val="24"/>
          <w:lang w:eastAsia="ar-SA"/>
        </w:rPr>
        <w:t xml:space="preserve"> (Н</w:t>
      </w:r>
      <w:r w:rsidRPr="006364CC">
        <w:rPr>
          <w:sz w:val="24"/>
          <w:szCs w:val="24"/>
          <w:vertAlign w:val="subscript"/>
          <w:lang w:eastAsia="ar-SA"/>
        </w:rPr>
        <w:t>1</w:t>
      </w:r>
      <w:r w:rsidRPr="006364CC">
        <w:rPr>
          <w:sz w:val="24"/>
          <w:szCs w:val="24"/>
          <w:lang w:eastAsia="ar-SA"/>
        </w:rPr>
        <w:t xml:space="preserve">) засобами, </w:t>
      </w:r>
      <w:r w:rsidRPr="006364CC">
        <w:rPr>
          <w:sz w:val="24"/>
          <w:szCs w:val="24"/>
        </w:rPr>
        <w:t xml:space="preserve">снодійними засобами, </w:t>
      </w:r>
      <w:proofErr w:type="spellStart"/>
      <w:r w:rsidRPr="006364CC">
        <w:rPr>
          <w:sz w:val="24"/>
          <w:szCs w:val="24"/>
          <w:lang w:eastAsia="ar-SA"/>
        </w:rPr>
        <w:t>антигіпертензивними</w:t>
      </w:r>
      <w:proofErr w:type="spellEnd"/>
      <w:r w:rsidRPr="006364CC">
        <w:rPr>
          <w:sz w:val="24"/>
          <w:szCs w:val="24"/>
          <w:lang w:eastAsia="ar-SA"/>
        </w:rPr>
        <w:t xml:space="preserve"> засобами </w:t>
      </w:r>
      <w:r w:rsidRPr="006364CC">
        <w:rPr>
          <w:sz w:val="24"/>
          <w:szCs w:val="24"/>
        </w:rPr>
        <w:t>центральної дії</w:t>
      </w:r>
      <w:r w:rsidRPr="006364CC">
        <w:rPr>
          <w:sz w:val="24"/>
          <w:szCs w:val="24"/>
          <w:lang w:eastAsia="ar-SA"/>
        </w:rPr>
        <w:t xml:space="preserve">, нейролептиками, </w:t>
      </w:r>
      <w:proofErr w:type="spellStart"/>
      <w:r w:rsidRPr="006364CC">
        <w:rPr>
          <w:sz w:val="24"/>
          <w:szCs w:val="24"/>
          <w:lang w:eastAsia="ar-SA"/>
        </w:rPr>
        <w:t>талідомідом</w:t>
      </w:r>
      <w:proofErr w:type="spellEnd"/>
      <w:r w:rsidRPr="006364CC">
        <w:rPr>
          <w:sz w:val="24"/>
          <w:szCs w:val="24"/>
          <w:lang w:eastAsia="ar-SA"/>
        </w:rPr>
        <w:t xml:space="preserve">, </w:t>
      </w:r>
      <w:proofErr w:type="spellStart"/>
      <w:r w:rsidRPr="006364CC">
        <w:rPr>
          <w:sz w:val="24"/>
          <w:szCs w:val="24"/>
          <w:lang w:eastAsia="ar-SA"/>
        </w:rPr>
        <w:t>баклофеном</w:t>
      </w:r>
      <w:proofErr w:type="spellEnd"/>
      <w:r w:rsidRPr="006364CC">
        <w:rPr>
          <w:sz w:val="24"/>
          <w:szCs w:val="24"/>
          <w:lang w:eastAsia="ar-SA"/>
        </w:rPr>
        <w:t xml:space="preserve"> – посилюється пригнічення ЦНС.</w:t>
      </w:r>
    </w:p>
    <w:p w:rsidR="003E636D" w:rsidRDefault="003E636D" w:rsidP="003E636D">
      <w:pPr>
        <w:pStyle w:val="FR2"/>
        <w:spacing w:line="240" w:lineRule="auto"/>
        <w:jc w:val="both"/>
        <w:rPr>
          <w:rFonts w:ascii="Times New Roman" w:hAnsi="Times New Roman" w:cs="Times New Roman"/>
          <w:lang w:val="uk-UA"/>
        </w:rPr>
      </w:pPr>
    </w:p>
    <w:p w:rsidR="003E636D" w:rsidRDefault="003E636D" w:rsidP="003E636D">
      <w:pPr>
        <w:pStyle w:val="FR2"/>
        <w:spacing w:line="240" w:lineRule="auto"/>
        <w:jc w:val="both"/>
        <w:rPr>
          <w:rFonts w:ascii="Times New Roman" w:hAnsi="Times New Roman" w:cs="Times New Roman"/>
          <w:lang w:val="uk-UA"/>
        </w:rPr>
      </w:pPr>
    </w:p>
    <w:p w:rsidR="003E636D" w:rsidRPr="006364CC" w:rsidRDefault="003E636D" w:rsidP="003E636D">
      <w:pPr>
        <w:pStyle w:val="FR2"/>
        <w:spacing w:line="240" w:lineRule="auto"/>
        <w:jc w:val="both"/>
        <w:rPr>
          <w:rFonts w:ascii="Times New Roman" w:hAnsi="Times New Roman" w:cs="Times New Roman"/>
          <w:lang w:val="uk-UA"/>
        </w:rPr>
      </w:pPr>
    </w:p>
    <w:p w:rsidR="003E636D" w:rsidRPr="006364CC" w:rsidRDefault="003E636D" w:rsidP="003E636D">
      <w:pPr>
        <w:spacing w:line="240" w:lineRule="auto"/>
        <w:rPr>
          <w:sz w:val="24"/>
          <w:szCs w:val="24"/>
        </w:rPr>
      </w:pPr>
      <w:r w:rsidRPr="006364CC">
        <w:rPr>
          <w:b/>
          <w:i/>
          <w:sz w:val="24"/>
          <w:szCs w:val="24"/>
        </w:rPr>
        <w:t>Особливості застосування.</w:t>
      </w:r>
      <w:r w:rsidRPr="006364CC">
        <w:rPr>
          <w:sz w:val="24"/>
          <w:szCs w:val="24"/>
        </w:rPr>
        <w:t xml:space="preserve"> </w:t>
      </w:r>
    </w:p>
    <w:p w:rsidR="003E636D" w:rsidRPr="006364CC" w:rsidRDefault="003E636D" w:rsidP="003E636D">
      <w:pPr>
        <w:suppressAutoHyphens/>
        <w:spacing w:line="240" w:lineRule="auto"/>
        <w:rPr>
          <w:sz w:val="24"/>
          <w:szCs w:val="24"/>
          <w:lang w:eastAsia="ar-SA"/>
        </w:rPr>
      </w:pPr>
      <w:r w:rsidRPr="006364CC">
        <w:rPr>
          <w:sz w:val="24"/>
          <w:szCs w:val="24"/>
          <w:lang w:eastAsia="ar-SA"/>
        </w:rPr>
        <w:t>У хворих, які страждають на наркоманію, препарат може спричиняти гострий напад абстиненції.</w:t>
      </w:r>
    </w:p>
    <w:p w:rsidR="003E636D" w:rsidRPr="006364CC" w:rsidRDefault="003E636D" w:rsidP="003E636D">
      <w:pPr>
        <w:suppressAutoHyphens/>
        <w:spacing w:line="240" w:lineRule="auto"/>
        <w:rPr>
          <w:sz w:val="24"/>
          <w:szCs w:val="24"/>
          <w:lang w:eastAsia="ar-SA"/>
        </w:rPr>
      </w:pPr>
      <w:r w:rsidRPr="006364CC">
        <w:rPr>
          <w:sz w:val="24"/>
          <w:szCs w:val="24"/>
        </w:rPr>
        <w:t xml:space="preserve">Ризик надмірного застосування препарату низький через значні антагоністичні властивості </w:t>
      </w:r>
      <w:proofErr w:type="spellStart"/>
      <w:r w:rsidRPr="006364CC">
        <w:rPr>
          <w:sz w:val="24"/>
          <w:szCs w:val="24"/>
        </w:rPr>
        <w:t>налбуфіну</w:t>
      </w:r>
      <w:proofErr w:type="spellEnd"/>
      <w:r w:rsidRPr="006364CC">
        <w:rPr>
          <w:sz w:val="24"/>
          <w:szCs w:val="24"/>
        </w:rPr>
        <w:t xml:space="preserve">. </w:t>
      </w:r>
      <w:r w:rsidRPr="006364CC">
        <w:rPr>
          <w:sz w:val="24"/>
          <w:szCs w:val="24"/>
          <w:lang w:eastAsia="ar-SA"/>
        </w:rPr>
        <w:t>Раптове припинення тривалого застосування може спричинити синдром відміни.</w:t>
      </w:r>
    </w:p>
    <w:p w:rsidR="003E636D" w:rsidRPr="006364CC" w:rsidRDefault="003E636D" w:rsidP="003E636D">
      <w:pPr>
        <w:suppressAutoHyphens/>
        <w:spacing w:line="240" w:lineRule="auto"/>
        <w:rPr>
          <w:sz w:val="24"/>
          <w:szCs w:val="24"/>
          <w:lang w:eastAsia="ar-SA"/>
        </w:rPr>
      </w:pPr>
      <w:r w:rsidRPr="006364CC">
        <w:rPr>
          <w:sz w:val="24"/>
          <w:szCs w:val="24"/>
          <w:lang w:eastAsia="ar-SA"/>
        </w:rPr>
        <w:t xml:space="preserve">Не рекомендується застосовувати </w:t>
      </w:r>
      <w:proofErr w:type="spellStart"/>
      <w:r w:rsidRPr="006364CC">
        <w:rPr>
          <w:sz w:val="24"/>
          <w:szCs w:val="24"/>
          <w:lang w:eastAsia="ar-SA"/>
        </w:rPr>
        <w:t>Налбук</w:t>
      </w:r>
      <w:proofErr w:type="spellEnd"/>
      <w:r w:rsidRPr="006364CC">
        <w:rPr>
          <w:sz w:val="24"/>
          <w:szCs w:val="24"/>
          <w:lang w:eastAsia="ar-SA"/>
        </w:rPr>
        <w:t xml:space="preserve"> в амбулаторних умовах через ризик виникнення денної сонливості.</w:t>
      </w:r>
    </w:p>
    <w:p w:rsidR="003E636D" w:rsidRPr="006364CC" w:rsidRDefault="003E636D" w:rsidP="003E636D">
      <w:pPr>
        <w:suppressAutoHyphens/>
        <w:spacing w:line="240" w:lineRule="auto"/>
        <w:rPr>
          <w:sz w:val="24"/>
          <w:szCs w:val="24"/>
          <w:lang w:eastAsia="ar-SA"/>
        </w:rPr>
      </w:pPr>
      <w:r w:rsidRPr="006364CC">
        <w:rPr>
          <w:sz w:val="24"/>
          <w:szCs w:val="24"/>
        </w:rPr>
        <w:t>Під час пологів</w:t>
      </w:r>
      <w:r w:rsidRPr="006364CC">
        <w:rPr>
          <w:sz w:val="24"/>
          <w:szCs w:val="24"/>
          <w:lang w:eastAsia="ar-SA"/>
        </w:rPr>
        <w:t xml:space="preserve"> </w:t>
      </w:r>
      <w:proofErr w:type="spellStart"/>
      <w:r w:rsidRPr="006364CC">
        <w:rPr>
          <w:sz w:val="24"/>
          <w:szCs w:val="24"/>
          <w:lang w:eastAsia="ar-SA"/>
        </w:rPr>
        <w:t>Налбук</w:t>
      </w:r>
      <w:proofErr w:type="spellEnd"/>
      <w:r w:rsidRPr="006364CC">
        <w:rPr>
          <w:sz w:val="24"/>
          <w:szCs w:val="24"/>
          <w:lang w:eastAsia="ar-SA"/>
        </w:rPr>
        <w:t xml:space="preserve"> слід застосовувати </w:t>
      </w:r>
      <w:r w:rsidRPr="006364CC">
        <w:rPr>
          <w:sz w:val="24"/>
          <w:szCs w:val="24"/>
        </w:rPr>
        <w:t>під суворим медичним наглядом</w:t>
      </w:r>
      <w:r w:rsidRPr="006364CC">
        <w:rPr>
          <w:sz w:val="24"/>
          <w:szCs w:val="24"/>
          <w:lang w:eastAsia="ar-SA"/>
        </w:rPr>
        <w:t xml:space="preserve"> жінкам із розкриттям шийки матки не більше ніж </w:t>
      </w:r>
      <w:smartTag w:uri="urn:schemas-microsoft-com:office:smarttags" w:element="metricconverter">
        <w:smartTagPr>
          <w:attr w:name="tabIndex" w:val="0"/>
          <w:attr w:name="style" w:val="BACKGROUND-IMAGE: url(res://ietag.dll/#34/#1001); BACKGROUND-REPEAT: repeat-x; BACKGROUND-POSITION: left bottom"/>
          <w:attr w:name="ProductID" w:val="4 см"/>
        </w:smartTagPr>
        <w:r w:rsidRPr="006364CC">
          <w:rPr>
            <w:sz w:val="24"/>
            <w:szCs w:val="24"/>
            <w:lang w:eastAsia="ar-SA"/>
          </w:rPr>
          <w:t>4 см</w:t>
        </w:r>
      </w:smartTag>
      <w:r w:rsidRPr="006364CC">
        <w:rPr>
          <w:sz w:val="24"/>
          <w:szCs w:val="24"/>
          <w:lang w:eastAsia="ar-SA"/>
        </w:rPr>
        <w:t>. У такому випадку слід уникати внутрішньовенного введення.</w:t>
      </w:r>
    </w:p>
    <w:p w:rsidR="003E636D" w:rsidRPr="006364CC" w:rsidRDefault="003E636D" w:rsidP="003E636D">
      <w:pPr>
        <w:suppressAutoHyphens/>
        <w:spacing w:line="240" w:lineRule="auto"/>
        <w:rPr>
          <w:sz w:val="24"/>
          <w:szCs w:val="24"/>
          <w:lang w:eastAsia="ar-SA"/>
        </w:rPr>
      </w:pPr>
      <w:proofErr w:type="spellStart"/>
      <w:r w:rsidRPr="006364CC">
        <w:rPr>
          <w:sz w:val="24"/>
          <w:szCs w:val="24"/>
          <w:lang w:eastAsia="ar-SA"/>
        </w:rPr>
        <w:t>Налбуфін</w:t>
      </w:r>
      <w:proofErr w:type="spellEnd"/>
      <w:r w:rsidRPr="006364CC">
        <w:rPr>
          <w:sz w:val="24"/>
          <w:szCs w:val="24"/>
          <w:lang w:eastAsia="ar-SA"/>
        </w:rPr>
        <w:t xml:space="preserve"> має помірну здатність спричиняти пригнічення дихання, тому його застосування може спровокувати розвиток дихальної недостатності.</w:t>
      </w:r>
    </w:p>
    <w:p w:rsidR="003E636D" w:rsidRPr="006364CC" w:rsidRDefault="003E636D" w:rsidP="003E636D">
      <w:pPr>
        <w:suppressAutoHyphens/>
        <w:spacing w:line="240" w:lineRule="auto"/>
        <w:rPr>
          <w:sz w:val="24"/>
          <w:szCs w:val="24"/>
          <w:lang w:eastAsia="ar-SA"/>
        </w:rPr>
      </w:pPr>
      <w:r w:rsidRPr="006364CC">
        <w:rPr>
          <w:sz w:val="24"/>
          <w:szCs w:val="24"/>
        </w:rPr>
        <w:t>Оскільки метаболізм препарату відбувається у печінці, а виведення здійснюється нирками, п</w:t>
      </w:r>
      <w:r w:rsidRPr="006364CC">
        <w:rPr>
          <w:sz w:val="24"/>
          <w:szCs w:val="24"/>
          <w:lang w:eastAsia="ar-SA"/>
        </w:rPr>
        <w:t>ри печінковій або нирковій недостатності рекомендується знизити дози препарату.</w:t>
      </w:r>
    </w:p>
    <w:p w:rsidR="003E636D" w:rsidRPr="006364CC" w:rsidRDefault="003E636D" w:rsidP="003E636D">
      <w:pPr>
        <w:suppressAutoHyphens/>
        <w:spacing w:line="240" w:lineRule="auto"/>
        <w:rPr>
          <w:sz w:val="24"/>
          <w:szCs w:val="24"/>
          <w:lang w:eastAsia="ar-SA"/>
        </w:rPr>
      </w:pPr>
      <w:r w:rsidRPr="006364CC">
        <w:rPr>
          <w:sz w:val="24"/>
          <w:szCs w:val="24"/>
          <w:lang w:eastAsia="ar-SA"/>
        </w:rPr>
        <w:t xml:space="preserve">У </w:t>
      </w:r>
      <w:proofErr w:type="spellStart"/>
      <w:r w:rsidRPr="006364CC">
        <w:rPr>
          <w:sz w:val="24"/>
          <w:szCs w:val="24"/>
          <w:lang w:eastAsia="ar-SA"/>
        </w:rPr>
        <w:t>морфінзалежних</w:t>
      </w:r>
      <w:proofErr w:type="spellEnd"/>
      <w:r w:rsidRPr="006364CC">
        <w:rPr>
          <w:sz w:val="24"/>
          <w:szCs w:val="24"/>
          <w:lang w:eastAsia="ar-SA"/>
        </w:rPr>
        <w:t xml:space="preserve"> осіб або пацієнтів, які пройшли курс терапії морфіном, може виникнути синдром відміни через антагоністичні властивості </w:t>
      </w:r>
      <w:proofErr w:type="spellStart"/>
      <w:r w:rsidRPr="006364CC">
        <w:rPr>
          <w:sz w:val="24"/>
          <w:szCs w:val="24"/>
          <w:lang w:eastAsia="ar-SA"/>
        </w:rPr>
        <w:t>налбуфіну</w:t>
      </w:r>
      <w:proofErr w:type="spellEnd"/>
      <w:r w:rsidRPr="006364CC">
        <w:rPr>
          <w:sz w:val="24"/>
          <w:szCs w:val="24"/>
          <w:lang w:eastAsia="ar-SA"/>
        </w:rPr>
        <w:t>.</w:t>
      </w:r>
    </w:p>
    <w:p w:rsidR="003E636D" w:rsidRPr="006364CC" w:rsidRDefault="003E636D" w:rsidP="003E636D">
      <w:pPr>
        <w:suppressAutoHyphens/>
        <w:spacing w:line="240" w:lineRule="auto"/>
        <w:rPr>
          <w:sz w:val="24"/>
          <w:szCs w:val="24"/>
          <w:lang w:eastAsia="ar-SA"/>
        </w:rPr>
      </w:pPr>
      <w:r w:rsidRPr="006364CC">
        <w:rPr>
          <w:sz w:val="24"/>
          <w:szCs w:val="24"/>
          <w:lang w:eastAsia="ar-SA"/>
        </w:rPr>
        <w:t xml:space="preserve">Цей лікарський засіб в 1 мл містить 1,39 мг (0,06 ммоль) натрію, тобто практично вільний від натрію. </w:t>
      </w:r>
    </w:p>
    <w:p w:rsidR="003E636D" w:rsidRPr="006364CC" w:rsidRDefault="003E636D" w:rsidP="003E636D">
      <w:pPr>
        <w:widowControl/>
        <w:autoSpaceDE/>
        <w:autoSpaceDN/>
        <w:adjustRightInd/>
        <w:spacing w:line="240" w:lineRule="auto"/>
        <w:ind w:right="167"/>
        <w:rPr>
          <w:rFonts w:eastAsia="Calibri"/>
          <w:sz w:val="24"/>
          <w:szCs w:val="24"/>
          <w:lang w:eastAsia="en-US"/>
        </w:rPr>
      </w:pPr>
    </w:p>
    <w:p w:rsidR="003E636D" w:rsidRPr="006364CC" w:rsidRDefault="003E636D" w:rsidP="003E636D">
      <w:pPr>
        <w:widowControl/>
        <w:spacing w:line="240" w:lineRule="auto"/>
        <w:rPr>
          <w:sz w:val="24"/>
          <w:szCs w:val="24"/>
        </w:rPr>
      </w:pPr>
      <w:r w:rsidRPr="006364CC">
        <w:rPr>
          <w:i/>
          <w:sz w:val="24"/>
          <w:szCs w:val="24"/>
        </w:rPr>
        <w:t>Застосування у період вагітності або годування груддю.</w:t>
      </w:r>
    </w:p>
    <w:p w:rsidR="003E636D" w:rsidRPr="006364CC" w:rsidRDefault="003E636D" w:rsidP="003E636D">
      <w:pPr>
        <w:suppressAutoHyphens/>
        <w:spacing w:line="240" w:lineRule="auto"/>
        <w:rPr>
          <w:sz w:val="24"/>
          <w:szCs w:val="24"/>
          <w:lang w:eastAsia="ar-SA"/>
        </w:rPr>
      </w:pPr>
      <w:r w:rsidRPr="006364CC">
        <w:rPr>
          <w:sz w:val="24"/>
          <w:szCs w:val="24"/>
          <w:lang w:eastAsia="ar-SA"/>
        </w:rPr>
        <w:t>Через відсутність досліджень препарат не можна застосовувати у період вагітності та годування  груддю.</w:t>
      </w:r>
    </w:p>
    <w:p w:rsidR="003E636D" w:rsidRPr="006364CC" w:rsidRDefault="003E636D" w:rsidP="003E636D">
      <w:pPr>
        <w:spacing w:line="240" w:lineRule="auto"/>
        <w:rPr>
          <w:rFonts w:eastAsia="Calibri"/>
          <w:sz w:val="24"/>
          <w:szCs w:val="24"/>
          <w:u w:val="single"/>
          <w:lang w:eastAsia="en-US"/>
        </w:rPr>
      </w:pPr>
      <w:r w:rsidRPr="006364CC">
        <w:rPr>
          <w:sz w:val="24"/>
          <w:szCs w:val="24"/>
          <w:u w:val="single"/>
        </w:rPr>
        <w:t>Вагітність</w:t>
      </w:r>
    </w:p>
    <w:p w:rsidR="003E636D" w:rsidRPr="006364CC" w:rsidRDefault="003E636D" w:rsidP="003E636D">
      <w:pPr>
        <w:spacing w:line="240" w:lineRule="auto"/>
        <w:rPr>
          <w:sz w:val="24"/>
          <w:szCs w:val="24"/>
        </w:rPr>
      </w:pPr>
      <w:r w:rsidRPr="006364CC">
        <w:rPr>
          <w:sz w:val="24"/>
          <w:szCs w:val="24"/>
        </w:rPr>
        <w:t xml:space="preserve">Дослідження, проведені на тваринах, не виявили жодних ознак </w:t>
      </w:r>
      <w:proofErr w:type="spellStart"/>
      <w:r w:rsidRPr="006364CC">
        <w:rPr>
          <w:sz w:val="24"/>
          <w:szCs w:val="24"/>
        </w:rPr>
        <w:t>тератогенного</w:t>
      </w:r>
      <w:proofErr w:type="spellEnd"/>
      <w:r w:rsidRPr="006364CC">
        <w:rPr>
          <w:sz w:val="24"/>
          <w:szCs w:val="24"/>
        </w:rPr>
        <w:t xml:space="preserve"> впливу. Через відсутність </w:t>
      </w:r>
      <w:proofErr w:type="spellStart"/>
      <w:r w:rsidRPr="006364CC">
        <w:rPr>
          <w:sz w:val="24"/>
          <w:szCs w:val="24"/>
        </w:rPr>
        <w:t>тератогенного</w:t>
      </w:r>
      <w:proofErr w:type="spellEnd"/>
      <w:r w:rsidRPr="006364CC">
        <w:rPr>
          <w:sz w:val="24"/>
          <w:szCs w:val="24"/>
        </w:rPr>
        <w:t xml:space="preserve"> ефекту у тварин вроджені вади розвитку у людини не очікуються. На даний час речовини, відповідальні за вади розвитку у людини, виявилися </w:t>
      </w:r>
      <w:proofErr w:type="spellStart"/>
      <w:r w:rsidRPr="006364CC">
        <w:rPr>
          <w:sz w:val="24"/>
          <w:szCs w:val="24"/>
        </w:rPr>
        <w:t>тератогенними</w:t>
      </w:r>
      <w:proofErr w:type="spellEnd"/>
      <w:r w:rsidRPr="006364CC">
        <w:rPr>
          <w:sz w:val="24"/>
          <w:szCs w:val="24"/>
        </w:rPr>
        <w:t xml:space="preserve"> відносно двох видів тварин під час належним чином проведених досліджень.</w:t>
      </w:r>
    </w:p>
    <w:p w:rsidR="003E636D" w:rsidRPr="006364CC" w:rsidRDefault="003E636D" w:rsidP="003E636D">
      <w:pPr>
        <w:spacing w:line="240" w:lineRule="auto"/>
        <w:rPr>
          <w:sz w:val="24"/>
          <w:szCs w:val="24"/>
        </w:rPr>
      </w:pPr>
      <w:r w:rsidRPr="006364CC">
        <w:rPr>
          <w:sz w:val="24"/>
          <w:szCs w:val="24"/>
        </w:rPr>
        <w:t xml:space="preserve">У клінічній практиці наразі не існує достатньої кількості обґрунтованих даних для оцінки можливого </w:t>
      </w:r>
      <w:proofErr w:type="spellStart"/>
      <w:r w:rsidRPr="006364CC">
        <w:rPr>
          <w:sz w:val="24"/>
          <w:szCs w:val="24"/>
        </w:rPr>
        <w:t>мальформативного</w:t>
      </w:r>
      <w:proofErr w:type="spellEnd"/>
      <w:r w:rsidRPr="006364CC">
        <w:rPr>
          <w:sz w:val="24"/>
          <w:szCs w:val="24"/>
        </w:rPr>
        <w:t xml:space="preserve"> ефекту </w:t>
      </w:r>
      <w:proofErr w:type="spellStart"/>
      <w:r w:rsidRPr="006364CC">
        <w:rPr>
          <w:sz w:val="24"/>
          <w:szCs w:val="24"/>
        </w:rPr>
        <w:t>налбуфіну</w:t>
      </w:r>
      <w:proofErr w:type="spellEnd"/>
      <w:r w:rsidRPr="006364CC">
        <w:rPr>
          <w:sz w:val="24"/>
          <w:szCs w:val="24"/>
        </w:rPr>
        <w:t xml:space="preserve"> у разі його застосування під час першого триместру вагітності.</w:t>
      </w:r>
    </w:p>
    <w:p w:rsidR="003E636D" w:rsidRPr="006364CC" w:rsidRDefault="003E636D" w:rsidP="003E636D">
      <w:pPr>
        <w:spacing w:line="240" w:lineRule="auto"/>
        <w:rPr>
          <w:sz w:val="24"/>
          <w:szCs w:val="24"/>
        </w:rPr>
      </w:pPr>
      <w:r w:rsidRPr="006364CC">
        <w:rPr>
          <w:sz w:val="24"/>
          <w:szCs w:val="24"/>
        </w:rPr>
        <w:t xml:space="preserve">Таким чином, як запобіжний захід </w:t>
      </w:r>
      <w:proofErr w:type="spellStart"/>
      <w:r w:rsidRPr="006364CC">
        <w:rPr>
          <w:sz w:val="24"/>
          <w:szCs w:val="24"/>
        </w:rPr>
        <w:t>налбуфін</w:t>
      </w:r>
      <w:proofErr w:type="spellEnd"/>
      <w:r w:rsidRPr="006364CC">
        <w:rPr>
          <w:sz w:val="24"/>
          <w:szCs w:val="24"/>
        </w:rPr>
        <w:t xml:space="preserve"> у період вагітності краще не застосовувати.</w:t>
      </w:r>
    </w:p>
    <w:p w:rsidR="003E636D" w:rsidRPr="006364CC" w:rsidRDefault="003E636D" w:rsidP="003E636D">
      <w:pPr>
        <w:spacing w:line="240" w:lineRule="auto"/>
        <w:rPr>
          <w:sz w:val="24"/>
          <w:szCs w:val="24"/>
        </w:rPr>
      </w:pPr>
      <w:r w:rsidRPr="006364CC">
        <w:rPr>
          <w:sz w:val="24"/>
          <w:szCs w:val="24"/>
        </w:rPr>
        <w:t xml:space="preserve">Як і у разі застосування будь-якого препарату морфійного типу, тривале застосування препарату вагітній, особливо наприкінці вагітності, незалежно від дози може призвести до розвитку </w:t>
      </w:r>
      <w:bookmarkStart w:id="6" w:name="OLE_LINK65"/>
      <w:bookmarkStart w:id="7" w:name="OLE_LINK64"/>
      <w:proofErr w:type="spellStart"/>
      <w:r w:rsidRPr="006364CC">
        <w:rPr>
          <w:sz w:val="24"/>
          <w:szCs w:val="24"/>
        </w:rPr>
        <w:t>неонатального</w:t>
      </w:r>
      <w:proofErr w:type="spellEnd"/>
      <w:r w:rsidRPr="006364CC">
        <w:rPr>
          <w:sz w:val="24"/>
          <w:szCs w:val="24"/>
        </w:rPr>
        <w:t xml:space="preserve"> синдрому відміни</w:t>
      </w:r>
      <w:bookmarkEnd w:id="6"/>
      <w:bookmarkEnd w:id="7"/>
      <w:r w:rsidRPr="006364CC">
        <w:rPr>
          <w:sz w:val="24"/>
          <w:szCs w:val="24"/>
        </w:rPr>
        <w:t>. Застосування жінці високих доз препарату в кінці вагітності навіть при короткотривалому лікуванні може призвести до пригнічення дихання у дитини</w:t>
      </w:r>
      <w:bookmarkStart w:id="8" w:name="OLE_LINK67"/>
      <w:bookmarkStart w:id="9" w:name="OLE_LINK66"/>
      <w:r w:rsidRPr="006364CC">
        <w:rPr>
          <w:sz w:val="24"/>
          <w:szCs w:val="24"/>
        </w:rPr>
        <w:t>.</w:t>
      </w:r>
      <w:bookmarkEnd w:id="8"/>
      <w:bookmarkEnd w:id="9"/>
    </w:p>
    <w:p w:rsidR="003E636D" w:rsidRPr="006364CC" w:rsidRDefault="003E636D" w:rsidP="003E636D">
      <w:pPr>
        <w:spacing w:line="240" w:lineRule="auto"/>
        <w:rPr>
          <w:sz w:val="24"/>
          <w:szCs w:val="24"/>
        </w:rPr>
      </w:pPr>
      <w:r w:rsidRPr="006364CC">
        <w:rPr>
          <w:sz w:val="24"/>
          <w:szCs w:val="24"/>
        </w:rPr>
        <w:t xml:space="preserve">У разі застосування </w:t>
      </w:r>
      <w:proofErr w:type="spellStart"/>
      <w:r w:rsidRPr="006364CC">
        <w:rPr>
          <w:sz w:val="24"/>
          <w:szCs w:val="24"/>
        </w:rPr>
        <w:t>налбуфіну</w:t>
      </w:r>
      <w:proofErr w:type="spellEnd"/>
      <w:r w:rsidRPr="006364CC">
        <w:rPr>
          <w:sz w:val="24"/>
          <w:szCs w:val="24"/>
        </w:rPr>
        <w:t xml:space="preserve"> під час пологів у новонароджених спостерігалося пригнічення (навіть із затримкою) дихання. Таким чином, максимальна доза препарату не повинна перевищувати 20 мг для </w:t>
      </w:r>
      <w:proofErr w:type="spellStart"/>
      <w:r w:rsidRPr="006364CC">
        <w:rPr>
          <w:sz w:val="24"/>
          <w:szCs w:val="24"/>
        </w:rPr>
        <w:t>внутрішньом</w:t>
      </w:r>
      <w:r w:rsidRPr="006364CC">
        <w:rPr>
          <w:sz w:val="24"/>
          <w:szCs w:val="24"/>
          <w:lang w:eastAsia="ar-SA"/>
        </w:rPr>
        <w:t>’</w:t>
      </w:r>
      <w:r w:rsidRPr="006364CC">
        <w:rPr>
          <w:sz w:val="24"/>
          <w:szCs w:val="24"/>
        </w:rPr>
        <w:t>язового</w:t>
      </w:r>
      <w:proofErr w:type="spellEnd"/>
      <w:r w:rsidRPr="006364CC">
        <w:rPr>
          <w:sz w:val="24"/>
          <w:szCs w:val="24"/>
        </w:rPr>
        <w:t xml:space="preserve"> введення. Слід розглянути можливість моніторингу стану новонародженого, зокрема </w:t>
      </w:r>
      <w:bookmarkStart w:id="10" w:name="OLE_LINK71"/>
      <w:bookmarkStart w:id="11" w:name="OLE_LINK70"/>
      <w:r w:rsidRPr="006364CC">
        <w:rPr>
          <w:sz w:val="24"/>
          <w:szCs w:val="24"/>
        </w:rPr>
        <w:t>функції дихання</w:t>
      </w:r>
      <w:bookmarkEnd w:id="10"/>
      <w:bookmarkEnd w:id="11"/>
      <w:r w:rsidRPr="006364CC">
        <w:rPr>
          <w:sz w:val="24"/>
          <w:szCs w:val="24"/>
        </w:rPr>
        <w:t>.</w:t>
      </w:r>
    </w:p>
    <w:p w:rsidR="003E636D" w:rsidRPr="006364CC" w:rsidRDefault="003E636D" w:rsidP="003E636D">
      <w:pPr>
        <w:spacing w:line="240" w:lineRule="auto"/>
        <w:rPr>
          <w:sz w:val="24"/>
          <w:szCs w:val="24"/>
        </w:rPr>
      </w:pPr>
      <w:r w:rsidRPr="006364CC">
        <w:rPr>
          <w:sz w:val="24"/>
          <w:szCs w:val="24"/>
        </w:rPr>
        <w:t xml:space="preserve">Слід уникати застосування </w:t>
      </w:r>
      <w:proofErr w:type="spellStart"/>
      <w:r w:rsidRPr="006364CC">
        <w:rPr>
          <w:sz w:val="24"/>
          <w:szCs w:val="24"/>
        </w:rPr>
        <w:t>налбуфіну</w:t>
      </w:r>
      <w:proofErr w:type="spellEnd"/>
      <w:r w:rsidRPr="006364CC">
        <w:rPr>
          <w:sz w:val="24"/>
          <w:szCs w:val="24"/>
        </w:rPr>
        <w:t xml:space="preserve"> під час </w:t>
      </w:r>
      <w:bookmarkStart w:id="12" w:name="OLE_LINK73"/>
      <w:bookmarkStart w:id="13" w:name="OLE_LINK72"/>
      <w:r w:rsidRPr="006364CC">
        <w:rPr>
          <w:sz w:val="24"/>
          <w:szCs w:val="24"/>
        </w:rPr>
        <w:t>вагітності високого ризику</w:t>
      </w:r>
      <w:bookmarkEnd w:id="12"/>
      <w:bookmarkEnd w:id="13"/>
      <w:r w:rsidRPr="006364CC">
        <w:rPr>
          <w:sz w:val="24"/>
          <w:szCs w:val="24"/>
        </w:rPr>
        <w:t>, зокрема у разі передчасних пологів або народження двійні.</w:t>
      </w:r>
    </w:p>
    <w:p w:rsidR="003E636D" w:rsidRPr="006364CC" w:rsidRDefault="003E636D" w:rsidP="003E636D">
      <w:pPr>
        <w:spacing w:line="240" w:lineRule="auto"/>
        <w:rPr>
          <w:sz w:val="24"/>
          <w:szCs w:val="24"/>
          <w:u w:val="single"/>
        </w:rPr>
      </w:pPr>
      <w:r w:rsidRPr="006364CC">
        <w:rPr>
          <w:sz w:val="24"/>
          <w:szCs w:val="24"/>
          <w:u w:val="single"/>
        </w:rPr>
        <w:t>Годування груддю</w:t>
      </w:r>
    </w:p>
    <w:p w:rsidR="003E636D" w:rsidRPr="006364CC" w:rsidRDefault="003E636D" w:rsidP="003E636D">
      <w:pPr>
        <w:spacing w:line="240" w:lineRule="auto"/>
        <w:rPr>
          <w:sz w:val="24"/>
          <w:szCs w:val="24"/>
        </w:rPr>
      </w:pPr>
      <w:proofErr w:type="spellStart"/>
      <w:r w:rsidRPr="006364CC">
        <w:rPr>
          <w:sz w:val="24"/>
          <w:szCs w:val="24"/>
        </w:rPr>
        <w:t>Налбуфін</w:t>
      </w:r>
      <w:proofErr w:type="spellEnd"/>
      <w:r w:rsidRPr="006364CC">
        <w:rPr>
          <w:sz w:val="24"/>
          <w:szCs w:val="24"/>
        </w:rPr>
        <w:t xml:space="preserve"> проникає у грудне молоко; були описані кілька випадків гіпотонії та зупинки дихання у грудних дітей після застосування матерями похідних морфіну в дозах, що перевищували терапевтичні.</w:t>
      </w:r>
    </w:p>
    <w:p w:rsidR="003E636D" w:rsidRPr="006364CC" w:rsidRDefault="003E636D" w:rsidP="003E636D">
      <w:pPr>
        <w:spacing w:line="240" w:lineRule="auto"/>
        <w:rPr>
          <w:sz w:val="24"/>
          <w:szCs w:val="24"/>
        </w:rPr>
      </w:pPr>
      <w:r w:rsidRPr="006364CC">
        <w:rPr>
          <w:sz w:val="24"/>
          <w:szCs w:val="24"/>
        </w:rPr>
        <w:t>Таким чином, годування груддю протипоказано у разі тривалого лікування цим лікарським засобом.</w:t>
      </w:r>
    </w:p>
    <w:p w:rsidR="003E636D" w:rsidRPr="006364CC" w:rsidRDefault="003E636D" w:rsidP="003E636D">
      <w:pPr>
        <w:spacing w:line="240" w:lineRule="auto"/>
        <w:rPr>
          <w:sz w:val="24"/>
          <w:szCs w:val="24"/>
        </w:rPr>
      </w:pPr>
      <w:r w:rsidRPr="006364CC">
        <w:rPr>
          <w:sz w:val="24"/>
          <w:szCs w:val="24"/>
        </w:rPr>
        <w:t>У рамках застосування препарату в акушерській практиці грудне вигодовування є можливим.</w:t>
      </w:r>
    </w:p>
    <w:p w:rsidR="003E636D" w:rsidRPr="006364CC" w:rsidRDefault="003E636D" w:rsidP="003E636D">
      <w:pPr>
        <w:spacing w:line="240" w:lineRule="auto"/>
        <w:rPr>
          <w:bCs/>
          <w:sz w:val="24"/>
          <w:szCs w:val="24"/>
          <w:lang w:val="ru-RU" w:eastAsia="uk-UA"/>
        </w:rPr>
      </w:pPr>
    </w:p>
    <w:p w:rsidR="003E636D" w:rsidRPr="006364CC" w:rsidRDefault="003E636D" w:rsidP="003E636D">
      <w:pPr>
        <w:widowControl/>
        <w:autoSpaceDE/>
        <w:autoSpaceDN/>
        <w:adjustRightInd/>
        <w:spacing w:line="240" w:lineRule="auto"/>
        <w:ind w:right="167"/>
        <w:rPr>
          <w:i/>
          <w:sz w:val="24"/>
          <w:szCs w:val="24"/>
          <w:lang w:val="ru-RU"/>
        </w:rPr>
      </w:pPr>
      <w:r w:rsidRPr="006364CC">
        <w:rPr>
          <w:i/>
          <w:sz w:val="24"/>
          <w:szCs w:val="24"/>
        </w:rPr>
        <w:t>Здатність впливати на швидкість</w:t>
      </w:r>
      <w:r w:rsidRPr="006364CC">
        <w:rPr>
          <w:i/>
          <w:sz w:val="24"/>
          <w:szCs w:val="24"/>
          <w:lang w:val="ru-RU"/>
        </w:rPr>
        <w:t xml:space="preserve"> </w:t>
      </w:r>
      <w:proofErr w:type="spellStart"/>
      <w:r w:rsidRPr="006364CC">
        <w:rPr>
          <w:i/>
          <w:sz w:val="24"/>
          <w:szCs w:val="24"/>
          <w:lang w:val="ru-RU"/>
        </w:rPr>
        <w:t>реакції</w:t>
      </w:r>
      <w:proofErr w:type="spellEnd"/>
      <w:r w:rsidRPr="006364CC">
        <w:rPr>
          <w:i/>
          <w:sz w:val="24"/>
          <w:szCs w:val="24"/>
          <w:lang w:val="ru-RU"/>
        </w:rPr>
        <w:t xml:space="preserve"> при </w:t>
      </w:r>
      <w:proofErr w:type="spellStart"/>
      <w:r w:rsidRPr="006364CC">
        <w:rPr>
          <w:i/>
          <w:sz w:val="24"/>
          <w:szCs w:val="24"/>
          <w:lang w:val="ru-RU"/>
        </w:rPr>
        <w:t>керуванні</w:t>
      </w:r>
      <w:proofErr w:type="spellEnd"/>
      <w:r w:rsidRPr="006364CC">
        <w:rPr>
          <w:i/>
          <w:sz w:val="24"/>
          <w:szCs w:val="24"/>
          <w:lang w:val="ru-RU"/>
        </w:rPr>
        <w:t xml:space="preserve"> автотранспортом </w:t>
      </w:r>
      <w:proofErr w:type="spellStart"/>
      <w:r w:rsidRPr="006364CC">
        <w:rPr>
          <w:i/>
          <w:sz w:val="24"/>
          <w:szCs w:val="24"/>
          <w:lang w:val="ru-RU"/>
        </w:rPr>
        <w:t>або</w:t>
      </w:r>
      <w:proofErr w:type="spellEnd"/>
      <w:r w:rsidRPr="006364CC">
        <w:rPr>
          <w:i/>
          <w:sz w:val="24"/>
          <w:szCs w:val="24"/>
          <w:lang w:val="ru-RU"/>
        </w:rPr>
        <w:t xml:space="preserve"> </w:t>
      </w:r>
      <w:proofErr w:type="spellStart"/>
      <w:r w:rsidRPr="006364CC">
        <w:rPr>
          <w:i/>
          <w:sz w:val="24"/>
          <w:szCs w:val="24"/>
          <w:lang w:val="ru-RU"/>
        </w:rPr>
        <w:t>іншими</w:t>
      </w:r>
      <w:proofErr w:type="spellEnd"/>
      <w:r w:rsidRPr="006364CC">
        <w:rPr>
          <w:i/>
          <w:sz w:val="24"/>
          <w:szCs w:val="24"/>
          <w:lang w:val="ru-RU"/>
        </w:rPr>
        <w:t xml:space="preserve"> </w:t>
      </w:r>
      <w:proofErr w:type="spellStart"/>
      <w:r w:rsidRPr="006364CC">
        <w:rPr>
          <w:i/>
          <w:sz w:val="24"/>
          <w:szCs w:val="24"/>
          <w:lang w:val="ru-RU"/>
        </w:rPr>
        <w:t>м</w:t>
      </w:r>
      <w:r w:rsidRPr="006364CC">
        <w:rPr>
          <w:i/>
          <w:sz w:val="24"/>
          <w:szCs w:val="24"/>
          <w:lang w:val="ru-RU"/>
        </w:rPr>
        <w:t>е</w:t>
      </w:r>
      <w:r w:rsidRPr="006364CC">
        <w:rPr>
          <w:i/>
          <w:sz w:val="24"/>
          <w:szCs w:val="24"/>
          <w:lang w:val="ru-RU"/>
        </w:rPr>
        <w:t>ханізмами</w:t>
      </w:r>
      <w:proofErr w:type="spellEnd"/>
      <w:r w:rsidRPr="006364CC">
        <w:rPr>
          <w:i/>
          <w:sz w:val="24"/>
          <w:szCs w:val="24"/>
          <w:lang w:val="ru-RU"/>
        </w:rPr>
        <w:t>.</w:t>
      </w:r>
    </w:p>
    <w:p w:rsidR="003E636D" w:rsidRPr="006364CC" w:rsidRDefault="003E636D" w:rsidP="003E636D">
      <w:pPr>
        <w:suppressAutoHyphens/>
        <w:spacing w:line="240" w:lineRule="auto"/>
        <w:rPr>
          <w:sz w:val="24"/>
          <w:szCs w:val="24"/>
          <w:lang w:eastAsia="ar-SA"/>
        </w:rPr>
      </w:pPr>
      <w:r w:rsidRPr="006364CC">
        <w:rPr>
          <w:sz w:val="24"/>
          <w:szCs w:val="24"/>
          <w:lang w:eastAsia="ar-SA"/>
        </w:rPr>
        <w:t>У період лікування слід утримуватися від керування автотранспортом або роботи з іншими  механізмами.</w:t>
      </w:r>
    </w:p>
    <w:p w:rsidR="003E636D" w:rsidRPr="006364CC" w:rsidRDefault="003E636D" w:rsidP="003E636D">
      <w:pPr>
        <w:spacing w:line="240" w:lineRule="auto"/>
        <w:rPr>
          <w:b/>
          <w:i/>
          <w:sz w:val="24"/>
          <w:szCs w:val="24"/>
          <w:lang w:val="ru-RU"/>
        </w:rPr>
      </w:pPr>
    </w:p>
    <w:p w:rsidR="003E636D" w:rsidRPr="006364CC" w:rsidRDefault="003E636D" w:rsidP="003E636D">
      <w:pPr>
        <w:spacing w:line="240" w:lineRule="auto"/>
        <w:rPr>
          <w:i/>
          <w:sz w:val="24"/>
          <w:szCs w:val="24"/>
          <w:lang w:val="ru-RU"/>
        </w:rPr>
      </w:pPr>
      <w:proofErr w:type="spellStart"/>
      <w:r w:rsidRPr="006364CC">
        <w:rPr>
          <w:b/>
          <w:i/>
          <w:sz w:val="24"/>
          <w:szCs w:val="24"/>
          <w:lang w:val="ru-RU"/>
        </w:rPr>
        <w:t>Спосіб</w:t>
      </w:r>
      <w:proofErr w:type="spellEnd"/>
      <w:r w:rsidRPr="006364CC">
        <w:rPr>
          <w:b/>
          <w:i/>
          <w:sz w:val="24"/>
          <w:szCs w:val="24"/>
          <w:lang w:val="ru-RU"/>
        </w:rPr>
        <w:t xml:space="preserve"> </w:t>
      </w:r>
      <w:proofErr w:type="spellStart"/>
      <w:r w:rsidRPr="006364CC">
        <w:rPr>
          <w:b/>
          <w:i/>
          <w:sz w:val="24"/>
          <w:szCs w:val="24"/>
          <w:lang w:val="ru-RU"/>
        </w:rPr>
        <w:t>застосування</w:t>
      </w:r>
      <w:proofErr w:type="spellEnd"/>
      <w:r w:rsidRPr="006364CC">
        <w:rPr>
          <w:b/>
          <w:i/>
          <w:sz w:val="24"/>
          <w:szCs w:val="24"/>
          <w:lang w:val="ru-RU"/>
        </w:rPr>
        <w:t xml:space="preserve"> та </w:t>
      </w:r>
      <w:proofErr w:type="spellStart"/>
      <w:r w:rsidRPr="006364CC">
        <w:rPr>
          <w:b/>
          <w:i/>
          <w:sz w:val="24"/>
          <w:szCs w:val="24"/>
          <w:lang w:val="ru-RU"/>
        </w:rPr>
        <w:t>дози</w:t>
      </w:r>
      <w:proofErr w:type="spellEnd"/>
      <w:r w:rsidRPr="006364CC">
        <w:rPr>
          <w:b/>
          <w:i/>
          <w:sz w:val="24"/>
          <w:szCs w:val="24"/>
          <w:lang w:val="ru-RU"/>
        </w:rPr>
        <w:t>.</w:t>
      </w:r>
      <w:r w:rsidRPr="006364CC">
        <w:rPr>
          <w:i/>
          <w:sz w:val="24"/>
          <w:szCs w:val="24"/>
          <w:lang w:val="ru-RU"/>
        </w:rPr>
        <w:t xml:space="preserve"> </w:t>
      </w:r>
    </w:p>
    <w:p w:rsidR="003E636D" w:rsidRPr="006364CC" w:rsidRDefault="003E636D" w:rsidP="003E636D">
      <w:pPr>
        <w:suppressAutoHyphens/>
        <w:spacing w:line="240" w:lineRule="auto"/>
        <w:rPr>
          <w:sz w:val="24"/>
          <w:szCs w:val="24"/>
          <w:lang w:eastAsia="ar-SA"/>
        </w:rPr>
      </w:pPr>
      <w:proofErr w:type="spellStart"/>
      <w:r w:rsidRPr="006364CC">
        <w:rPr>
          <w:sz w:val="24"/>
          <w:szCs w:val="24"/>
          <w:lang w:eastAsia="ar-SA"/>
        </w:rPr>
        <w:t>Налбук</w:t>
      </w:r>
      <w:proofErr w:type="spellEnd"/>
      <w:r w:rsidRPr="006364CC">
        <w:rPr>
          <w:sz w:val="24"/>
          <w:szCs w:val="24"/>
          <w:lang w:eastAsia="ar-SA"/>
        </w:rPr>
        <w:t xml:space="preserve"> застосовують для внутрішньовенного та </w:t>
      </w:r>
      <w:proofErr w:type="spellStart"/>
      <w:r w:rsidRPr="006364CC">
        <w:rPr>
          <w:sz w:val="24"/>
          <w:szCs w:val="24"/>
          <w:lang w:eastAsia="ar-SA"/>
        </w:rPr>
        <w:t>внутрішньом’язового</w:t>
      </w:r>
      <w:proofErr w:type="spellEnd"/>
      <w:r w:rsidRPr="006364CC">
        <w:rPr>
          <w:sz w:val="24"/>
          <w:szCs w:val="24"/>
          <w:lang w:eastAsia="ar-SA"/>
        </w:rPr>
        <w:t xml:space="preserve"> введення. </w:t>
      </w:r>
    </w:p>
    <w:p w:rsidR="003E636D" w:rsidRPr="006364CC" w:rsidRDefault="003E636D" w:rsidP="003E636D">
      <w:pPr>
        <w:suppressAutoHyphens/>
        <w:spacing w:line="240" w:lineRule="auto"/>
        <w:rPr>
          <w:sz w:val="24"/>
          <w:szCs w:val="24"/>
          <w:lang w:eastAsia="ar-SA"/>
        </w:rPr>
      </w:pPr>
      <w:r w:rsidRPr="006364CC">
        <w:rPr>
          <w:sz w:val="24"/>
          <w:szCs w:val="24"/>
          <w:lang w:eastAsia="ar-SA"/>
        </w:rPr>
        <w:t xml:space="preserve">Дозування необхідно розраховувати відповідно до інтенсивності болю, фізичного стану пацієнта та враховувати взаємодію з іншими одночасно застосовуваними лікарськими засобами. Зазвичай при больовому синдромі вводять внутрішньовенно або  </w:t>
      </w:r>
      <w:proofErr w:type="spellStart"/>
      <w:r w:rsidRPr="006364CC">
        <w:rPr>
          <w:sz w:val="24"/>
          <w:szCs w:val="24"/>
          <w:lang w:eastAsia="ar-SA"/>
        </w:rPr>
        <w:t>внутрішньом’язово</w:t>
      </w:r>
      <w:proofErr w:type="spellEnd"/>
      <w:r w:rsidRPr="006364CC">
        <w:rPr>
          <w:sz w:val="24"/>
          <w:szCs w:val="24"/>
          <w:lang w:eastAsia="ar-SA"/>
        </w:rPr>
        <w:t xml:space="preserve"> від 0,15 до 0,3 мг  препарату на </w:t>
      </w:r>
      <w:smartTag w:uri="urn:schemas-microsoft-com:office:smarttags" w:element="metricconverter">
        <w:smartTagPr>
          <w:attr w:name="tabIndex" w:val="0"/>
          <w:attr w:name="style" w:val="BACKGROUND-IMAGE: url(res://ietag.dll/#34/#1001); BACKGROUND-REPEAT: repeat-x; BACKGROUND-POSITION: left bottom"/>
          <w:attr w:name="ProductID" w:val="1 кг"/>
        </w:smartTagPr>
        <w:r w:rsidRPr="006364CC">
          <w:rPr>
            <w:sz w:val="24"/>
            <w:szCs w:val="24"/>
            <w:lang w:eastAsia="ar-SA"/>
          </w:rPr>
          <w:t>1 кг</w:t>
        </w:r>
      </w:smartTag>
      <w:r w:rsidRPr="006364CC">
        <w:rPr>
          <w:sz w:val="24"/>
          <w:szCs w:val="24"/>
          <w:lang w:eastAsia="ar-SA"/>
        </w:rPr>
        <w:t xml:space="preserve"> маси тіла хворого; разову дозу препарату вводять за необхідності кожні 3–6 годин.</w:t>
      </w:r>
    </w:p>
    <w:p w:rsidR="003E636D" w:rsidRPr="006364CC" w:rsidRDefault="003E636D" w:rsidP="003E636D">
      <w:pPr>
        <w:suppressAutoHyphens/>
        <w:spacing w:line="240" w:lineRule="auto"/>
        <w:rPr>
          <w:sz w:val="24"/>
          <w:szCs w:val="24"/>
          <w:lang w:eastAsia="ar-SA"/>
        </w:rPr>
      </w:pPr>
      <w:r w:rsidRPr="006364CC">
        <w:rPr>
          <w:sz w:val="24"/>
          <w:szCs w:val="24"/>
          <w:lang w:eastAsia="ar-SA"/>
        </w:rPr>
        <w:t xml:space="preserve">Максимальна разова доза для дорослих – 0,3 мг на </w:t>
      </w:r>
      <w:smartTag w:uri="urn:schemas-microsoft-com:office:smarttags" w:element="metricconverter">
        <w:smartTagPr>
          <w:attr w:name="tabIndex" w:val="0"/>
          <w:attr w:name="style" w:val="BACKGROUND-IMAGE: url(res://ietag.dll/#34/#1001); BACKGROUND-REPEAT: repeat-x; BACKGROUND-POSITION: left bottom"/>
          <w:attr w:name="ProductID" w:val="1 кг"/>
        </w:smartTagPr>
        <w:r w:rsidRPr="006364CC">
          <w:rPr>
            <w:sz w:val="24"/>
            <w:szCs w:val="24"/>
            <w:lang w:eastAsia="ar-SA"/>
          </w:rPr>
          <w:t>1 кг</w:t>
        </w:r>
      </w:smartTag>
      <w:r w:rsidRPr="006364CC">
        <w:rPr>
          <w:sz w:val="24"/>
          <w:szCs w:val="24"/>
          <w:lang w:eastAsia="ar-SA"/>
        </w:rPr>
        <w:t xml:space="preserve"> маси тіла; максимальна добова доза – 2,4 мг на </w:t>
      </w:r>
      <w:smartTag w:uri="urn:schemas-microsoft-com:office:smarttags" w:element="metricconverter">
        <w:smartTagPr>
          <w:attr w:name="tabIndex" w:val="0"/>
          <w:attr w:name="style" w:val="BACKGROUND-IMAGE: url(res://ietag.dll/#34/#1001); BACKGROUND-REPEAT: repeat-x; BACKGROUND-POSITION: left bottom"/>
          <w:attr w:name="ProductID" w:val="1 кг"/>
        </w:smartTagPr>
        <w:r w:rsidRPr="006364CC">
          <w:rPr>
            <w:sz w:val="24"/>
            <w:szCs w:val="24"/>
            <w:lang w:eastAsia="ar-SA"/>
          </w:rPr>
          <w:t>1 кг</w:t>
        </w:r>
      </w:smartTag>
      <w:r w:rsidRPr="006364CC">
        <w:rPr>
          <w:sz w:val="24"/>
          <w:szCs w:val="24"/>
          <w:lang w:eastAsia="ar-SA"/>
        </w:rPr>
        <w:t xml:space="preserve"> маси тіла.</w:t>
      </w:r>
    </w:p>
    <w:p w:rsidR="003E636D" w:rsidRPr="006364CC" w:rsidRDefault="003E636D" w:rsidP="003E636D">
      <w:pPr>
        <w:suppressAutoHyphens/>
        <w:spacing w:line="240" w:lineRule="auto"/>
        <w:rPr>
          <w:sz w:val="24"/>
          <w:szCs w:val="24"/>
          <w:lang w:val="ru-RU" w:eastAsia="ar-SA"/>
        </w:rPr>
      </w:pPr>
      <w:r w:rsidRPr="006364CC">
        <w:rPr>
          <w:sz w:val="24"/>
          <w:szCs w:val="24"/>
          <w:lang w:eastAsia="ar-SA"/>
        </w:rPr>
        <w:t>При інфаркті міокарда часто буває достатньо 20 мг препарату, які вводять повільно у вену, проте може бути необхідним збільшення дози до 30 мг. При відсутності чіткої позитивної динаміки больового синдрому – 20 мг повторно через 30 хвилин.</w:t>
      </w:r>
    </w:p>
    <w:p w:rsidR="003E636D" w:rsidRPr="006364CC" w:rsidRDefault="003E636D" w:rsidP="003E636D">
      <w:pPr>
        <w:suppressAutoHyphens/>
        <w:spacing w:line="240" w:lineRule="auto"/>
        <w:rPr>
          <w:sz w:val="24"/>
          <w:szCs w:val="24"/>
          <w:lang w:eastAsia="ar-SA"/>
        </w:rPr>
      </w:pPr>
      <w:r w:rsidRPr="006364CC">
        <w:rPr>
          <w:i/>
          <w:sz w:val="24"/>
          <w:szCs w:val="24"/>
          <w:lang w:eastAsia="ar-SA"/>
        </w:rPr>
        <w:t xml:space="preserve">Для </w:t>
      </w:r>
      <w:proofErr w:type="spellStart"/>
      <w:r w:rsidRPr="006364CC">
        <w:rPr>
          <w:i/>
          <w:sz w:val="24"/>
          <w:szCs w:val="24"/>
          <w:lang w:eastAsia="ar-SA"/>
        </w:rPr>
        <w:t>премедикації</w:t>
      </w:r>
      <w:proofErr w:type="spellEnd"/>
      <w:r w:rsidRPr="006364CC">
        <w:rPr>
          <w:i/>
          <w:sz w:val="24"/>
          <w:szCs w:val="24"/>
          <w:lang w:eastAsia="ar-SA"/>
        </w:rPr>
        <w:t>:</w:t>
      </w:r>
      <w:r w:rsidRPr="006364CC">
        <w:rPr>
          <w:sz w:val="24"/>
          <w:szCs w:val="24"/>
          <w:lang w:eastAsia="ar-SA"/>
        </w:rPr>
        <w:t xml:space="preserve"> 100–200 </w:t>
      </w:r>
      <w:proofErr w:type="spellStart"/>
      <w:r w:rsidRPr="006364CC">
        <w:rPr>
          <w:sz w:val="24"/>
          <w:szCs w:val="24"/>
          <w:lang w:eastAsia="ar-SA"/>
        </w:rPr>
        <w:t>мкг</w:t>
      </w:r>
      <w:proofErr w:type="spellEnd"/>
      <w:r w:rsidRPr="006364CC">
        <w:rPr>
          <w:sz w:val="24"/>
          <w:szCs w:val="24"/>
          <w:lang w:eastAsia="ar-SA"/>
        </w:rPr>
        <w:t xml:space="preserve">/кг маси тіла. </w:t>
      </w:r>
    </w:p>
    <w:p w:rsidR="003E636D" w:rsidRPr="006364CC" w:rsidRDefault="003E636D" w:rsidP="003E636D">
      <w:pPr>
        <w:suppressAutoHyphens/>
        <w:spacing w:line="240" w:lineRule="auto"/>
        <w:rPr>
          <w:sz w:val="24"/>
          <w:szCs w:val="24"/>
          <w:lang w:eastAsia="ar-SA"/>
        </w:rPr>
      </w:pPr>
      <w:r w:rsidRPr="006364CC">
        <w:rPr>
          <w:i/>
          <w:sz w:val="24"/>
          <w:szCs w:val="24"/>
          <w:lang w:eastAsia="ar-SA"/>
        </w:rPr>
        <w:t>При проведенні внутрішньовенного наркозу:</w:t>
      </w:r>
      <w:r w:rsidRPr="006364CC">
        <w:rPr>
          <w:sz w:val="24"/>
          <w:szCs w:val="24"/>
          <w:lang w:eastAsia="ar-SA"/>
        </w:rPr>
        <w:t xml:space="preserve"> для введення в наркоз – 0,3–1 мг/кг за період 10–15 хвилин, для підтримання наркозу – 250–500 </w:t>
      </w:r>
      <w:proofErr w:type="spellStart"/>
      <w:r w:rsidRPr="006364CC">
        <w:rPr>
          <w:sz w:val="24"/>
          <w:szCs w:val="24"/>
          <w:lang w:eastAsia="ar-SA"/>
        </w:rPr>
        <w:t>мкг</w:t>
      </w:r>
      <w:proofErr w:type="spellEnd"/>
      <w:r w:rsidRPr="006364CC">
        <w:rPr>
          <w:sz w:val="24"/>
          <w:szCs w:val="24"/>
          <w:lang w:eastAsia="ar-SA"/>
        </w:rPr>
        <w:t>/кг кожні 30 хв</w:t>
      </w:r>
      <w:proofErr w:type="spellStart"/>
      <w:r w:rsidRPr="006364CC">
        <w:rPr>
          <w:sz w:val="24"/>
          <w:szCs w:val="24"/>
          <w:lang w:val="ru-RU" w:eastAsia="ar-SA"/>
        </w:rPr>
        <w:t>илин</w:t>
      </w:r>
      <w:proofErr w:type="spellEnd"/>
      <w:r w:rsidRPr="006364CC">
        <w:rPr>
          <w:sz w:val="24"/>
          <w:szCs w:val="24"/>
          <w:lang w:val="ru-RU" w:eastAsia="ar-SA"/>
        </w:rPr>
        <w:t>.</w:t>
      </w:r>
      <w:r w:rsidRPr="006364CC">
        <w:rPr>
          <w:sz w:val="24"/>
          <w:szCs w:val="24"/>
          <w:lang w:eastAsia="ar-SA"/>
        </w:rPr>
        <w:t xml:space="preserve"> </w:t>
      </w:r>
    </w:p>
    <w:p w:rsidR="003E636D" w:rsidRPr="006364CC" w:rsidRDefault="003E636D" w:rsidP="003E636D">
      <w:pPr>
        <w:suppressAutoHyphens/>
        <w:spacing w:line="240" w:lineRule="auto"/>
        <w:rPr>
          <w:sz w:val="24"/>
          <w:szCs w:val="24"/>
          <w:lang w:eastAsia="ar-SA"/>
        </w:rPr>
      </w:pPr>
      <w:r w:rsidRPr="006364CC">
        <w:rPr>
          <w:sz w:val="24"/>
          <w:szCs w:val="24"/>
          <w:lang w:eastAsia="ar-SA"/>
        </w:rPr>
        <w:t xml:space="preserve">З обережністю призначають препарат хворим літнього віку, при загальному виснаженні, недостатній функції дихання. </w:t>
      </w:r>
    </w:p>
    <w:p w:rsidR="003E636D" w:rsidRPr="006364CC" w:rsidRDefault="003E636D" w:rsidP="003E636D">
      <w:pPr>
        <w:spacing w:line="240" w:lineRule="auto"/>
        <w:rPr>
          <w:sz w:val="24"/>
          <w:szCs w:val="24"/>
          <w:lang w:val="ru-RU"/>
        </w:rPr>
      </w:pPr>
    </w:p>
    <w:p w:rsidR="003E636D" w:rsidRPr="006364CC" w:rsidRDefault="003E636D" w:rsidP="003E636D">
      <w:pPr>
        <w:keepNext/>
        <w:widowControl/>
        <w:autoSpaceDE/>
        <w:autoSpaceDN/>
        <w:adjustRightInd/>
        <w:spacing w:line="240" w:lineRule="auto"/>
        <w:outlineLvl w:val="7"/>
        <w:rPr>
          <w:i/>
          <w:sz w:val="24"/>
          <w:szCs w:val="24"/>
          <w:lang w:val="ru-RU" w:eastAsia="uk-UA"/>
        </w:rPr>
      </w:pPr>
      <w:proofErr w:type="spellStart"/>
      <w:r w:rsidRPr="006364CC">
        <w:rPr>
          <w:i/>
          <w:sz w:val="24"/>
          <w:szCs w:val="24"/>
          <w:lang w:val="ru-RU" w:eastAsia="uk-UA"/>
        </w:rPr>
        <w:t>Діти</w:t>
      </w:r>
      <w:proofErr w:type="spellEnd"/>
      <w:r w:rsidRPr="006364CC">
        <w:rPr>
          <w:i/>
          <w:sz w:val="24"/>
          <w:szCs w:val="24"/>
          <w:lang w:val="ru-RU" w:eastAsia="uk-UA"/>
        </w:rPr>
        <w:t>.</w:t>
      </w:r>
    </w:p>
    <w:p w:rsidR="003E636D" w:rsidRPr="006364CC" w:rsidRDefault="003E636D" w:rsidP="003E636D">
      <w:pPr>
        <w:widowControl/>
        <w:suppressAutoHyphens/>
        <w:autoSpaceDE/>
        <w:autoSpaceDN/>
        <w:adjustRightInd/>
        <w:spacing w:line="240" w:lineRule="auto"/>
        <w:rPr>
          <w:sz w:val="24"/>
          <w:szCs w:val="24"/>
          <w:lang w:val="ru-RU" w:eastAsia="ar-SA"/>
        </w:rPr>
      </w:pPr>
      <w:r w:rsidRPr="006364CC">
        <w:rPr>
          <w:sz w:val="24"/>
          <w:szCs w:val="24"/>
          <w:lang w:val="ru-RU" w:eastAsia="ar-SA"/>
        </w:rPr>
        <w:t xml:space="preserve">Не </w:t>
      </w:r>
      <w:proofErr w:type="spellStart"/>
      <w:r w:rsidRPr="006364CC">
        <w:rPr>
          <w:sz w:val="24"/>
          <w:szCs w:val="24"/>
          <w:lang w:val="ru-RU" w:eastAsia="ar-SA"/>
        </w:rPr>
        <w:t>застосовувати</w:t>
      </w:r>
      <w:proofErr w:type="spellEnd"/>
      <w:r w:rsidRPr="006364CC">
        <w:rPr>
          <w:sz w:val="24"/>
          <w:szCs w:val="24"/>
          <w:lang w:val="ru-RU" w:eastAsia="ar-SA"/>
        </w:rPr>
        <w:t>.</w:t>
      </w:r>
    </w:p>
    <w:p w:rsidR="003E636D" w:rsidRPr="006364CC" w:rsidRDefault="003E636D" w:rsidP="003E636D">
      <w:pPr>
        <w:pStyle w:val="a4"/>
        <w:spacing w:before="0" w:beforeAutospacing="0" w:after="0" w:afterAutospacing="0"/>
        <w:jc w:val="both"/>
      </w:pPr>
    </w:p>
    <w:p w:rsidR="003E636D" w:rsidRPr="006364CC" w:rsidRDefault="003E636D" w:rsidP="003E636D">
      <w:pPr>
        <w:pStyle w:val="a4"/>
        <w:spacing w:before="0" w:beforeAutospacing="0" w:after="0" w:afterAutospacing="0"/>
        <w:jc w:val="both"/>
      </w:pPr>
      <w:proofErr w:type="spellStart"/>
      <w:r w:rsidRPr="006364CC">
        <w:rPr>
          <w:b/>
          <w:i/>
        </w:rPr>
        <w:t>Передозування</w:t>
      </w:r>
      <w:proofErr w:type="spellEnd"/>
      <w:r w:rsidRPr="006364CC">
        <w:rPr>
          <w:b/>
          <w:i/>
        </w:rPr>
        <w:t>.</w:t>
      </w:r>
      <w:r w:rsidRPr="006364CC">
        <w:t xml:space="preserve"> </w:t>
      </w:r>
    </w:p>
    <w:p w:rsidR="003E636D" w:rsidRPr="006364CC" w:rsidRDefault="003E636D" w:rsidP="003E636D">
      <w:pPr>
        <w:suppressAutoHyphens/>
        <w:spacing w:line="240" w:lineRule="auto"/>
        <w:rPr>
          <w:sz w:val="24"/>
          <w:szCs w:val="24"/>
          <w:lang w:eastAsia="ar-SA"/>
        </w:rPr>
      </w:pPr>
      <w:r w:rsidRPr="006364CC">
        <w:rPr>
          <w:sz w:val="24"/>
          <w:szCs w:val="24"/>
          <w:lang w:eastAsia="ar-SA"/>
        </w:rPr>
        <w:t xml:space="preserve">У разі передозування можливі такі симптоми: пригнічення дихання, артеріальна </w:t>
      </w:r>
      <w:proofErr w:type="spellStart"/>
      <w:r w:rsidRPr="006364CC">
        <w:rPr>
          <w:sz w:val="24"/>
          <w:szCs w:val="24"/>
          <w:lang w:eastAsia="ar-SA"/>
        </w:rPr>
        <w:t>гіпотензія</w:t>
      </w:r>
      <w:proofErr w:type="spellEnd"/>
      <w:r w:rsidRPr="006364CC">
        <w:rPr>
          <w:sz w:val="24"/>
          <w:szCs w:val="24"/>
          <w:lang w:eastAsia="ar-SA"/>
        </w:rPr>
        <w:t xml:space="preserve">, недостатність кровообігу, поглиблення коми, судоми, </w:t>
      </w:r>
      <w:proofErr w:type="spellStart"/>
      <w:r w:rsidRPr="006364CC">
        <w:rPr>
          <w:sz w:val="24"/>
          <w:szCs w:val="24"/>
          <w:lang w:eastAsia="ar-SA"/>
        </w:rPr>
        <w:t>рабдоміоліз</w:t>
      </w:r>
      <w:proofErr w:type="spellEnd"/>
      <w:r w:rsidRPr="006364CC">
        <w:rPr>
          <w:sz w:val="24"/>
          <w:szCs w:val="24"/>
          <w:lang w:eastAsia="ar-SA"/>
        </w:rPr>
        <w:t>, що прогресує до ниркової недостатності.</w:t>
      </w:r>
    </w:p>
    <w:p w:rsidR="003E636D" w:rsidRPr="006364CC" w:rsidRDefault="003E636D" w:rsidP="003E636D">
      <w:pPr>
        <w:suppressAutoHyphens/>
        <w:spacing w:line="240" w:lineRule="auto"/>
        <w:rPr>
          <w:sz w:val="24"/>
          <w:szCs w:val="24"/>
          <w:lang w:eastAsia="ar-SA"/>
        </w:rPr>
      </w:pPr>
      <w:r w:rsidRPr="006364CC">
        <w:rPr>
          <w:sz w:val="24"/>
          <w:szCs w:val="24"/>
          <w:lang w:eastAsia="ar-SA"/>
        </w:rPr>
        <w:t>При лікуванні передозування застосовують:</w:t>
      </w:r>
    </w:p>
    <w:p w:rsidR="003E636D" w:rsidRPr="006364CC" w:rsidRDefault="003E636D" w:rsidP="003E636D">
      <w:pPr>
        <w:suppressAutoHyphens/>
        <w:spacing w:line="240" w:lineRule="auto"/>
        <w:rPr>
          <w:sz w:val="24"/>
          <w:szCs w:val="24"/>
          <w:lang w:eastAsia="ar-SA"/>
        </w:rPr>
      </w:pPr>
      <w:r w:rsidRPr="006364CC">
        <w:rPr>
          <w:sz w:val="24"/>
          <w:szCs w:val="24"/>
          <w:lang w:eastAsia="ar-SA"/>
        </w:rPr>
        <w:t xml:space="preserve">– на ранній стадії пацієнтам у свідомості – активоване вугілля внутрішньо; </w:t>
      </w:r>
    </w:p>
    <w:p w:rsidR="003E636D" w:rsidRPr="006364CC" w:rsidRDefault="003E636D" w:rsidP="003E636D">
      <w:pPr>
        <w:suppressAutoHyphens/>
        <w:spacing w:line="240" w:lineRule="auto"/>
        <w:rPr>
          <w:sz w:val="24"/>
          <w:szCs w:val="24"/>
          <w:lang w:eastAsia="ar-SA"/>
        </w:rPr>
      </w:pPr>
      <w:r w:rsidRPr="006364CC">
        <w:rPr>
          <w:sz w:val="24"/>
          <w:szCs w:val="24"/>
          <w:lang w:eastAsia="ar-SA"/>
        </w:rPr>
        <w:t>– підтримуючу терапію (кисень, внутрішньовенне введення замісної рідини, засоби, що підвищують артеріальний тиск);</w:t>
      </w:r>
    </w:p>
    <w:p w:rsidR="003E636D" w:rsidRPr="006364CC" w:rsidRDefault="003E636D" w:rsidP="003E636D">
      <w:pPr>
        <w:pStyle w:val="a4"/>
        <w:spacing w:before="0" w:beforeAutospacing="0" w:after="0" w:afterAutospacing="0"/>
        <w:jc w:val="both"/>
        <w:rPr>
          <w:lang w:val="uk-UA" w:eastAsia="ar-SA"/>
        </w:rPr>
      </w:pPr>
      <w:r w:rsidRPr="006364CC">
        <w:rPr>
          <w:lang w:val="uk-UA" w:eastAsia="ar-SA"/>
        </w:rPr>
        <w:t xml:space="preserve">– внутрішньовенне введення </w:t>
      </w:r>
      <w:proofErr w:type="spellStart"/>
      <w:r w:rsidRPr="006364CC">
        <w:rPr>
          <w:lang w:val="uk-UA" w:eastAsia="ar-SA"/>
        </w:rPr>
        <w:t>налоксону</w:t>
      </w:r>
      <w:proofErr w:type="spellEnd"/>
      <w:r w:rsidRPr="006364CC">
        <w:rPr>
          <w:lang w:val="uk-UA" w:eastAsia="ar-SA"/>
        </w:rPr>
        <w:t xml:space="preserve"> (специфічний антидот).</w:t>
      </w:r>
    </w:p>
    <w:p w:rsidR="003E636D" w:rsidRPr="006364CC" w:rsidRDefault="003E636D" w:rsidP="003E636D">
      <w:pPr>
        <w:pStyle w:val="a4"/>
        <w:spacing w:before="0" w:beforeAutospacing="0" w:after="0" w:afterAutospacing="0"/>
        <w:jc w:val="both"/>
      </w:pPr>
    </w:p>
    <w:p w:rsidR="003E636D" w:rsidRPr="006364CC" w:rsidRDefault="003E636D" w:rsidP="003E636D">
      <w:pPr>
        <w:pStyle w:val="a4"/>
        <w:spacing w:before="0" w:beforeAutospacing="0" w:after="0" w:afterAutospacing="0"/>
        <w:jc w:val="both"/>
        <w:rPr>
          <w:b/>
          <w:i/>
        </w:rPr>
      </w:pPr>
      <w:proofErr w:type="spellStart"/>
      <w:r w:rsidRPr="006364CC">
        <w:rPr>
          <w:b/>
          <w:i/>
        </w:rPr>
        <w:t>Побічні</w:t>
      </w:r>
      <w:proofErr w:type="spellEnd"/>
      <w:r w:rsidRPr="006364CC">
        <w:rPr>
          <w:b/>
          <w:i/>
        </w:rPr>
        <w:t xml:space="preserve"> </w:t>
      </w:r>
      <w:proofErr w:type="spellStart"/>
      <w:r w:rsidRPr="006364CC">
        <w:rPr>
          <w:b/>
          <w:i/>
        </w:rPr>
        <w:t>реакції</w:t>
      </w:r>
      <w:proofErr w:type="spellEnd"/>
      <w:r w:rsidRPr="006364CC">
        <w:rPr>
          <w:b/>
          <w:i/>
        </w:rPr>
        <w:t>.</w:t>
      </w:r>
    </w:p>
    <w:p w:rsidR="003E636D" w:rsidRPr="006364CC" w:rsidRDefault="003E636D" w:rsidP="003E636D">
      <w:pPr>
        <w:suppressAutoHyphens/>
        <w:spacing w:line="240" w:lineRule="auto"/>
        <w:rPr>
          <w:sz w:val="24"/>
          <w:szCs w:val="24"/>
          <w:lang w:eastAsia="ar-SA"/>
        </w:rPr>
      </w:pPr>
      <w:r w:rsidRPr="006364CC">
        <w:rPr>
          <w:sz w:val="24"/>
          <w:szCs w:val="24"/>
          <w:lang w:eastAsia="ar-SA"/>
        </w:rPr>
        <w:t xml:space="preserve">У  пацієнтів, які лікувалися препаратом </w:t>
      </w:r>
      <w:proofErr w:type="spellStart"/>
      <w:r w:rsidRPr="006364CC">
        <w:rPr>
          <w:sz w:val="24"/>
          <w:szCs w:val="24"/>
          <w:lang w:eastAsia="ar-SA"/>
        </w:rPr>
        <w:t>Налбук</w:t>
      </w:r>
      <w:proofErr w:type="spellEnd"/>
      <w:r w:rsidRPr="006364CC">
        <w:rPr>
          <w:sz w:val="24"/>
          <w:szCs w:val="24"/>
          <w:lang w:eastAsia="ar-SA"/>
        </w:rPr>
        <w:t xml:space="preserve"> , найчастіше спостерігалася сонливість.</w:t>
      </w:r>
    </w:p>
    <w:p w:rsidR="003E636D" w:rsidRPr="006364CC" w:rsidRDefault="003E636D" w:rsidP="003E636D">
      <w:pPr>
        <w:suppressAutoHyphens/>
        <w:spacing w:line="240" w:lineRule="auto"/>
        <w:rPr>
          <w:sz w:val="24"/>
          <w:szCs w:val="24"/>
          <w:lang w:eastAsia="ar-SA"/>
        </w:rPr>
      </w:pPr>
      <w:r w:rsidRPr="006364CC">
        <w:rPr>
          <w:i/>
          <w:sz w:val="24"/>
          <w:szCs w:val="24"/>
          <w:lang w:eastAsia="ar-SA"/>
        </w:rPr>
        <w:t xml:space="preserve">З боку серцевої системи: </w:t>
      </w:r>
      <w:r w:rsidRPr="006364CC">
        <w:rPr>
          <w:sz w:val="24"/>
          <w:szCs w:val="24"/>
          <w:lang w:eastAsia="ar-SA"/>
        </w:rPr>
        <w:t xml:space="preserve">підвищення або зниження артеріального тиску, ортостатична </w:t>
      </w:r>
      <w:proofErr w:type="spellStart"/>
      <w:r w:rsidRPr="006364CC">
        <w:rPr>
          <w:sz w:val="24"/>
          <w:szCs w:val="24"/>
          <w:lang w:eastAsia="ar-SA"/>
        </w:rPr>
        <w:t>гіпотензія</w:t>
      </w:r>
      <w:proofErr w:type="spellEnd"/>
      <w:r w:rsidRPr="006364CC">
        <w:rPr>
          <w:sz w:val="24"/>
          <w:szCs w:val="24"/>
          <w:lang w:eastAsia="ar-SA"/>
        </w:rPr>
        <w:t>, брадикардія, тахікардія, відчуття серцебиття.</w:t>
      </w:r>
    </w:p>
    <w:p w:rsidR="003E636D" w:rsidRPr="006364CC" w:rsidRDefault="003E636D" w:rsidP="003E636D">
      <w:pPr>
        <w:suppressAutoHyphens/>
        <w:spacing w:line="240" w:lineRule="auto"/>
        <w:rPr>
          <w:sz w:val="24"/>
          <w:szCs w:val="24"/>
          <w:lang w:eastAsia="ar-SA"/>
        </w:rPr>
      </w:pPr>
      <w:r w:rsidRPr="006364CC">
        <w:rPr>
          <w:i/>
          <w:sz w:val="24"/>
          <w:szCs w:val="24"/>
          <w:lang w:eastAsia="ar-SA"/>
        </w:rPr>
        <w:t xml:space="preserve">З боку органів зору: </w:t>
      </w:r>
      <w:r w:rsidRPr="006364CC">
        <w:rPr>
          <w:sz w:val="24"/>
          <w:szCs w:val="24"/>
          <w:lang w:eastAsia="ar-SA"/>
        </w:rPr>
        <w:t>нечіткість або порушення зору, міоз.</w:t>
      </w:r>
    </w:p>
    <w:p w:rsidR="003E636D" w:rsidRPr="006364CC" w:rsidRDefault="003E636D" w:rsidP="003E636D">
      <w:pPr>
        <w:suppressAutoHyphens/>
        <w:spacing w:line="240" w:lineRule="auto"/>
        <w:rPr>
          <w:sz w:val="24"/>
          <w:szCs w:val="24"/>
          <w:lang w:eastAsia="ar-SA"/>
        </w:rPr>
      </w:pPr>
      <w:r w:rsidRPr="006364CC">
        <w:rPr>
          <w:i/>
          <w:sz w:val="24"/>
          <w:szCs w:val="24"/>
          <w:lang w:eastAsia="ar-SA"/>
        </w:rPr>
        <w:t xml:space="preserve">З боку травного тракту: </w:t>
      </w:r>
      <w:r w:rsidRPr="006364CC">
        <w:rPr>
          <w:sz w:val="24"/>
          <w:szCs w:val="24"/>
          <w:lang w:eastAsia="ar-SA"/>
        </w:rPr>
        <w:t>запор,</w:t>
      </w:r>
      <w:r w:rsidRPr="006364CC">
        <w:rPr>
          <w:i/>
          <w:sz w:val="24"/>
          <w:szCs w:val="24"/>
          <w:lang w:eastAsia="ar-SA"/>
        </w:rPr>
        <w:t xml:space="preserve"> </w:t>
      </w:r>
      <w:r w:rsidRPr="006364CC">
        <w:rPr>
          <w:sz w:val="24"/>
          <w:szCs w:val="24"/>
          <w:lang w:eastAsia="ar-SA"/>
        </w:rPr>
        <w:t>нудота, блювання, сухість у роті, спазми у животі.</w:t>
      </w:r>
    </w:p>
    <w:p w:rsidR="003E636D" w:rsidRPr="006364CC" w:rsidRDefault="003E636D" w:rsidP="003E636D">
      <w:pPr>
        <w:suppressAutoHyphens/>
        <w:spacing w:line="240" w:lineRule="auto"/>
        <w:rPr>
          <w:sz w:val="24"/>
          <w:szCs w:val="24"/>
          <w:lang w:eastAsia="ar-SA"/>
        </w:rPr>
      </w:pPr>
      <w:r w:rsidRPr="006364CC">
        <w:rPr>
          <w:i/>
          <w:sz w:val="24"/>
          <w:szCs w:val="24"/>
        </w:rPr>
        <w:t>Загальні порушення і реакції у місці введення:</w:t>
      </w:r>
      <w:r w:rsidRPr="006364CC">
        <w:rPr>
          <w:i/>
        </w:rPr>
        <w:t xml:space="preserve"> </w:t>
      </w:r>
      <w:r w:rsidRPr="006364CC">
        <w:rPr>
          <w:sz w:val="24"/>
          <w:szCs w:val="24"/>
          <w:lang w:eastAsia="ar-SA"/>
        </w:rPr>
        <w:t>гіпотермія, може виникнути локальний  біль, набряк, почервоніння, печіння та відчуття тепла, припливи, підвищена пітливість.</w:t>
      </w:r>
    </w:p>
    <w:p w:rsidR="003E636D" w:rsidRPr="006364CC" w:rsidRDefault="003E636D" w:rsidP="003E636D">
      <w:pPr>
        <w:suppressAutoHyphens/>
        <w:spacing w:line="240" w:lineRule="auto"/>
        <w:rPr>
          <w:sz w:val="24"/>
          <w:szCs w:val="24"/>
          <w:lang w:eastAsia="ar-SA"/>
        </w:rPr>
      </w:pPr>
      <w:r w:rsidRPr="006364CC">
        <w:rPr>
          <w:i/>
          <w:sz w:val="24"/>
          <w:szCs w:val="24"/>
          <w:lang w:eastAsia="ar-SA"/>
        </w:rPr>
        <w:t xml:space="preserve">З боку </w:t>
      </w:r>
      <w:proofErr w:type="spellStart"/>
      <w:r w:rsidRPr="006364CC">
        <w:rPr>
          <w:i/>
          <w:sz w:val="24"/>
          <w:szCs w:val="24"/>
          <w:lang w:eastAsia="ar-SA"/>
        </w:rPr>
        <w:t>гепатобіліарної</w:t>
      </w:r>
      <w:proofErr w:type="spellEnd"/>
      <w:r w:rsidRPr="006364CC">
        <w:rPr>
          <w:i/>
          <w:sz w:val="24"/>
          <w:szCs w:val="24"/>
          <w:lang w:eastAsia="ar-SA"/>
        </w:rPr>
        <w:t xml:space="preserve"> системи:</w:t>
      </w:r>
      <w:r w:rsidRPr="006364CC">
        <w:rPr>
          <w:sz w:val="24"/>
          <w:szCs w:val="24"/>
          <w:lang w:eastAsia="ar-SA"/>
        </w:rPr>
        <w:t xml:space="preserve"> порушення функціональних показників печінки, спазм жовчовивідних шляхів.</w:t>
      </w:r>
    </w:p>
    <w:p w:rsidR="003E636D" w:rsidRPr="006364CC" w:rsidRDefault="003E636D" w:rsidP="003E636D">
      <w:pPr>
        <w:suppressAutoHyphens/>
        <w:spacing w:line="240" w:lineRule="auto"/>
        <w:rPr>
          <w:sz w:val="24"/>
          <w:szCs w:val="24"/>
          <w:lang w:eastAsia="ar-SA"/>
        </w:rPr>
      </w:pPr>
      <w:r w:rsidRPr="006364CC">
        <w:rPr>
          <w:i/>
          <w:sz w:val="24"/>
          <w:szCs w:val="24"/>
          <w:lang w:eastAsia="ar-SA"/>
        </w:rPr>
        <w:t>З боку імунної системи:</w:t>
      </w:r>
      <w:r w:rsidRPr="006364CC">
        <w:rPr>
          <w:sz w:val="24"/>
          <w:szCs w:val="24"/>
          <w:lang w:eastAsia="ar-SA"/>
        </w:rPr>
        <w:t xml:space="preserve"> анафілактичні реакції.</w:t>
      </w:r>
    </w:p>
    <w:p w:rsidR="003E636D" w:rsidRPr="006364CC" w:rsidRDefault="003E636D" w:rsidP="003E636D">
      <w:pPr>
        <w:suppressAutoHyphens/>
        <w:spacing w:line="240" w:lineRule="auto"/>
        <w:rPr>
          <w:sz w:val="24"/>
          <w:szCs w:val="24"/>
          <w:lang w:eastAsia="ar-SA"/>
        </w:rPr>
      </w:pPr>
      <w:r w:rsidRPr="006364CC">
        <w:rPr>
          <w:i/>
          <w:sz w:val="24"/>
          <w:szCs w:val="24"/>
          <w:lang w:eastAsia="ar-SA"/>
        </w:rPr>
        <w:t xml:space="preserve">З боку нервової системи: </w:t>
      </w:r>
      <w:r w:rsidRPr="006364CC">
        <w:rPr>
          <w:sz w:val="24"/>
          <w:szCs w:val="24"/>
          <w:lang w:eastAsia="ar-SA"/>
        </w:rPr>
        <w:t xml:space="preserve">запаморочення, головний біль, м’язова ригідність, підвищення внутрішньочерепного тиску. </w:t>
      </w:r>
    </w:p>
    <w:p w:rsidR="003E636D" w:rsidRPr="006364CC" w:rsidRDefault="003E636D" w:rsidP="003E636D">
      <w:pPr>
        <w:suppressAutoHyphens/>
        <w:spacing w:line="240" w:lineRule="auto"/>
        <w:rPr>
          <w:sz w:val="24"/>
          <w:szCs w:val="24"/>
          <w:lang w:eastAsia="ar-SA"/>
        </w:rPr>
      </w:pPr>
      <w:r w:rsidRPr="006364CC">
        <w:rPr>
          <w:i/>
          <w:sz w:val="24"/>
          <w:szCs w:val="24"/>
          <w:lang w:eastAsia="uk-UA"/>
        </w:rPr>
        <w:t>Психічні порушення:</w:t>
      </w:r>
      <w:r w:rsidRPr="006364CC">
        <w:rPr>
          <w:sz w:val="24"/>
          <w:szCs w:val="24"/>
          <w:lang w:eastAsia="uk-UA"/>
        </w:rPr>
        <w:t xml:space="preserve"> звикання до препарату, </w:t>
      </w:r>
      <w:proofErr w:type="spellStart"/>
      <w:r w:rsidRPr="006364CC">
        <w:rPr>
          <w:sz w:val="24"/>
          <w:szCs w:val="24"/>
          <w:lang w:eastAsia="ar-SA"/>
        </w:rPr>
        <w:t>психоміметичні</w:t>
      </w:r>
      <w:proofErr w:type="spellEnd"/>
      <w:r w:rsidRPr="006364CC">
        <w:rPr>
          <w:sz w:val="24"/>
          <w:szCs w:val="24"/>
          <w:lang w:eastAsia="ar-SA"/>
        </w:rPr>
        <w:t xml:space="preserve"> реакції</w:t>
      </w:r>
      <w:r w:rsidRPr="006364CC">
        <w:rPr>
          <w:i/>
          <w:sz w:val="24"/>
          <w:szCs w:val="24"/>
          <w:lang w:eastAsia="ar-SA"/>
        </w:rPr>
        <w:t>,</w:t>
      </w:r>
      <w:r w:rsidRPr="006364CC">
        <w:rPr>
          <w:sz w:val="24"/>
          <w:szCs w:val="24"/>
          <w:lang w:eastAsia="ar-SA"/>
        </w:rPr>
        <w:t xml:space="preserve"> невротичні реакції, сонливість, депресія, сплутаність свідомості, </w:t>
      </w:r>
      <w:proofErr w:type="spellStart"/>
      <w:r w:rsidRPr="006364CC">
        <w:rPr>
          <w:sz w:val="24"/>
          <w:szCs w:val="24"/>
          <w:lang w:eastAsia="ar-SA"/>
        </w:rPr>
        <w:t>дисфорія</w:t>
      </w:r>
      <w:proofErr w:type="spellEnd"/>
      <w:r w:rsidRPr="006364CC">
        <w:rPr>
          <w:sz w:val="24"/>
          <w:szCs w:val="24"/>
          <w:lang w:eastAsia="ar-SA"/>
        </w:rPr>
        <w:t>, порушення мовлення, зміна настрою, неспокій, знервованість (невгамовність), галюцинації, ейфорія.</w:t>
      </w:r>
    </w:p>
    <w:p w:rsidR="003E636D" w:rsidRPr="006364CC" w:rsidRDefault="003E636D" w:rsidP="003E636D">
      <w:pPr>
        <w:spacing w:line="240" w:lineRule="auto"/>
        <w:rPr>
          <w:rFonts w:eastAsia="Calibri"/>
          <w:sz w:val="24"/>
          <w:szCs w:val="24"/>
          <w:lang w:eastAsia="en-US"/>
        </w:rPr>
      </w:pPr>
      <w:r w:rsidRPr="006364CC">
        <w:rPr>
          <w:sz w:val="24"/>
          <w:szCs w:val="24"/>
        </w:rPr>
        <w:t xml:space="preserve">Можливість виникнення фізичної та психічної залежності, а також толерантності під час тривалого лікування така ж сама, як і для інших похідних морфіну. </w:t>
      </w:r>
    </w:p>
    <w:p w:rsidR="003E636D" w:rsidRPr="006364CC" w:rsidRDefault="003E636D" w:rsidP="003E636D">
      <w:pPr>
        <w:suppressAutoHyphens/>
        <w:spacing w:line="240" w:lineRule="auto"/>
        <w:rPr>
          <w:sz w:val="24"/>
          <w:szCs w:val="24"/>
          <w:lang w:eastAsia="ar-SA"/>
        </w:rPr>
      </w:pPr>
      <w:r w:rsidRPr="006364CC">
        <w:rPr>
          <w:i/>
          <w:sz w:val="24"/>
          <w:szCs w:val="24"/>
        </w:rPr>
        <w:t>З боку нирок та</w:t>
      </w:r>
      <w:r w:rsidRPr="006364CC">
        <w:rPr>
          <w:sz w:val="24"/>
          <w:szCs w:val="24"/>
        </w:rPr>
        <w:t xml:space="preserve"> </w:t>
      </w:r>
      <w:r w:rsidRPr="006364CC">
        <w:rPr>
          <w:i/>
          <w:sz w:val="24"/>
          <w:szCs w:val="24"/>
        </w:rPr>
        <w:t>сечовивідних шляхів:</w:t>
      </w:r>
      <w:r w:rsidRPr="006364CC">
        <w:rPr>
          <w:sz w:val="24"/>
          <w:szCs w:val="24"/>
        </w:rPr>
        <w:t xml:space="preserve"> антидіуретичний ефект, спазм сечовивідних шляхів.</w:t>
      </w:r>
    </w:p>
    <w:p w:rsidR="003E636D" w:rsidRPr="006364CC" w:rsidRDefault="003E636D" w:rsidP="003E636D">
      <w:pPr>
        <w:suppressAutoHyphens/>
        <w:spacing w:line="240" w:lineRule="auto"/>
        <w:rPr>
          <w:sz w:val="24"/>
          <w:szCs w:val="24"/>
          <w:lang w:eastAsia="ar-SA"/>
        </w:rPr>
      </w:pPr>
      <w:r w:rsidRPr="006364CC">
        <w:rPr>
          <w:i/>
          <w:sz w:val="24"/>
          <w:szCs w:val="24"/>
        </w:rPr>
        <w:t xml:space="preserve">З боку репродуктивної системи та молочних залоз: </w:t>
      </w:r>
      <w:r w:rsidRPr="006364CC">
        <w:rPr>
          <w:sz w:val="24"/>
          <w:szCs w:val="24"/>
        </w:rPr>
        <w:t>зниження лібідо або потенції.</w:t>
      </w:r>
    </w:p>
    <w:p w:rsidR="003E636D" w:rsidRPr="006364CC" w:rsidRDefault="003E636D" w:rsidP="003E636D">
      <w:pPr>
        <w:suppressAutoHyphens/>
        <w:spacing w:line="240" w:lineRule="auto"/>
        <w:rPr>
          <w:sz w:val="24"/>
          <w:szCs w:val="24"/>
          <w:lang w:eastAsia="ar-SA"/>
        </w:rPr>
      </w:pPr>
      <w:r w:rsidRPr="006364CC">
        <w:rPr>
          <w:i/>
          <w:iCs/>
          <w:sz w:val="24"/>
          <w:szCs w:val="24"/>
        </w:rPr>
        <w:t xml:space="preserve">З боку </w:t>
      </w:r>
      <w:r w:rsidRPr="006364CC">
        <w:rPr>
          <w:i/>
          <w:sz w:val="24"/>
          <w:szCs w:val="24"/>
        </w:rPr>
        <w:t>шкіри і підшкірної клітковини:</w:t>
      </w:r>
      <w:r w:rsidRPr="006364CC">
        <w:rPr>
          <w:i/>
        </w:rPr>
        <w:t xml:space="preserve"> </w:t>
      </w:r>
      <w:r w:rsidRPr="006364CC">
        <w:rPr>
          <w:sz w:val="24"/>
          <w:szCs w:val="24"/>
          <w:lang w:eastAsia="ar-SA"/>
        </w:rPr>
        <w:t>кропив’янка, свербіж.</w:t>
      </w:r>
    </w:p>
    <w:p w:rsidR="003E636D" w:rsidRPr="006364CC" w:rsidRDefault="003E636D" w:rsidP="003E636D">
      <w:pPr>
        <w:pStyle w:val="a5"/>
        <w:ind w:left="0"/>
      </w:pPr>
      <w:r w:rsidRPr="006364CC">
        <w:t>Під час застосування препарату в акушерській практиці ‒ пригнічення дихання у новонароджених, яке може бути довготривалим або із затримкою циркуляції.</w:t>
      </w:r>
    </w:p>
    <w:p w:rsidR="003E636D" w:rsidRPr="006364CC" w:rsidRDefault="003E636D" w:rsidP="003E636D">
      <w:pPr>
        <w:spacing w:line="240" w:lineRule="auto"/>
        <w:rPr>
          <w:sz w:val="24"/>
          <w:szCs w:val="24"/>
          <w:u w:val="single"/>
        </w:rPr>
      </w:pPr>
      <w:r w:rsidRPr="006364CC">
        <w:rPr>
          <w:sz w:val="24"/>
          <w:szCs w:val="24"/>
          <w:u w:val="single"/>
        </w:rPr>
        <w:t>Повідомлення про підозрювані небажані реакції</w:t>
      </w:r>
    </w:p>
    <w:p w:rsidR="003E636D" w:rsidRPr="006364CC" w:rsidRDefault="003E636D" w:rsidP="003E636D">
      <w:pPr>
        <w:suppressAutoHyphens/>
        <w:spacing w:line="240" w:lineRule="auto"/>
        <w:rPr>
          <w:sz w:val="24"/>
          <w:szCs w:val="24"/>
          <w:lang w:eastAsia="ar-SA"/>
        </w:rPr>
      </w:pPr>
      <w:r w:rsidRPr="006364CC">
        <w:rPr>
          <w:sz w:val="24"/>
          <w:szCs w:val="24"/>
        </w:rPr>
        <w:t>Повідомлення про підозрювані небажані реакції після реєстрації лікарського засобу мають важливе значення. Це дає змогу вести постійний моніторинг за співвідношенням користі/ризику від застосування лікарського засобу. Спеціалісти галузі охорони здоров</w:t>
      </w:r>
      <w:r w:rsidRPr="006364CC">
        <w:rPr>
          <w:sz w:val="24"/>
          <w:szCs w:val="24"/>
          <w:lang w:eastAsia="ar-SA"/>
        </w:rPr>
        <w:t>’</w:t>
      </w:r>
      <w:r w:rsidRPr="006364CC">
        <w:rPr>
          <w:sz w:val="24"/>
          <w:szCs w:val="24"/>
        </w:rPr>
        <w:t>я повідомляють про будь-які підозрювані небажані реакції за допомогою національної системи звітності.</w:t>
      </w:r>
    </w:p>
    <w:p w:rsidR="003E636D" w:rsidRPr="006364CC" w:rsidRDefault="003E636D" w:rsidP="003E636D">
      <w:pPr>
        <w:spacing w:line="240" w:lineRule="auto"/>
        <w:rPr>
          <w:b/>
          <w:sz w:val="24"/>
          <w:szCs w:val="24"/>
        </w:rPr>
      </w:pPr>
      <w:r w:rsidRPr="006364CC">
        <w:rPr>
          <w:b/>
          <w:i/>
          <w:sz w:val="24"/>
          <w:szCs w:val="24"/>
        </w:rPr>
        <w:t>Термін придатності.</w:t>
      </w:r>
      <w:r w:rsidRPr="006364CC">
        <w:rPr>
          <w:b/>
          <w:sz w:val="24"/>
          <w:szCs w:val="24"/>
        </w:rPr>
        <w:t xml:space="preserve"> </w:t>
      </w:r>
      <w:r w:rsidRPr="006364CC">
        <w:rPr>
          <w:sz w:val="24"/>
          <w:szCs w:val="24"/>
        </w:rPr>
        <w:t>2 роки.</w:t>
      </w:r>
    </w:p>
    <w:p w:rsidR="003E636D" w:rsidRPr="006364CC" w:rsidRDefault="003E636D" w:rsidP="003E636D">
      <w:pPr>
        <w:widowControl/>
        <w:autoSpaceDE/>
        <w:autoSpaceDN/>
        <w:adjustRightInd/>
        <w:spacing w:line="240" w:lineRule="auto"/>
        <w:jc w:val="left"/>
        <w:rPr>
          <w:sz w:val="24"/>
          <w:szCs w:val="20"/>
          <w:lang w:val="ru-RU"/>
        </w:rPr>
      </w:pPr>
      <w:r w:rsidRPr="006364CC">
        <w:rPr>
          <w:sz w:val="24"/>
          <w:szCs w:val="20"/>
          <w:lang w:val="ru-RU"/>
        </w:rPr>
        <w:t xml:space="preserve">Не </w:t>
      </w:r>
      <w:proofErr w:type="spellStart"/>
      <w:r w:rsidRPr="006364CC">
        <w:rPr>
          <w:sz w:val="24"/>
          <w:szCs w:val="20"/>
          <w:lang w:val="ru-RU"/>
        </w:rPr>
        <w:t>застосовувати</w:t>
      </w:r>
      <w:proofErr w:type="spellEnd"/>
      <w:r w:rsidRPr="006364CC">
        <w:rPr>
          <w:sz w:val="24"/>
          <w:szCs w:val="20"/>
          <w:lang w:val="ru-RU"/>
        </w:rPr>
        <w:t xml:space="preserve"> препарат </w:t>
      </w:r>
      <w:proofErr w:type="spellStart"/>
      <w:r w:rsidRPr="006364CC">
        <w:rPr>
          <w:sz w:val="24"/>
          <w:szCs w:val="20"/>
          <w:lang w:val="ru-RU"/>
        </w:rPr>
        <w:t>після</w:t>
      </w:r>
      <w:proofErr w:type="spellEnd"/>
      <w:r w:rsidRPr="006364CC">
        <w:rPr>
          <w:sz w:val="24"/>
          <w:szCs w:val="20"/>
          <w:lang w:val="ru-RU"/>
        </w:rPr>
        <w:t xml:space="preserve"> </w:t>
      </w:r>
      <w:proofErr w:type="spellStart"/>
      <w:r w:rsidRPr="006364CC">
        <w:rPr>
          <w:sz w:val="24"/>
          <w:szCs w:val="20"/>
          <w:lang w:val="ru-RU"/>
        </w:rPr>
        <w:t>закінчення</w:t>
      </w:r>
      <w:proofErr w:type="spellEnd"/>
      <w:r w:rsidRPr="006364CC">
        <w:rPr>
          <w:sz w:val="24"/>
          <w:szCs w:val="20"/>
          <w:lang w:val="ru-RU"/>
        </w:rPr>
        <w:t xml:space="preserve"> </w:t>
      </w:r>
      <w:proofErr w:type="spellStart"/>
      <w:r w:rsidRPr="006364CC">
        <w:rPr>
          <w:sz w:val="24"/>
          <w:szCs w:val="20"/>
          <w:lang w:val="ru-RU"/>
        </w:rPr>
        <w:t>терміну</w:t>
      </w:r>
      <w:proofErr w:type="spellEnd"/>
      <w:r w:rsidRPr="006364CC">
        <w:rPr>
          <w:sz w:val="24"/>
          <w:szCs w:val="20"/>
          <w:lang w:val="ru-RU"/>
        </w:rPr>
        <w:t xml:space="preserve"> </w:t>
      </w:r>
      <w:proofErr w:type="spellStart"/>
      <w:r w:rsidRPr="006364CC">
        <w:rPr>
          <w:sz w:val="24"/>
          <w:szCs w:val="20"/>
          <w:lang w:val="ru-RU"/>
        </w:rPr>
        <w:t>придатності</w:t>
      </w:r>
      <w:proofErr w:type="spellEnd"/>
      <w:r w:rsidRPr="006364CC">
        <w:rPr>
          <w:sz w:val="24"/>
          <w:szCs w:val="20"/>
          <w:lang w:val="ru-RU"/>
        </w:rPr>
        <w:t xml:space="preserve">, </w:t>
      </w:r>
      <w:proofErr w:type="spellStart"/>
      <w:r w:rsidRPr="006364CC">
        <w:rPr>
          <w:sz w:val="24"/>
          <w:szCs w:val="20"/>
          <w:lang w:val="ru-RU"/>
        </w:rPr>
        <w:t>вказаного</w:t>
      </w:r>
      <w:proofErr w:type="spellEnd"/>
      <w:r w:rsidRPr="006364CC">
        <w:rPr>
          <w:sz w:val="24"/>
          <w:szCs w:val="20"/>
          <w:lang w:val="ru-RU"/>
        </w:rPr>
        <w:t xml:space="preserve"> на </w:t>
      </w:r>
      <w:proofErr w:type="spellStart"/>
      <w:r w:rsidRPr="006364CC">
        <w:rPr>
          <w:sz w:val="24"/>
          <w:szCs w:val="20"/>
          <w:lang w:val="ru-RU"/>
        </w:rPr>
        <w:t>упаковці</w:t>
      </w:r>
      <w:proofErr w:type="spellEnd"/>
      <w:r w:rsidRPr="006364CC">
        <w:rPr>
          <w:sz w:val="24"/>
          <w:szCs w:val="20"/>
          <w:lang w:val="ru-RU"/>
        </w:rPr>
        <w:t>.</w:t>
      </w:r>
    </w:p>
    <w:p w:rsidR="003E636D" w:rsidRPr="006364CC" w:rsidRDefault="003E636D" w:rsidP="003E636D">
      <w:pPr>
        <w:spacing w:line="240" w:lineRule="auto"/>
        <w:rPr>
          <w:b/>
          <w:sz w:val="24"/>
          <w:szCs w:val="24"/>
          <w:lang w:val="ru-RU"/>
        </w:rPr>
      </w:pPr>
    </w:p>
    <w:p w:rsidR="003E636D" w:rsidRPr="006364CC" w:rsidRDefault="003E636D" w:rsidP="003E636D">
      <w:pPr>
        <w:spacing w:line="240" w:lineRule="auto"/>
        <w:rPr>
          <w:color w:val="000000"/>
          <w:sz w:val="24"/>
          <w:szCs w:val="24"/>
        </w:rPr>
      </w:pPr>
      <w:proofErr w:type="spellStart"/>
      <w:r w:rsidRPr="006364CC">
        <w:rPr>
          <w:b/>
          <w:sz w:val="24"/>
          <w:szCs w:val="24"/>
          <w:lang w:val="ru-RU"/>
        </w:rPr>
        <w:t>Умови</w:t>
      </w:r>
      <w:proofErr w:type="spellEnd"/>
      <w:r w:rsidRPr="006364CC">
        <w:rPr>
          <w:b/>
          <w:sz w:val="24"/>
          <w:szCs w:val="24"/>
          <w:lang w:val="ru-RU"/>
        </w:rPr>
        <w:t xml:space="preserve"> </w:t>
      </w:r>
      <w:proofErr w:type="spellStart"/>
      <w:r w:rsidRPr="006364CC">
        <w:rPr>
          <w:b/>
          <w:sz w:val="24"/>
          <w:szCs w:val="24"/>
          <w:lang w:val="ru-RU"/>
        </w:rPr>
        <w:t>зберігання</w:t>
      </w:r>
      <w:proofErr w:type="spellEnd"/>
      <w:r w:rsidRPr="006364CC">
        <w:rPr>
          <w:b/>
          <w:sz w:val="24"/>
          <w:szCs w:val="24"/>
          <w:lang w:val="ru-RU"/>
        </w:rPr>
        <w:t xml:space="preserve">. </w:t>
      </w:r>
      <w:r w:rsidRPr="006364CC">
        <w:rPr>
          <w:b/>
          <w:sz w:val="24"/>
          <w:szCs w:val="24"/>
          <w:lang w:val="ru-RU"/>
        </w:rPr>
        <w:tab/>
      </w:r>
      <w:r w:rsidRPr="006364CC">
        <w:rPr>
          <w:color w:val="000000"/>
          <w:sz w:val="24"/>
          <w:szCs w:val="24"/>
        </w:rPr>
        <w:t xml:space="preserve">Зберігати в оригінальній упаковці при температурі не вище 25 ºС. </w:t>
      </w:r>
    </w:p>
    <w:p w:rsidR="003E636D" w:rsidRPr="006364CC" w:rsidRDefault="003E636D" w:rsidP="003E636D">
      <w:pPr>
        <w:spacing w:line="240" w:lineRule="auto"/>
        <w:rPr>
          <w:sz w:val="24"/>
          <w:szCs w:val="24"/>
        </w:rPr>
      </w:pPr>
      <w:r w:rsidRPr="006364CC">
        <w:rPr>
          <w:sz w:val="24"/>
          <w:szCs w:val="24"/>
        </w:rPr>
        <w:t>Зберігати у недоступному для дітей місці.</w:t>
      </w:r>
    </w:p>
    <w:p w:rsidR="003E636D" w:rsidRPr="006364CC" w:rsidRDefault="003E636D" w:rsidP="003E636D">
      <w:pPr>
        <w:spacing w:line="240" w:lineRule="auto"/>
        <w:rPr>
          <w:sz w:val="24"/>
          <w:szCs w:val="24"/>
          <w:lang w:val="ru-RU"/>
        </w:rPr>
      </w:pPr>
    </w:p>
    <w:p w:rsidR="003E636D" w:rsidRPr="006364CC" w:rsidRDefault="003E636D" w:rsidP="003E636D">
      <w:pPr>
        <w:widowControl/>
        <w:suppressAutoHyphens/>
        <w:autoSpaceDE/>
        <w:autoSpaceDN/>
        <w:adjustRightInd/>
        <w:spacing w:line="240" w:lineRule="auto"/>
        <w:rPr>
          <w:sz w:val="24"/>
          <w:szCs w:val="24"/>
          <w:lang w:val="ru-RU" w:eastAsia="ar-SA"/>
        </w:rPr>
      </w:pPr>
      <w:proofErr w:type="spellStart"/>
      <w:r w:rsidRPr="006364CC">
        <w:rPr>
          <w:b/>
          <w:i/>
          <w:sz w:val="24"/>
          <w:szCs w:val="24"/>
          <w:lang w:val="ru-RU" w:eastAsia="ar-SA"/>
        </w:rPr>
        <w:t>Несумісність</w:t>
      </w:r>
      <w:proofErr w:type="spellEnd"/>
      <w:r w:rsidRPr="006364CC">
        <w:rPr>
          <w:b/>
          <w:i/>
          <w:sz w:val="24"/>
          <w:szCs w:val="24"/>
          <w:lang w:val="ru-RU" w:eastAsia="ar-SA"/>
        </w:rPr>
        <w:t xml:space="preserve">. </w:t>
      </w:r>
      <w:r w:rsidRPr="006364CC">
        <w:rPr>
          <w:sz w:val="24"/>
          <w:szCs w:val="24"/>
          <w:lang w:val="ru-RU" w:eastAsia="ar-SA"/>
        </w:rPr>
        <w:t xml:space="preserve">Не </w:t>
      </w:r>
      <w:proofErr w:type="spellStart"/>
      <w:r w:rsidRPr="006364CC">
        <w:rPr>
          <w:sz w:val="24"/>
          <w:szCs w:val="24"/>
          <w:lang w:val="ru-RU" w:eastAsia="ar-SA"/>
        </w:rPr>
        <w:t>слід</w:t>
      </w:r>
      <w:proofErr w:type="spellEnd"/>
      <w:r w:rsidRPr="006364CC">
        <w:rPr>
          <w:sz w:val="24"/>
          <w:szCs w:val="24"/>
          <w:lang w:val="ru-RU" w:eastAsia="ar-SA"/>
        </w:rPr>
        <w:t xml:space="preserve"> </w:t>
      </w:r>
      <w:proofErr w:type="spellStart"/>
      <w:r w:rsidRPr="006364CC">
        <w:rPr>
          <w:sz w:val="24"/>
          <w:szCs w:val="24"/>
          <w:lang w:val="ru-RU" w:eastAsia="ar-SA"/>
        </w:rPr>
        <w:t>змішувати</w:t>
      </w:r>
      <w:proofErr w:type="spellEnd"/>
      <w:r w:rsidRPr="006364CC">
        <w:rPr>
          <w:sz w:val="24"/>
          <w:szCs w:val="24"/>
          <w:lang w:val="ru-RU" w:eastAsia="ar-SA"/>
        </w:rPr>
        <w:t xml:space="preserve"> в одному </w:t>
      </w:r>
      <w:proofErr w:type="spellStart"/>
      <w:r w:rsidRPr="006364CC">
        <w:rPr>
          <w:sz w:val="24"/>
          <w:szCs w:val="24"/>
          <w:lang w:val="ru-RU" w:eastAsia="ar-SA"/>
        </w:rPr>
        <w:t>шприці</w:t>
      </w:r>
      <w:proofErr w:type="spellEnd"/>
      <w:r w:rsidRPr="006364CC">
        <w:rPr>
          <w:sz w:val="24"/>
          <w:szCs w:val="24"/>
          <w:lang w:val="ru-RU" w:eastAsia="ar-SA"/>
        </w:rPr>
        <w:t xml:space="preserve"> з </w:t>
      </w:r>
      <w:proofErr w:type="spellStart"/>
      <w:r w:rsidRPr="006364CC">
        <w:rPr>
          <w:sz w:val="24"/>
          <w:szCs w:val="24"/>
          <w:lang w:val="ru-RU" w:eastAsia="ar-SA"/>
        </w:rPr>
        <w:t>іншими</w:t>
      </w:r>
      <w:proofErr w:type="spellEnd"/>
      <w:r w:rsidRPr="006364CC">
        <w:rPr>
          <w:sz w:val="24"/>
          <w:szCs w:val="24"/>
          <w:lang w:val="ru-RU" w:eastAsia="ar-SA"/>
        </w:rPr>
        <w:t xml:space="preserve"> </w:t>
      </w:r>
      <w:proofErr w:type="spellStart"/>
      <w:r w:rsidRPr="006364CC">
        <w:rPr>
          <w:sz w:val="24"/>
          <w:szCs w:val="24"/>
          <w:lang w:val="ru-RU" w:eastAsia="ar-SA"/>
        </w:rPr>
        <w:t>ін’єкційними</w:t>
      </w:r>
      <w:proofErr w:type="spellEnd"/>
      <w:r w:rsidRPr="006364CC">
        <w:rPr>
          <w:sz w:val="24"/>
          <w:szCs w:val="24"/>
          <w:lang w:val="ru-RU" w:eastAsia="ar-SA"/>
        </w:rPr>
        <w:t xml:space="preserve"> </w:t>
      </w:r>
      <w:proofErr w:type="spellStart"/>
      <w:r w:rsidRPr="006364CC">
        <w:rPr>
          <w:sz w:val="24"/>
          <w:szCs w:val="24"/>
          <w:lang w:val="ru-RU" w:eastAsia="ar-SA"/>
        </w:rPr>
        <w:t>розчинами</w:t>
      </w:r>
      <w:proofErr w:type="spellEnd"/>
      <w:r w:rsidRPr="006364CC">
        <w:rPr>
          <w:sz w:val="24"/>
          <w:szCs w:val="24"/>
          <w:lang w:val="ru-RU" w:eastAsia="ar-SA"/>
        </w:rPr>
        <w:t>.</w:t>
      </w:r>
    </w:p>
    <w:p w:rsidR="003E636D" w:rsidRPr="006364CC" w:rsidRDefault="003E636D" w:rsidP="003E636D">
      <w:pPr>
        <w:widowControl/>
        <w:autoSpaceDE/>
        <w:autoSpaceDN/>
        <w:adjustRightInd/>
        <w:spacing w:line="240" w:lineRule="auto"/>
        <w:ind w:right="167"/>
        <w:rPr>
          <w:sz w:val="24"/>
          <w:szCs w:val="24"/>
          <w:lang w:val="ru-RU" w:eastAsia="ar-SA"/>
        </w:rPr>
      </w:pPr>
      <w:proofErr w:type="spellStart"/>
      <w:r w:rsidRPr="006364CC">
        <w:rPr>
          <w:sz w:val="24"/>
          <w:szCs w:val="24"/>
          <w:lang w:val="ru-RU" w:eastAsia="ar-SA"/>
        </w:rPr>
        <w:t>Налбук</w:t>
      </w:r>
      <w:proofErr w:type="spellEnd"/>
      <w:r w:rsidRPr="006364CC">
        <w:rPr>
          <w:sz w:val="24"/>
          <w:szCs w:val="24"/>
          <w:lang w:val="ru-RU" w:eastAsia="ar-SA"/>
        </w:rPr>
        <w:t xml:space="preserve"> </w:t>
      </w:r>
      <w:proofErr w:type="spellStart"/>
      <w:r w:rsidRPr="006364CC">
        <w:rPr>
          <w:sz w:val="24"/>
          <w:szCs w:val="24"/>
          <w:lang w:val="ru-RU" w:eastAsia="ar-SA"/>
        </w:rPr>
        <w:t>сумісний</w:t>
      </w:r>
      <w:proofErr w:type="spellEnd"/>
      <w:r w:rsidRPr="006364CC">
        <w:rPr>
          <w:sz w:val="24"/>
          <w:szCs w:val="24"/>
          <w:lang w:val="ru-RU" w:eastAsia="ar-SA"/>
        </w:rPr>
        <w:t xml:space="preserve"> з 0,9 % </w:t>
      </w:r>
      <w:proofErr w:type="spellStart"/>
      <w:r w:rsidRPr="006364CC">
        <w:rPr>
          <w:sz w:val="24"/>
          <w:szCs w:val="24"/>
          <w:lang w:val="ru-RU" w:eastAsia="ar-SA"/>
        </w:rPr>
        <w:t>розчином</w:t>
      </w:r>
      <w:proofErr w:type="spellEnd"/>
      <w:r w:rsidRPr="006364CC">
        <w:rPr>
          <w:sz w:val="24"/>
          <w:szCs w:val="24"/>
          <w:lang w:val="ru-RU" w:eastAsia="ar-SA"/>
        </w:rPr>
        <w:t xml:space="preserve"> </w:t>
      </w:r>
      <w:proofErr w:type="spellStart"/>
      <w:r w:rsidRPr="006364CC">
        <w:rPr>
          <w:sz w:val="24"/>
          <w:szCs w:val="24"/>
          <w:lang w:val="ru-RU" w:eastAsia="ar-SA"/>
        </w:rPr>
        <w:t>натрію</w:t>
      </w:r>
      <w:proofErr w:type="spellEnd"/>
      <w:r w:rsidRPr="006364CC">
        <w:rPr>
          <w:sz w:val="24"/>
          <w:szCs w:val="24"/>
          <w:lang w:val="ru-RU" w:eastAsia="ar-SA"/>
        </w:rPr>
        <w:t xml:space="preserve"> хлориду, 5 % </w:t>
      </w:r>
      <w:proofErr w:type="spellStart"/>
      <w:r w:rsidRPr="006364CC">
        <w:rPr>
          <w:sz w:val="24"/>
          <w:szCs w:val="24"/>
          <w:lang w:val="ru-RU" w:eastAsia="ar-SA"/>
        </w:rPr>
        <w:t>розчином</w:t>
      </w:r>
      <w:proofErr w:type="spellEnd"/>
      <w:r w:rsidRPr="006364CC">
        <w:rPr>
          <w:sz w:val="24"/>
          <w:szCs w:val="24"/>
          <w:lang w:val="ru-RU" w:eastAsia="ar-SA"/>
        </w:rPr>
        <w:t xml:space="preserve"> </w:t>
      </w:r>
      <w:proofErr w:type="spellStart"/>
      <w:r w:rsidRPr="006364CC">
        <w:rPr>
          <w:sz w:val="24"/>
          <w:szCs w:val="24"/>
          <w:lang w:val="ru-RU" w:eastAsia="ar-SA"/>
        </w:rPr>
        <w:t>глюкози</w:t>
      </w:r>
      <w:proofErr w:type="spellEnd"/>
      <w:r w:rsidRPr="006364CC">
        <w:rPr>
          <w:sz w:val="24"/>
          <w:szCs w:val="24"/>
          <w:lang w:val="ru-RU" w:eastAsia="ar-SA"/>
        </w:rPr>
        <w:t xml:space="preserve"> і </w:t>
      </w:r>
      <w:proofErr w:type="spellStart"/>
      <w:r w:rsidRPr="006364CC">
        <w:rPr>
          <w:sz w:val="24"/>
          <w:szCs w:val="24"/>
          <w:lang w:val="ru-RU" w:eastAsia="ar-SA"/>
        </w:rPr>
        <w:t>розчином</w:t>
      </w:r>
      <w:proofErr w:type="spellEnd"/>
      <w:r w:rsidRPr="006364CC">
        <w:rPr>
          <w:sz w:val="24"/>
          <w:szCs w:val="24"/>
          <w:lang w:val="ru-RU" w:eastAsia="ar-SA"/>
        </w:rPr>
        <w:t xml:space="preserve"> </w:t>
      </w:r>
      <w:proofErr w:type="spellStart"/>
      <w:r w:rsidRPr="006364CC">
        <w:rPr>
          <w:sz w:val="24"/>
          <w:szCs w:val="24"/>
          <w:lang w:val="ru-RU" w:eastAsia="ar-SA"/>
        </w:rPr>
        <w:t>Хартмана</w:t>
      </w:r>
      <w:proofErr w:type="spellEnd"/>
      <w:r w:rsidRPr="006364CC">
        <w:rPr>
          <w:sz w:val="24"/>
          <w:szCs w:val="24"/>
          <w:lang w:val="ru-RU" w:eastAsia="ar-SA"/>
        </w:rPr>
        <w:t>.</w:t>
      </w:r>
    </w:p>
    <w:p w:rsidR="003E636D" w:rsidRPr="006364CC" w:rsidRDefault="003E636D" w:rsidP="003E636D">
      <w:pPr>
        <w:widowControl/>
        <w:spacing w:line="240" w:lineRule="auto"/>
        <w:rPr>
          <w:b/>
          <w:i/>
          <w:sz w:val="24"/>
          <w:szCs w:val="24"/>
          <w:lang w:val="ru-RU"/>
        </w:rPr>
      </w:pPr>
    </w:p>
    <w:p w:rsidR="003E636D" w:rsidRPr="006364CC" w:rsidRDefault="003E636D" w:rsidP="003E636D">
      <w:pPr>
        <w:spacing w:line="240" w:lineRule="auto"/>
        <w:rPr>
          <w:b/>
          <w:sz w:val="24"/>
          <w:szCs w:val="24"/>
          <w:lang w:val="ru-RU"/>
        </w:rPr>
      </w:pPr>
      <w:r w:rsidRPr="006364CC">
        <w:rPr>
          <w:b/>
          <w:sz w:val="24"/>
          <w:szCs w:val="24"/>
          <w:lang w:val="ru-RU"/>
        </w:rPr>
        <w:t>Упаковка.</w:t>
      </w:r>
    </w:p>
    <w:p w:rsidR="003E636D" w:rsidRPr="006364CC" w:rsidRDefault="003E636D" w:rsidP="003E636D">
      <w:pPr>
        <w:spacing w:line="240" w:lineRule="auto"/>
        <w:rPr>
          <w:rFonts w:eastAsia="Calibri"/>
          <w:sz w:val="24"/>
          <w:szCs w:val="24"/>
          <w:lang w:eastAsia="en-US"/>
        </w:rPr>
      </w:pPr>
      <w:r w:rsidRPr="006364CC">
        <w:rPr>
          <w:rFonts w:eastAsia="Calibri"/>
          <w:sz w:val="24"/>
          <w:szCs w:val="24"/>
          <w:lang w:eastAsia="en-US"/>
        </w:rPr>
        <w:t>По 1 мл або 2 мл в ампулі; по 5 ампул у пачці.</w:t>
      </w:r>
    </w:p>
    <w:p w:rsidR="003E636D" w:rsidRPr="006364CC" w:rsidRDefault="003E636D" w:rsidP="003E636D">
      <w:pPr>
        <w:widowControl/>
        <w:autoSpaceDE/>
        <w:autoSpaceDN/>
        <w:adjustRightInd/>
        <w:spacing w:line="240" w:lineRule="auto"/>
        <w:rPr>
          <w:rFonts w:eastAsia="Calibri"/>
          <w:sz w:val="24"/>
          <w:szCs w:val="24"/>
          <w:lang w:eastAsia="en-US"/>
        </w:rPr>
      </w:pPr>
      <w:r w:rsidRPr="006364CC">
        <w:rPr>
          <w:rFonts w:eastAsia="Calibri"/>
          <w:sz w:val="24"/>
          <w:szCs w:val="24"/>
          <w:lang w:eastAsia="en-US"/>
        </w:rPr>
        <w:t>По 1 мл або 2 мл в ампулі; по 5 ампул у блістері; по 1 блістеру в пачці.</w:t>
      </w:r>
    </w:p>
    <w:p w:rsidR="003E636D" w:rsidRPr="006364CC" w:rsidRDefault="003E636D" w:rsidP="003E636D">
      <w:pPr>
        <w:widowControl/>
        <w:autoSpaceDE/>
        <w:autoSpaceDN/>
        <w:adjustRightInd/>
        <w:spacing w:line="240" w:lineRule="auto"/>
        <w:rPr>
          <w:rFonts w:eastAsia="Calibri"/>
          <w:sz w:val="24"/>
          <w:szCs w:val="24"/>
          <w:lang w:eastAsia="en-US"/>
        </w:rPr>
      </w:pPr>
      <w:r w:rsidRPr="006364CC">
        <w:rPr>
          <w:rFonts w:eastAsia="Calibri"/>
          <w:sz w:val="24"/>
          <w:szCs w:val="24"/>
          <w:lang w:eastAsia="en-US"/>
        </w:rPr>
        <w:t>По 1 мл у шприці; по 1 шприц</w:t>
      </w:r>
      <w:r w:rsidRPr="006364CC">
        <w:rPr>
          <w:rFonts w:eastAsia="Calibri"/>
          <w:sz w:val="24"/>
          <w:szCs w:val="24"/>
          <w:lang w:val="ru-RU" w:eastAsia="en-US"/>
        </w:rPr>
        <w:t>у</w:t>
      </w:r>
      <w:r w:rsidRPr="006364CC">
        <w:rPr>
          <w:rFonts w:eastAsia="Calibri"/>
          <w:sz w:val="24"/>
          <w:szCs w:val="24"/>
          <w:lang w:eastAsia="en-US"/>
        </w:rPr>
        <w:t xml:space="preserve"> з голкою у блістері; по 1 або 2 блістери у пачці.</w:t>
      </w:r>
    </w:p>
    <w:p w:rsidR="003E636D" w:rsidRPr="006364CC" w:rsidRDefault="003E636D" w:rsidP="003E636D">
      <w:pPr>
        <w:widowControl/>
        <w:autoSpaceDE/>
        <w:autoSpaceDN/>
        <w:adjustRightInd/>
        <w:spacing w:line="240" w:lineRule="auto"/>
        <w:rPr>
          <w:rFonts w:eastAsia="Calibri"/>
          <w:sz w:val="24"/>
          <w:szCs w:val="24"/>
          <w:lang w:eastAsia="en-US"/>
        </w:rPr>
      </w:pPr>
      <w:r w:rsidRPr="006364CC">
        <w:rPr>
          <w:rFonts w:eastAsia="Calibri"/>
          <w:sz w:val="24"/>
          <w:szCs w:val="24"/>
          <w:lang w:eastAsia="en-US"/>
        </w:rPr>
        <w:t>По 1 мл у шприці; по 1 шприцу з голкою у тубусі; по 1 або 10 тубусів у пачці.</w:t>
      </w:r>
    </w:p>
    <w:p w:rsidR="003E636D" w:rsidRPr="006364CC" w:rsidRDefault="003E636D" w:rsidP="003E636D">
      <w:pPr>
        <w:widowControl/>
        <w:autoSpaceDE/>
        <w:autoSpaceDN/>
        <w:adjustRightInd/>
        <w:spacing w:line="240" w:lineRule="auto"/>
        <w:rPr>
          <w:rFonts w:eastAsia="Calibri"/>
          <w:sz w:val="24"/>
          <w:szCs w:val="24"/>
          <w:lang w:eastAsia="en-US"/>
        </w:rPr>
      </w:pPr>
      <w:r w:rsidRPr="006364CC">
        <w:rPr>
          <w:rFonts w:eastAsia="Calibri"/>
          <w:sz w:val="24"/>
          <w:szCs w:val="24"/>
          <w:lang w:eastAsia="en-US"/>
        </w:rPr>
        <w:t>По 1 мл у шприці; 1 шприц у блістері та 1 голка у блістері у комплекті; по 1 або 2 комплекти у пачці.</w:t>
      </w:r>
    </w:p>
    <w:p w:rsidR="003E636D" w:rsidRPr="006364CC" w:rsidRDefault="003E636D" w:rsidP="003E636D">
      <w:pPr>
        <w:widowControl/>
        <w:spacing w:line="240" w:lineRule="auto"/>
        <w:rPr>
          <w:b/>
          <w:noProof/>
          <w:sz w:val="24"/>
          <w:szCs w:val="24"/>
          <w:lang w:val="ru-RU"/>
        </w:rPr>
      </w:pPr>
    </w:p>
    <w:p w:rsidR="003E636D" w:rsidRPr="006364CC" w:rsidRDefault="003E636D" w:rsidP="003E636D">
      <w:pPr>
        <w:tabs>
          <w:tab w:val="left" w:pos="9356"/>
        </w:tabs>
        <w:spacing w:line="240" w:lineRule="auto"/>
        <w:rPr>
          <w:sz w:val="24"/>
          <w:szCs w:val="20"/>
          <w:lang w:val="ru-RU"/>
        </w:rPr>
      </w:pPr>
      <w:r w:rsidRPr="006364CC">
        <w:rPr>
          <w:b/>
          <w:noProof/>
          <w:sz w:val="24"/>
          <w:szCs w:val="24"/>
          <w:lang w:val="ru-RU"/>
        </w:rPr>
        <w:t xml:space="preserve">Категорія відпуску. </w:t>
      </w:r>
      <w:r w:rsidRPr="006364CC">
        <w:rPr>
          <w:noProof/>
          <w:sz w:val="24"/>
          <w:szCs w:val="24"/>
          <w:lang w:val="ru-RU"/>
        </w:rPr>
        <w:t>За рецептом.</w:t>
      </w:r>
    </w:p>
    <w:p w:rsidR="003E636D" w:rsidRPr="006364CC" w:rsidRDefault="003E636D" w:rsidP="003E636D">
      <w:pPr>
        <w:spacing w:line="240" w:lineRule="auto"/>
        <w:rPr>
          <w:b/>
          <w:noProof/>
          <w:sz w:val="24"/>
          <w:szCs w:val="24"/>
          <w:lang w:val="ru-RU"/>
        </w:rPr>
      </w:pPr>
    </w:p>
    <w:p w:rsidR="003E636D" w:rsidRPr="00134ABC" w:rsidRDefault="003E636D" w:rsidP="003E636D">
      <w:pPr>
        <w:spacing w:line="240" w:lineRule="auto"/>
        <w:rPr>
          <w:sz w:val="24"/>
          <w:szCs w:val="24"/>
          <w:lang w:val="ru-RU"/>
        </w:rPr>
      </w:pPr>
      <w:r w:rsidRPr="00134ABC">
        <w:rPr>
          <w:b/>
          <w:noProof/>
          <w:sz w:val="24"/>
          <w:szCs w:val="24"/>
          <w:lang w:val="ru-RU"/>
        </w:rPr>
        <w:t>Виробник.</w:t>
      </w:r>
      <w:r w:rsidRPr="00134ABC">
        <w:rPr>
          <w:sz w:val="24"/>
          <w:szCs w:val="24"/>
          <w:lang w:val="ru-RU"/>
        </w:rPr>
        <w:t xml:space="preserve"> АТ «</w:t>
      </w:r>
      <w:proofErr w:type="spellStart"/>
      <w:r w:rsidRPr="00134ABC">
        <w:rPr>
          <w:sz w:val="24"/>
          <w:szCs w:val="24"/>
          <w:lang w:val="ru-RU"/>
        </w:rPr>
        <w:t>Фармак</w:t>
      </w:r>
      <w:proofErr w:type="spellEnd"/>
      <w:r w:rsidRPr="00134ABC">
        <w:rPr>
          <w:sz w:val="24"/>
          <w:szCs w:val="24"/>
          <w:lang w:val="ru-RU"/>
        </w:rPr>
        <w:t>».</w:t>
      </w:r>
    </w:p>
    <w:p w:rsidR="003E636D" w:rsidRPr="00134ABC" w:rsidRDefault="003E636D" w:rsidP="003E636D">
      <w:pPr>
        <w:widowControl/>
        <w:tabs>
          <w:tab w:val="left" w:pos="8085"/>
        </w:tabs>
        <w:spacing w:line="240" w:lineRule="auto"/>
        <w:rPr>
          <w:b/>
          <w:noProof/>
          <w:sz w:val="24"/>
          <w:szCs w:val="24"/>
          <w:lang w:val="ru-RU"/>
        </w:rPr>
      </w:pPr>
    </w:p>
    <w:p w:rsidR="003E636D" w:rsidRPr="00134ABC" w:rsidRDefault="003E636D" w:rsidP="003E636D">
      <w:pPr>
        <w:widowControl/>
        <w:tabs>
          <w:tab w:val="left" w:pos="8085"/>
        </w:tabs>
        <w:spacing w:line="240" w:lineRule="auto"/>
        <w:rPr>
          <w:b/>
          <w:noProof/>
          <w:sz w:val="24"/>
          <w:szCs w:val="24"/>
          <w:lang w:val="ru-RU"/>
        </w:rPr>
      </w:pPr>
      <w:r w:rsidRPr="00134ABC">
        <w:rPr>
          <w:b/>
          <w:noProof/>
          <w:sz w:val="24"/>
          <w:szCs w:val="24"/>
          <w:lang w:val="ru-RU"/>
        </w:rPr>
        <w:t xml:space="preserve">Місцезнаходження виробника та адреса місця провадження його діяльності. </w:t>
      </w:r>
    </w:p>
    <w:p w:rsidR="003E636D" w:rsidRPr="006364CC" w:rsidRDefault="003E636D" w:rsidP="003E636D">
      <w:pPr>
        <w:widowControl/>
        <w:tabs>
          <w:tab w:val="left" w:pos="8085"/>
        </w:tabs>
        <w:spacing w:line="240" w:lineRule="auto"/>
        <w:rPr>
          <w:sz w:val="24"/>
          <w:szCs w:val="24"/>
          <w:lang w:val="ru-RU"/>
        </w:rPr>
      </w:pPr>
      <w:proofErr w:type="spellStart"/>
      <w:r w:rsidRPr="00134ABC">
        <w:rPr>
          <w:sz w:val="24"/>
          <w:szCs w:val="24"/>
          <w:lang w:val="ru-RU"/>
        </w:rPr>
        <w:t>Україна</w:t>
      </w:r>
      <w:proofErr w:type="spellEnd"/>
      <w:r w:rsidRPr="00134ABC">
        <w:rPr>
          <w:sz w:val="24"/>
          <w:szCs w:val="24"/>
          <w:lang w:val="ru-RU"/>
        </w:rPr>
        <w:t xml:space="preserve">, </w:t>
      </w:r>
      <w:smartTag w:uri="urn:schemas-microsoft-com:office:smarttags" w:element="metricconverter">
        <w:smartTagPr>
          <w:attr w:name="ProductID" w:val="04080, м"/>
        </w:smartTagPr>
        <w:r w:rsidRPr="00134ABC">
          <w:rPr>
            <w:sz w:val="24"/>
            <w:szCs w:val="24"/>
            <w:lang w:val="ru-RU"/>
          </w:rPr>
          <w:t>04080, м</w:t>
        </w:r>
      </w:smartTag>
      <w:r w:rsidRPr="00134ABC">
        <w:rPr>
          <w:sz w:val="24"/>
          <w:szCs w:val="24"/>
          <w:lang w:val="ru-RU"/>
        </w:rPr>
        <w:t xml:space="preserve">. </w:t>
      </w:r>
      <w:proofErr w:type="spellStart"/>
      <w:r w:rsidRPr="00134ABC">
        <w:rPr>
          <w:sz w:val="24"/>
          <w:szCs w:val="24"/>
          <w:lang w:val="ru-RU"/>
        </w:rPr>
        <w:t>Київ</w:t>
      </w:r>
      <w:proofErr w:type="spellEnd"/>
      <w:r w:rsidRPr="00134ABC">
        <w:rPr>
          <w:sz w:val="24"/>
          <w:szCs w:val="24"/>
          <w:lang w:val="ru-RU"/>
        </w:rPr>
        <w:t xml:space="preserve">, </w:t>
      </w:r>
      <w:proofErr w:type="spellStart"/>
      <w:r w:rsidRPr="00134ABC">
        <w:rPr>
          <w:sz w:val="24"/>
          <w:szCs w:val="24"/>
          <w:lang w:val="ru-RU"/>
        </w:rPr>
        <w:t>вул</w:t>
      </w:r>
      <w:proofErr w:type="spellEnd"/>
      <w:r w:rsidRPr="00134ABC">
        <w:rPr>
          <w:sz w:val="24"/>
          <w:szCs w:val="24"/>
          <w:lang w:val="ru-RU"/>
        </w:rPr>
        <w:t xml:space="preserve">. </w:t>
      </w:r>
      <w:proofErr w:type="spellStart"/>
      <w:r w:rsidRPr="00134ABC">
        <w:rPr>
          <w:sz w:val="24"/>
          <w:szCs w:val="24"/>
          <w:lang w:val="ru-RU"/>
        </w:rPr>
        <w:t>Кирилівська</w:t>
      </w:r>
      <w:proofErr w:type="spellEnd"/>
      <w:r w:rsidRPr="00134ABC">
        <w:rPr>
          <w:sz w:val="24"/>
          <w:szCs w:val="24"/>
          <w:lang w:val="ru-RU"/>
        </w:rPr>
        <w:t>, 74.</w:t>
      </w:r>
    </w:p>
    <w:p w:rsidR="003E636D" w:rsidRPr="006364CC" w:rsidRDefault="003E636D" w:rsidP="003E636D">
      <w:pPr>
        <w:widowControl/>
        <w:tabs>
          <w:tab w:val="left" w:pos="8085"/>
        </w:tabs>
        <w:spacing w:line="240" w:lineRule="auto"/>
        <w:rPr>
          <w:sz w:val="24"/>
          <w:szCs w:val="24"/>
          <w:lang w:val="ru-RU"/>
        </w:rPr>
      </w:pPr>
    </w:p>
    <w:p w:rsidR="003E636D" w:rsidRPr="00134ABC" w:rsidRDefault="003E636D" w:rsidP="003E636D">
      <w:pPr>
        <w:widowControl/>
        <w:tabs>
          <w:tab w:val="left" w:pos="8085"/>
        </w:tabs>
        <w:spacing w:line="240" w:lineRule="auto"/>
        <w:rPr>
          <w:sz w:val="24"/>
          <w:szCs w:val="24"/>
          <w:lang w:val="en-US"/>
        </w:rPr>
      </w:pPr>
      <w:r w:rsidRPr="006364CC">
        <w:rPr>
          <w:b/>
          <w:sz w:val="24"/>
          <w:szCs w:val="24"/>
        </w:rPr>
        <w:t xml:space="preserve">Дата останнього перегляду. </w:t>
      </w:r>
      <w:r w:rsidRPr="00134ABC">
        <w:rPr>
          <w:sz w:val="24"/>
          <w:szCs w:val="24"/>
          <w:lang w:val="en-US"/>
        </w:rPr>
        <w:t>09.09.2020.</w:t>
      </w:r>
    </w:p>
    <w:p w:rsidR="003E636D" w:rsidRPr="006364CC" w:rsidRDefault="003E636D" w:rsidP="003E636D">
      <w:pPr>
        <w:widowControl/>
        <w:tabs>
          <w:tab w:val="left" w:pos="8085"/>
        </w:tabs>
        <w:spacing w:line="240" w:lineRule="auto"/>
        <w:rPr>
          <w:b/>
          <w:sz w:val="24"/>
          <w:szCs w:val="24"/>
          <w:lang w:val="ru-RU"/>
        </w:rPr>
      </w:pPr>
    </w:p>
    <w:p w:rsidR="003E636D" w:rsidRPr="006364CC" w:rsidRDefault="003E636D" w:rsidP="003E636D">
      <w:pPr>
        <w:widowControl/>
        <w:tabs>
          <w:tab w:val="left" w:pos="8085"/>
        </w:tabs>
        <w:spacing w:line="240" w:lineRule="auto"/>
        <w:rPr>
          <w:b/>
          <w:sz w:val="24"/>
          <w:szCs w:val="24"/>
          <w:lang w:val="ru-RU"/>
        </w:rPr>
      </w:pPr>
    </w:p>
    <w:p w:rsidR="003E636D" w:rsidRPr="006364CC" w:rsidRDefault="003E636D" w:rsidP="003E636D">
      <w:pPr>
        <w:widowControl/>
        <w:tabs>
          <w:tab w:val="left" w:pos="8085"/>
        </w:tabs>
        <w:spacing w:line="240" w:lineRule="auto"/>
        <w:rPr>
          <w:b/>
          <w:sz w:val="24"/>
          <w:szCs w:val="24"/>
          <w:lang w:val="ru-RU"/>
        </w:rPr>
      </w:pPr>
    </w:p>
    <w:p w:rsidR="003E636D" w:rsidRDefault="003E636D" w:rsidP="003E636D">
      <w:pPr>
        <w:widowControl/>
        <w:tabs>
          <w:tab w:val="left" w:pos="8085"/>
        </w:tabs>
        <w:spacing w:line="240" w:lineRule="auto"/>
        <w:rPr>
          <w:b/>
          <w:sz w:val="24"/>
          <w:szCs w:val="24"/>
          <w:lang w:val="ru-RU"/>
        </w:rPr>
      </w:pPr>
    </w:p>
    <w:p w:rsidR="0032634B" w:rsidRDefault="0032634B" w:rsidP="003E636D">
      <w:pPr>
        <w:widowControl/>
        <w:tabs>
          <w:tab w:val="left" w:pos="8085"/>
        </w:tabs>
        <w:spacing w:line="240" w:lineRule="auto"/>
        <w:rPr>
          <w:b/>
          <w:sz w:val="24"/>
          <w:szCs w:val="24"/>
          <w:lang w:val="ru-RU"/>
        </w:rPr>
      </w:pPr>
    </w:p>
    <w:p w:rsidR="0032634B" w:rsidRDefault="0032634B" w:rsidP="003E636D">
      <w:pPr>
        <w:widowControl/>
        <w:tabs>
          <w:tab w:val="left" w:pos="8085"/>
        </w:tabs>
        <w:spacing w:line="240" w:lineRule="auto"/>
        <w:rPr>
          <w:b/>
          <w:sz w:val="24"/>
          <w:szCs w:val="24"/>
          <w:lang w:val="ru-RU"/>
        </w:rPr>
      </w:pPr>
    </w:p>
    <w:p w:rsidR="0032634B" w:rsidRDefault="0032634B" w:rsidP="003E636D">
      <w:pPr>
        <w:widowControl/>
        <w:tabs>
          <w:tab w:val="left" w:pos="8085"/>
        </w:tabs>
        <w:spacing w:line="240" w:lineRule="auto"/>
        <w:rPr>
          <w:b/>
          <w:sz w:val="24"/>
          <w:szCs w:val="24"/>
          <w:lang w:val="ru-RU"/>
        </w:rPr>
      </w:pPr>
    </w:p>
    <w:p w:rsidR="0032634B" w:rsidRDefault="0032634B" w:rsidP="003E636D">
      <w:pPr>
        <w:widowControl/>
        <w:tabs>
          <w:tab w:val="left" w:pos="8085"/>
        </w:tabs>
        <w:spacing w:line="240" w:lineRule="auto"/>
        <w:rPr>
          <w:b/>
          <w:sz w:val="24"/>
          <w:szCs w:val="24"/>
          <w:lang w:val="ru-RU"/>
        </w:rPr>
      </w:pPr>
    </w:p>
    <w:p w:rsidR="0032634B" w:rsidRDefault="0032634B" w:rsidP="003E636D">
      <w:pPr>
        <w:widowControl/>
        <w:tabs>
          <w:tab w:val="left" w:pos="8085"/>
        </w:tabs>
        <w:spacing w:line="240" w:lineRule="auto"/>
        <w:rPr>
          <w:b/>
          <w:sz w:val="24"/>
          <w:szCs w:val="24"/>
          <w:lang w:val="ru-RU"/>
        </w:rPr>
      </w:pPr>
    </w:p>
    <w:p w:rsidR="0032634B" w:rsidRDefault="0032634B" w:rsidP="003E636D">
      <w:pPr>
        <w:widowControl/>
        <w:tabs>
          <w:tab w:val="left" w:pos="8085"/>
        </w:tabs>
        <w:spacing w:line="240" w:lineRule="auto"/>
        <w:rPr>
          <w:b/>
          <w:sz w:val="24"/>
          <w:szCs w:val="24"/>
          <w:lang w:val="ru-RU"/>
        </w:rPr>
      </w:pPr>
    </w:p>
    <w:p w:rsidR="0032634B" w:rsidRDefault="0032634B" w:rsidP="003E636D">
      <w:pPr>
        <w:widowControl/>
        <w:tabs>
          <w:tab w:val="left" w:pos="8085"/>
        </w:tabs>
        <w:spacing w:line="240" w:lineRule="auto"/>
        <w:rPr>
          <w:b/>
          <w:sz w:val="24"/>
          <w:szCs w:val="24"/>
          <w:lang w:val="ru-RU"/>
        </w:rPr>
      </w:pPr>
    </w:p>
    <w:p w:rsidR="0032634B" w:rsidRDefault="0032634B" w:rsidP="003E636D">
      <w:pPr>
        <w:widowControl/>
        <w:tabs>
          <w:tab w:val="left" w:pos="8085"/>
        </w:tabs>
        <w:spacing w:line="240" w:lineRule="auto"/>
        <w:rPr>
          <w:b/>
          <w:sz w:val="24"/>
          <w:szCs w:val="24"/>
          <w:lang w:val="ru-RU"/>
        </w:rPr>
      </w:pPr>
    </w:p>
    <w:p w:rsidR="0032634B" w:rsidRDefault="0032634B" w:rsidP="003E636D">
      <w:pPr>
        <w:widowControl/>
        <w:tabs>
          <w:tab w:val="left" w:pos="8085"/>
        </w:tabs>
        <w:spacing w:line="240" w:lineRule="auto"/>
        <w:rPr>
          <w:b/>
          <w:sz w:val="24"/>
          <w:szCs w:val="24"/>
          <w:lang w:val="ru-RU"/>
        </w:rPr>
      </w:pPr>
    </w:p>
    <w:p w:rsidR="0032634B" w:rsidRDefault="0032634B" w:rsidP="003E636D">
      <w:pPr>
        <w:widowControl/>
        <w:tabs>
          <w:tab w:val="left" w:pos="8085"/>
        </w:tabs>
        <w:spacing w:line="240" w:lineRule="auto"/>
        <w:rPr>
          <w:b/>
          <w:sz w:val="24"/>
          <w:szCs w:val="24"/>
          <w:lang w:val="ru-RU"/>
        </w:rPr>
      </w:pPr>
    </w:p>
    <w:p w:rsidR="0032634B" w:rsidRDefault="0032634B" w:rsidP="003E636D">
      <w:pPr>
        <w:widowControl/>
        <w:tabs>
          <w:tab w:val="left" w:pos="8085"/>
        </w:tabs>
        <w:spacing w:line="240" w:lineRule="auto"/>
        <w:rPr>
          <w:b/>
          <w:sz w:val="24"/>
          <w:szCs w:val="24"/>
          <w:lang w:val="ru-RU"/>
        </w:rPr>
      </w:pPr>
    </w:p>
    <w:p w:rsidR="0032634B" w:rsidRDefault="0032634B" w:rsidP="003E636D">
      <w:pPr>
        <w:widowControl/>
        <w:tabs>
          <w:tab w:val="left" w:pos="8085"/>
        </w:tabs>
        <w:spacing w:line="240" w:lineRule="auto"/>
        <w:rPr>
          <w:b/>
          <w:sz w:val="24"/>
          <w:szCs w:val="24"/>
          <w:lang w:val="ru-RU"/>
        </w:rPr>
      </w:pPr>
    </w:p>
    <w:p w:rsidR="0032634B" w:rsidRDefault="0032634B" w:rsidP="003E636D">
      <w:pPr>
        <w:widowControl/>
        <w:tabs>
          <w:tab w:val="left" w:pos="8085"/>
        </w:tabs>
        <w:spacing w:line="240" w:lineRule="auto"/>
        <w:rPr>
          <w:b/>
          <w:sz w:val="24"/>
          <w:szCs w:val="24"/>
          <w:lang w:val="ru-RU"/>
        </w:rPr>
      </w:pPr>
    </w:p>
    <w:p w:rsidR="0032634B" w:rsidRDefault="0032634B" w:rsidP="003E636D">
      <w:pPr>
        <w:widowControl/>
        <w:tabs>
          <w:tab w:val="left" w:pos="8085"/>
        </w:tabs>
        <w:spacing w:line="240" w:lineRule="auto"/>
        <w:rPr>
          <w:b/>
          <w:sz w:val="24"/>
          <w:szCs w:val="24"/>
          <w:lang w:val="ru-RU"/>
        </w:rPr>
      </w:pPr>
    </w:p>
    <w:p w:rsidR="0032634B" w:rsidRDefault="0032634B" w:rsidP="003E636D">
      <w:pPr>
        <w:widowControl/>
        <w:tabs>
          <w:tab w:val="left" w:pos="8085"/>
        </w:tabs>
        <w:spacing w:line="240" w:lineRule="auto"/>
        <w:rPr>
          <w:b/>
          <w:sz w:val="24"/>
          <w:szCs w:val="24"/>
          <w:lang w:val="ru-RU"/>
        </w:rPr>
      </w:pPr>
    </w:p>
    <w:p w:rsidR="0032634B" w:rsidRDefault="0032634B" w:rsidP="003E636D">
      <w:pPr>
        <w:widowControl/>
        <w:tabs>
          <w:tab w:val="left" w:pos="8085"/>
        </w:tabs>
        <w:spacing w:line="240" w:lineRule="auto"/>
        <w:rPr>
          <w:b/>
          <w:sz w:val="24"/>
          <w:szCs w:val="24"/>
          <w:lang w:val="ru-RU"/>
        </w:rPr>
      </w:pPr>
    </w:p>
    <w:p w:rsidR="0032634B" w:rsidRPr="006364CC" w:rsidRDefault="0032634B" w:rsidP="0032634B">
      <w:pPr>
        <w:widowControl/>
        <w:tabs>
          <w:tab w:val="left" w:pos="8085"/>
        </w:tabs>
        <w:spacing w:line="240" w:lineRule="auto"/>
        <w:ind w:left="6379"/>
        <w:jc w:val="center"/>
        <w:rPr>
          <w:b/>
          <w:sz w:val="24"/>
          <w:szCs w:val="24"/>
          <w:lang w:val="ru-RU"/>
        </w:rPr>
      </w:pPr>
      <w:r w:rsidRPr="006364CC">
        <w:rPr>
          <w:b/>
          <w:sz w:val="24"/>
          <w:szCs w:val="24"/>
          <w:lang w:val="ru-RU"/>
        </w:rPr>
        <w:t>УТВЕРЖДЕНО</w:t>
      </w:r>
    </w:p>
    <w:p w:rsidR="0032634B" w:rsidRPr="006364CC" w:rsidRDefault="0032634B" w:rsidP="0032634B">
      <w:pPr>
        <w:widowControl/>
        <w:tabs>
          <w:tab w:val="left" w:pos="8085"/>
        </w:tabs>
        <w:spacing w:line="240" w:lineRule="auto"/>
        <w:ind w:left="6379"/>
        <w:jc w:val="center"/>
        <w:rPr>
          <w:b/>
          <w:sz w:val="24"/>
          <w:szCs w:val="24"/>
          <w:lang w:val="ru-RU"/>
        </w:rPr>
      </w:pPr>
      <w:r w:rsidRPr="006364CC">
        <w:rPr>
          <w:b/>
          <w:sz w:val="24"/>
          <w:szCs w:val="24"/>
          <w:lang w:val="ru-RU"/>
        </w:rPr>
        <w:t>Приказ Министерства</w:t>
      </w:r>
    </w:p>
    <w:p w:rsidR="0032634B" w:rsidRPr="006364CC" w:rsidRDefault="0032634B" w:rsidP="0032634B">
      <w:pPr>
        <w:widowControl/>
        <w:tabs>
          <w:tab w:val="left" w:pos="8085"/>
        </w:tabs>
        <w:spacing w:line="240" w:lineRule="auto"/>
        <w:ind w:left="6379"/>
        <w:jc w:val="center"/>
        <w:rPr>
          <w:b/>
          <w:sz w:val="24"/>
          <w:szCs w:val="24"/>
          <w:lang w:val="ru-RU"/>
        </w:rPr>
      </w:pPr>
      <w:r w:rsidRPr="006364CC">
        <w:rPr>
          <w:b/>
          <w:sz w:val="24"/>
          <w:szCs w:val="24"/>
          <w:lang w:val="ru-RU"/>
        </w:rPr>
        <w:t>здравоохранения Украины</w:t>
      </w:r>
    </w:p>
    <w:p w:rsidR="0032634B" w:rsidRPr="006364CC" w:rsidRDefault="0032634B" w:rsidP="0032634B">
      <w:pPr>
        <w:pStyle w:val="a3"/>
        <w:spacing w:line="240" w:lineRule="auto"/>
        <w:ind w:left="6372" w:right="0"/>
        <w:rPr>
          <w:sz w:val="24"/>
        </w:rPr>
      </w:pPr>
      <w:r>
        <w:rPr>
          <w:sz w:val="24"/>
          <w:lang w:val="ru-RU"/>
        </w:rPr>
        <w:t xml:space="preserve">28.11.2019 </w:t>
      </w:r>
      <w:r w:rsidRPr="006364CC">
        <w:rPr>
          <w:sz w:val="24"/>
        </w:rPr>
        <w:t>№</w:t>
      </w:r>
      <w:r>
        <w:rPr>
          <w:sz w:val="24"/>
        </w:rPr>
        <w:t xml:space="preserve"> 2352</w:t>
      </w:r>
    </w:p>
    <w:p w:rsidR="0032634B" w:rsidRPr="006364CC" w:rsidRDefault="0032634B" w:rsidP="0032634B">
      <w:pPr>
        <w:widowControl/>
        <w:tabs>
          <w:tab w:val="left" w:pos="8085"/>
        </w:tabs>
        <w:spacing w:line="240" w:lineRule="auto"/>
        <w:ind w:left="6379"/>
        <w:jc w:val="center"/>
        <w:rPr>
          <w:b/>
          <w:sz w:val="24"/>
          <w:szCs w:val="24"/>
          <w:lang w:val="ru-RU"/>
        </w:rPr>
      </w:pPr>
      <w:r w:rsidRPr="006364CC">
        <w:rPr>
          <w:b/>
          <w:sz w:val="24"/>
          <w:szCs w:val="24"/>
          <w:lang w:val="ru-RU"/>
        </w:rPr>
        <w:t>Регистрационное удостоверение</w:t>
      </w:r>
    </w:p>
    <w:p w:rsidR="0032634B" w:rsidRPr="006364CC" w:rsidRDefault="0032634B" w:rsidP="0032634B">
      <w:pPr>
        <w:widowControl/>
        <w:tabs>
          <w:tab w:val="left" w:pos="8085"/>
        </w:tabs>
        <w:spacing w:line="240" w:lineRule="auto"/>
        <w:ind w:left="6379"/>
        <w:jc w:val="center"/>
        <w:rPr>
          <w:b/>
          <w:sz w:val="24"/>
          <w:szCs w:val="24"/>
          <w:lang w:val="ru-RU"/>
        </w:rPr>
      </w:pPr>
      <w:r w:rsidRPr="006364CC">
        <w:rPr>
          <w:b/>
          <w:sz w:val="24"/>
          <w:szCs w:val="24"/>
          <w:lang w:val="ru-RU"/>
        </w:rPr>
        <w:t>№ UA/14321/01/01</w:t>
      </w:r>
    </w:p>
    <w:p w:rsidR="009B479B" w:rsidRDefault="009B479B" w:rsidP="009B479B">
      <w:pPr>
        <w:widowControl/>
        <w:tabs>
          <w:tab w:val="left" w:pos="8085"/>
        </w:tabs>
        <w:spacing w:line="240" w:lineRule="auto"/>
        <w:rPr>
          <w:b/>
          <w:sz w:val="24"/>
          <w:szCs w:val="24"/>
          <w:lang w:val="ru-RU"/>
        </w:rPr>
      </w:pPr>
    </w:p>
    <w:p w:rsidR="009B479B" w:rsidRPr="009B479B" w:rsidRDefault="009B479B" w:rsidP="009B479B">
      <w:pPr>
        <w:tabs>
          <w:tab w:val="center" w:pos="4677"/>
          <w:tab w:val="left" w:pos="6804"/>
          <w:tab w:val="right" w:pos="9639"/>
        </w:tabs>
        <w:spacing w:line="240" w:lineRule="auto"/>
        <w:ind w:left="5812" w:firstLine="567"/>
        <w:jc w:val="center"/>
        <w:rPr>
          <w:rFonts w:eastAsia="SimSun"/>
          <w:b/>
          <w:sz w:val="24"/>
          <w:szCs w:val="24"/>
        </w:rPr>
      </w:pPr>
      <w:r w:rsidRPr="009B479B">
        <w:rPr>
          <w:rFonts w:eastAsia="SimSun"/>
          <w:b/>
          <w:sz w:val="24"/>
          <w:szCs w:val="24"/>
        </w:rPr>
        <w:t>ИЗМЕНЕНИЯ ВНЕСЕНЫ</w:t>
      </w:r>
    </w:p>
    <w:p w:rsidR="009B479B" w:rsidRPr="009B479B" w:rsidRDefault="009B479B" w:rsidP="009B479B">
      <w:pPr>
        <w:tabs>
          <w:tab w:val="left" w:pos="6804"/>
          <w:tab w:val="right" w:pos="9639"/>
        </w:tabs>
        <w:spacing w:line="240" w:lineRule="auto"/>
        <w:ind w:left="6237" w:firstLine="142"/>
        <w:jc w:val="center"/>
        <w:rPr>
          <w:b/>
          <w:sz w:val="24"/>
          <w:szCs w:val="24"/>
        </w:rPr>
      </w:pPr>
      <w:r w:rsidRPr="009B479B">
        <w:rPr>
          <w:rFonts w:eastAsia="SimSun"/>
          <w:b/>
          <w:sz w:val="24"/>
          <w:szCs w:val="24"/>
        </w:rPr>
        <w:t xml:space="preserve">Приказ </w:t>
      </w:r>
      <w:proofErr w:type="spellStart"/>
      <w:r w:rsidRPr="009B479B">
        <w:rPr>
          <w:rFonts w:eastAsia="SimSun"/>
          <w:b/>
          <w:sz w:val="24"/>
          <w:szCs w:val="24"/>
        </w:rPr>
        <w:t>Министерства</w:t>
      </w:r>
      <w:proofErr w:type="spellEnd"/>
      <w:r w:rsidRPr="009B479B">
        <w:rPr>
          <w:rFonts w:eastAsia="SimSun"/>
          <w:b/>
          <w:sz w:val="24"/>
          <w:szCs w:val="24"/>
        </w:rPr>
        <w:t xml:space="preserve"> </w:t>
      </w:r>
      <w:proofErr w:type="spellStart"/>
      <w:r w:rsidRPr="009B479B">
        <w:rPr>
          <w:rFonts w:eastAsia="SimSun"/>
          <w:b/>
          <w:sz w:val="24"/>
          <w:szCs w:val="24"/>
        </w:rPr>
        <w:t>здравоохранения</w:t>
      </w:r>
      <w:proofErr w:type="spellEnd"/>
      <w:r w:rsidRPr="009B479B">
        <w:rPr>
          <w:rFonts w:eastAsia="SimSun"/>
          <w:b/>
          <w:sz w:val="24"/>
          <w:szCs w:val="24"/>
        </w:rPr>
        <w:t xml:space="preserve"> </w:t>
      </w:r>
      <w:proofErr w:type="spellStart"/>
      <w:r w:rsidRPr="009B479B">
        <w:rPr>
          <w:rFonts w:eastAsia="SimSun"/>
          <w:b/>
          <w:sz w:val="24"/>
          <w:szCs w:val="24"/>
        </w:rPr>
        <w:t>Украины</w:t>
      </w:r>
      <w:proofErr w:type="spellEnd"/>
      <w:r w:rsidRPr="009B479B">
        <w:rPr>
          <w:rFonts w:eastAsia="SimSun"/>
          <w:b/>
          <w:sz w:val="24"/>
          <w:szCs w:val="24"/>
        </w:rPr>
        <w:t xml:space="preserve"> </w:t>
      </w:r>
      <w:r w:rsidRPr="009B479B">
        <w:rPr>
          <w:b/>
          <w:sz w:val="24"/>
          <w:szCs w:val="24"/>
        </w:rPr>
        <w:t>09.09.</w:t>
      </w:r>
      <w:r w:rsidRPr="009B479B">
        <w:rPr>
          <w:b/>
          <w:sz w:val="24"/>
          <w:szCs w:val="24"/>
          <w:lang w:val="ru-RU"/>
        </w:rPr>
        <w:t>2020</w:t>
      </w:r>
      <w:r w:rsidRPr="009B479B">
        <w:rPr>
          <w:b/>
          <w:sz w:val="24"/>
          <w:szCs w:val="24"/>
        </w:rPr>
        <w:t xml:space="preserve"> № 2069</w:t>
      </w:r>
    </w:p>
    <w:p w:rsidR="009B479B" w:rsidRDefault="009B479B" w:rsidP="009B479B">
      <w:pPr>
        <w:widowControl/>
        <w:tabs>
          <w:tab w:val="left" w:pos="8085"/>
        </w:tabs>
        <w:spacing w:line="240" w:lineRule="auto"/>
        <w:rPr>
          <w:b/>
          <w:sz w:val="24"/>
          <w:szCs w:val="24"/>
          <w:lang w:val="ru-RU"/>
        </w:rPr>
      </w:pPr>
    </w:p>
    <w:p w:rsidR="009B479B" w:rsidRDefault="009B479B" w:rsidP="0032634B">
      <w:pPr>
        <w:widowControl/>
        <w:tabs>
          <w:tab w:val="left" w:pos="8085"/>
        </w:tabs>
        <w:spacing w:line="240" w:lineRule="auto"/>
        <w:jc w:val="center"/>
        <w:rPr>
          <w:b/>
          <w:sz w:val="24"/>
          <w:szCs w:val="24"/>
          <w:lang w:val="ru-RU"/>
        </w:rPr>
      </w:pPr>
    </w:p>
    <w:p w:rsidR="0032634B" w:rsidRPr="00C0721C" w:rsidRDefault="0032634B" w:rsidP="0032634B">
      <w:pPr>
        <w:widowControl/>
        <w:tabs>
          <w:tab w:val="left" w:pos="8085"/>
        </w:tabs>
        <w:spacing w:line="240" w:lineRule="auto"/>
        <w:jc w:val="center"/>
        <w:rPr>
          <w:b/>
          <w:sz w:val="24"/>
          <w:szCs w:val="24"/>
          <w:lang w:val="en-US"/>
        </w:rPr>
      </w:pPr>
      <w:r w:rsidRPr="006364CC">
        <w:rPr>
          <w:b/>
          <w:sz w:val="24"/>
          <w:szCs w:val="24"/>
          <w:lang w:val="ru-RU"/>
        </w:rPr>
        <w:t>ИНСТРУКЦИЯ</w:t>
      </w:r>
    </w:p>
    <w:p w:rsidR="0032634B" w:rsidRPr="006364CC" w:rsidRDefault="0032634B" w:rsidP="0032634B">
      <w:pPr>
        <w:widowControl/>
        <w:tabs>
          <w:tab w:val="left" w:pos="8085"/>
        </w:tabs>
        <w:spacing w:line="240" w:lineRule="auto"/>
        <w:jc w:val="center"/>
        <w:rPr>
          <w:b/>
          <w:sz w:val="24"/>
          <w:szCs w:val="24"/>
          <w:lang w:val="ru-RU"/>
        </w:rPr>
      </w:pPr>
      <w:r w:rsidRPr="006364CC">
        <w:rPr>
          <w:b/>
          <w:sz w:val="24"/>
          <w:szCs w:val="24"/>
          <w:lang w:val="ru-RU"/>
        </w:rPr>
        <w:t>по медицинскому применению лекарственного средства</w:t>
      </w:r>
    </w:p>
    <w:p w:rsidR="0032634B" w:rsidRPr="006364CC" w:rsidRDefault="0032634B" w:rsidP="0032634B">
      <w:pPr>
        <w:widowControl/>
        <w:tabs>
          <w:tab w:val="left" w:pos="8085"/>
        </w:tabs>
        <w:spacing w:line="240" w:lineRule="auto"/>
        <w:rPr>
          <w:b/>
          <w:sz w:val="24"/>
          <w:szCs w:val="24"/>
          <w:lang w:val="ru-RU"/>
        </w:rPr>
      </w:pPr>
    </w:p>
    <w:p w:rsidR="0032634B" w:rsidRPr="006364CC" w:rsidRDefault="0032634B" w:rsidP="0032634B">
      <w:pPr>
        <w:widowControl/>
        <w:tabs>
          <w:tab w:val="left" w:pos="8085"/>
        </w:tabs>
        <w:spacing w:line="240" w:lineRule="auto"/>
        <w:jc w:val="center"/>
        <w:rPr>
          <w:b/>
          <w:sz w:val="24"/>
          <w:szCs w:val="24"/>
          <w:lang w:val="ru-RU"/>
        </w:rPr>
      </w:pPr>
      <w:r w:rsidRPr="006364CC">
        <w:rPr>
          <w:b/>
          <w:sz w:val="24"/>
          <w:szCs w:val="24"/>
          <w:lang w:val="ru-RU"/>
        </w:rPr>
        <w:t>НАЛБУК</w:t>
      </w:r>
    </w:p>
    <w:p w:rsidR="0032634B" w:rsidRPr="006364CC" w:rsidRDefault="0032634B" w:rsidP="0032634B">
      <w:pPr>
        <w:widowControl/>
        <w:tabs>
          <w:tab w:val="left" w:pos="8085"/>
        </w:tabs>
        <w:spacing w:line="240" w:lineRule="auto"/>
        <w:jc w:val="center"/>
        <w:rPr>
          <w:b/>
          <w:sz w:val="24"/>
          <w:szCs w:val="24"/>
          <w:lang w:val="ru-RU"/>
        </w:rPr>
      </w:pPr>
      <w:r w:rsidRPr="006364CC">
        <w:rPr>
          <w:b/>
          <w:sz w:val="24"/>
          <w:szCs w:val="24"/>
          <w:lang w:val="ru-RU"/>
        </w:rPr>
        <w:t>(NALBUK)</w:t>
      </w:r>
    </w:p>
    <w:p w:rsidR="0032634B" w:rsidRPr="006364CC" w:rsidRDefault="0032634B" w:rsidP="0032634B">
      <w:pPr>
        <w:widowControl/>
        <w:tabs>
          <w:tab w:val="left" w:pos="8085"/>
        </w:tabs>
        <w:spacing w:line="240" w:lineRule="auto"/>
        <w:rPr>
          <w:b/>
          <w:sz w:val="24"/>
          <w:szCs w:val="24"/>
          <w:lang w:val="ru-RU"/>
        </w:rPr>
      </w:pPr>
    </w:p>
    <w:p w:rsidR="0032634B" w:rsidRPr="006364CC" w:rsidRDefault="0032634B" w:rsidP="0032634B">
      <w:pPr>
        <w:widowControl/>
        <w:tabs>
          <w:tab w:val="left" w:pos="8085"/>
        </w:tabs>
        <w:spacing w:line="240" w:lineRule="auto"/>
        <w:rPr>
          <w:b/>
          <w:sz w:val="24"/>
          <w:szCs w:val="24"/>
          <w:lang w:val="ru-RU"/>
        </w:rPr>
      </w:pPr>
      <w:r w:rsidRPr="006364CC">
        <w:rPr>
          <w:b/>
          <w:sz w:val="24"/>
          <w:szCs w:val="24"/>
          <w:lang w:val="ru-RU"/>
        </w:rPr>
        <w:t xml:space="preserve">Состав: </w:t>
      </w:r>
    </w:p>
    <w:p w:rsidR="0032634B" w:rsidRPr="006364CC" w:rsidRDefault="0032634B" w:rsidP="0032634B">
      <w:pPr>
        <w:widowControl/>
        <w:tabs>
          <w:tab w:val="left" w:pos="8085"/>
        </w:tabs>
        <w:spacing w:line="240" w:lineRule="auto"/>
        <w:rPr>
          <w:sz w:val="24"/>
          <w:szCs w:val="24"/>
          <w:lang w:val="ru-RU"/>
        </w:rPr>
      </w:pPr>
      <w:r w:rsidRPr="006364CC">
        <w:rPr>
          <w:i/>
          <w:sz w:val="24"/>
          <w:szCs w:val="24"/>
          <w:lang w:val="ru-RU"/>
        </w:rPr>
        <w:t>действующее вещество:</w:t>
      </w:r>
      <w:r w:rsidRPr="006364CC">
        <w:rPr>
          <w:sz w:val="24"/>
          <w:szCs w:val="24"/>
          <w:lang w:val="ru-RU"/>
        </w:rPr>
        <w:t xml:space="preserve"> </w:t>
      </w:r>
      <w:proofErr w:type="spellStart"/>
      <w:r w:rsidRPr="006364CC">
        <w:rPr>
          <w:sz w:val="24"/>
          <w:szCs w:val="24"/>
          <w:lang w:val="ru-RU"/>
        </w:rPr>
        <w:t>nalbuphine</w:t>
      </w:r>
      <w:proofErr w:type="spellEnd"/>
      <w:r w:rsidRPr="006364CC">
        <w:rPr>
          <w:sz w:val="24"/>
          <w:szCs w:val="24"/>
          <w:lang w:val="ru-RU"/>
        </w:rPr>
        <w:t>;</w:t>
      </w:r>
    </w:p>
    <w:p w:rsidR="0032634B" w:rsidRPr="006364CC" w:rsidRDefault="0032634B" w:rsidP="0032634B">
      <w:pPr>
        <w:widowControl/>
        <w:tabs>
          <w:tab w:val="left" w:pos="8085"/>
        </w:tabs>
        <w:spacing w:line="240" w:lineRule="auto"/>
        <w:rPr>
          <w:sz w:val="24"/>
          <w:szCs w:val="24"/>
          <w:lang w:val="ru-RU"/>
        </w:rPr>
      </w:pPr>
      <w:r w:rsidRPr="006364CC">
        <w:rPr>
          <w:sz w:val="24"/>
          <w:szCs w:val="24"/>
          <w:lang w:val="ru-RU"/>
        </w:rPr>
        <w:t xml:space="preserve">1 мл раствора содержит </w:t>
      </w:r>
      <w:proofErr w:type="spellStart"/>
      <w:r w:rsidRPr="006364CC">
        <w:rPr>
          <w:sz w:val="24"/>
          <w:szCs w:val="24"/>
          <w:lang w:val="ru-RU"/>
        </w:rPr>
        <w:t>налбуфина</w:t>
      </w:r>
      <w:proofErr w:type="spellEnd"/>
      <w:r w:rsidRPr="006364CC">
        <w:rPr>
          <w:sz w:val="24"/>
          <w:szCs w:val="24"/>
          <w:lang w:val="ru-RU"/>
        </w:rPr>
        <w:t xml:space="preserve"> гидрохлорида в пересчете на 100 % сухое вещество 10 мг;</w:t>
      </w:r>
    </w:p>
    <w:p w:rsidR="0032634B" w:rsidRPr="006364CC" w:rsidRDefault="0032634B" w:rsidP="0032634B">
      <w:pPr>
        <w:widowControl/>
        <w:tabs>
          <w:tab w:val="left" w:pos="8085"/>
        </w:tabs>
        <w:spacing w:line="240" w:lineRule="auto"/>
        <w:rPr>
          <w:sz w:val="24"/>
          <w:szCs w:val="24"/>
          <w:lang w:val="ru-RU"/>
        </w:rPr>
      </w:pPr>
      <w:r w:rsidRPr="006364CC">
        <w:rPr>
          <w:i/>
          <w:sz w:val="24"/>
          <w:szCs w:val="24"/>
          <w:lang w:val="ru-RU"/>
        </w:rPr>
        <w:t>вспомогательные вещества:</w:t>
      </w:r>
      <w:r w:rsidRPr="006364CC">
        <w:rPr>
          <w:sz w:val="24"/>
          <w:szCs w:val="24"/>
          <w:lang w:val="ru-RU"/>
        </w:rPr>
        <w:t xml:space="preserve"> натрия цитрат </w:t>
      </w:r>
      <w:proofErr w:type="spellStart"/>
      <w:r w:rsidRPr="006364CC">
        <w:rPr>
          <w:sz w:val="24"/>
          <w:szCs w:val="24"/>
          <w:lang w:val="ru-RU"/>
        </w:rPr>
        <w:t>дигидрат</w:t>
      </w:r>
      <w:proofErr w:type="spellEnd"/>
      <w:r w:rsidRPr="006364CC">
        <w:rPr>
          <w:sz w:val="24"/>
          <w:szCs w:val="24"/>
          <w:lang w:val="ru-RU"/>
        </w:rPr>
        <w:t>, кислота лимонная моногидрат, натрия хлорид, вода для инъекций.</w:t>
      </w:r>
    </w:p>
    <w:p w:rsidR="0032634B" w:rsidRPr="006364CC" w:rsidRDefault="0032634B" w:rsidP="0032634B">
      <w:pPr>
        <w:widowControl/>
        <w:tabs>
          <w:tab w:val="left" w:pos="8085"/>
        </w:tabs>
        <w:spacing w:line="240" w:lineRule="auto"/>
        <w:rPr>
          <w:b/>
          <w:sz w:val="24"/>
          <w:szCs w:val="24"/>
          <w:lang w:val="ru-RU"/>
        </w:rPr>
      </w:pPr>
    </w:p>
    <w:p w:rsidR="0032634B" w:rsidRPr="006364CC" w:rsidRDefault="0032634B" w:rsidP="0032634B">
      <w:pPr>
        <w:widowControl/>
        <w:tabs>
          <w:tab w:val="left" w:pos="8085"/>
        </w:tabs>
        <w:spacing w:line="240" w:lineRule="auto"/>
        <w:rPr>
          <w:sz w:val="24"/>
          <w:szCs w:val="24"/>
          <w:lang w:val="ru-RU"/>
        </w:rPr>
      </w:pPr>
      <w:r w:rsidRPr="006364CC">
        <w:rPr>
          <w:b/>
          <w:sz w:val="24"/>
          <w:szCs w:val="24"/>
          <w:lang w:val="ru-RU"/>
        </w:rPr>
        <w:t xml:space="preserve">Лекарственная форма. </w:t>
      </w:r>
      <w:r w:rsidRPr="006364CC">
        <w:rPr>
          <w:sz w:val="24"/>
          <w:szCs w:val="24"/>
          <w:lang w:val="ru-RU"/>
        </w:rPr>
        <w:t>Раствор для инъекций.</w:t>
      </w:r>
    </w:p>
    <w:p w:rsidR="0032634B" w:rsidRPr="006364CC" w:rsidRDefault="0032634B" w:rsidP="0032634B">
      <w:pPr>
        <w:widowControl/>
        <w:tabs>
          <w:tab w:val="left" w:pos="8085"/>
        </w:tabs>
        <w:spacing w:line="240" w:lineRule="auto"/>
        <w:rPr>
          <w:sz w:val="24"/>
          <w:szCs w:val="24"/>
          <w:lang w:val="ru-RU"/>
        </w:rPr>
      </w:pPr>
      <w:r w:rsidRPr="00C0721C">
        <w:rPr>
          <w:i/>
          <w:sz w:val="24"/>
          <w:szCs w:val="24"/>
          <w:lang w:val="ru-RU"/>
        </w:rPr>
        <w:t>Основные физико-химические свойства:</w:t>
      </w:r>
      <w:r w:rsidRPr="006364CC">
        <w:rPr>
          <w:sz w:val="24"/>
          <w:szCs w:val="24"/>
          <w:lang w:val="ru-RU"/>
        </w:rPr>
        <w:t xml:space="preserve"> прозрачный раствор от бесцветного до бледно-желтого цвета.</w:t>
      </w:r>
    </w:p>
    <w:p w:rsidR="0032634B" w:rsidRPr="006364CC" w:rsidRDefault="0032634B" w:rsidP="0032634B">
      <w:pPr>
        <w:widowControl/>
        <w:tabs>
          <w:tab w:val="left" w:pos="8085"/>
        </w:tabs>
        <w:spacing w:line="240" w:lineRule="auto"/>
        <w:rPr>
          <w:b/>
          <w:sz w:val="24"/>
          <w:szCs w:val="24"/>
          <w:lang w:val="ru-RU"/>
        </w:rPr>
      </w:pPr>
    </w:p>
    <w:p w:rsidR="0032634B" w:rsidRPr="006364CC" w:rsidRDefault="0032634B" w:rsidP="0032634B">
      <w:pPr>
        <w:widowControl/>
        <w:tabs>
          <w:tab w:val="left" w:pos="8085"/>
        </w:tabs>
        <w:spacing w:line="240" w:lineRule="auto"/>
        <w:rPr>
          <w:sz w:val="24"/>
          <w:szCs w:val="24"/>
          <w:lang w:val="ru-RU"/>
        </w:rPr>
      </w:pPr>
      <w:proofErr w:type="spellStart"/>
      <w:r w:rsidRPr="006364CC">
        <w:rPr>
          <w:b/>
          <w:sz w:val="24"/>
          <w:szCs w:val="24"/>
          <w:lang w:val="ru-RU"/>
        </w:rPr>
        <w:t>Фармакотерапевтичеcкая</w:t>
      </w:r>
      <w:proofErr w:type="spellEnd"/>
      <w:r w:rsidRPr="006364CC">
        <w:rPr>
          <w:b/>
          <w:sz w:val="24"/>
          <w:szCs w:val="24"/>
          <w:lang w:val="ru-RU"/>
        </w:rPr>
        <w:t xml:space="preserve"> группа. </w:t>
      </w:r>
      <w:r w:rsidRPr="006364CC">
        <w:rPr>
          <w:sz w:val="24"/>
          <w:szCs w:val="24"/>
          <w:lang w:val="ru-RU"/>
        </w:rPr>
        <w:t xml:space="preserve">Анальгетики. </w:t>
      </w:r>
      <w:proofErr w:type="spellStart"/>
      <w:r w:rsidRPr="006364CC">
        <w:rPr>
          <w:sz w:val="24"/>
          <w:szCs w:val="24"/>
          <w:lang w:val="ru-RU"/>
        </w:rPr>
        <w:t>Опиоиды</w:t>
      </w:r>
      <w:proofErr w:type="spellEnd"/>
      <w:r w:rsidRPr="006364CC">
        <w:rPr>
          <w:sz w:val="24"/>
          <w:szCs w:val="24"/>
          <w:lang w:val="ru-RU"/>
        </w:rPr>
        <w:t xml:space="preserve">. Производные </w:t>
      </w:r>
      <w:proofErr w:type="spellStart"/>
      <w:r w:rsidRPr="006364CC">
        <w:rPr>
          <w:sz w:val="24"/>
          <w:szCs w:val="24"/>
          <w:lang w:val="ru-RU"/>
        </w:rPr>
        <w:t>морфинана</w:t>
      </w:r>
      <w:proofErr w:type="spellEnd"/>
      <w:r w:rsidRPr="006364CC">
        <w:rPr>
          <w:sz w:val="24"/>
          <w:szCs w:val="24"/>
          <w:lang w:val="ru-RU"/>
        </w:rPr>
        <w:t xml:space="preserve">. </w:t>
      </w:r>
    </w:p>
    <w:p w:rsidR="0032634B" w:rsidRPr="006364CC" w:rsidRDefault="0032634B" w:rsidP="0032634B">
      <w:pPr>
        <w:widowControl/>
        <w:tabs>
          <w:tab w:val="left" w:pos="8085"/>
        </w:tabs>
        <w:spacing w:line="240" w:lineRule="auto"/>
        <w:rPr>
          <w:sz w:val="24"/>
          <w:szCs w:val="24"/>
          <w:lang w:val="ru-RU"/>
        </w:rPr>
      </w:pPr>
      <w:r w:rsidRPr="006364CC">
        <w:rPr>
          <w:sz w:val="24"/>
          <w:szCs w:val="24"/>
          <w:lang w:val="ru-RU"/>
        </w:rPr>
        <w:t xml:space="preserve">Код АТХ N02А F02. </w:t>
      </w:r>
    </w:p>
    <w:p w:rsidR="0032634B" w:rsidRPr="006364CC" w:rsidRDefault="0032634B" w:rsidP="0032634B">
      <w:pPr>
        <w:widowControl/>
        <w:tabs>
          <w:tab w:val="left" w:pos="8085"/>
        </w:tabs>
        <w:spacing w:line="240" w:lineRule="auto"/>
        <w:rPr>
          <w:b/>
          <w:sz w:val="24"/>
          <w:szCs w:val="24"/>
          <w:lang w:val="ru-RU"/>
        </w:rPr>
      </w:pPr>
    </w:p>
    <w:p w:rsidR="0032634B" w:rsidRPr="006364CC" w:rsidRDefault="0032634B" w:rsidP="0032634B">
      <w:pPr>
        <w:widowControl/>
        <w:tabs>
          <w:tab w:val="left" w:pos="8085"/>
        </w:tabs>
        <w:spacing w:line="240" w:lineRule="auto"/>
        <w:rPr>
          <w:b/>
          <w:i/>
          <w:sz w:val="24"/>
          <w:szCs w:val="24"/>
          <w:lang w:val="ru-RU"/>
        </w:rPr>
      </w:pPr>
      <w:r w:rsidRPr="006364CC">
        <w:rPr>
          <w:b/>
          <w:i/>
          <w:sz w:val="24"/>
          <w:szCs w:val="24"/>
          <w:lang w:val="ru-RU"/>
        </w:rPr>
        <w:t>Фармакологические свойства.</w:t>
      </w:r>
    </w:p>
    <w:p w:rsidR="0032634B" w:rsidRPr="006364CC" w:rsidRDefault="0032634B" w:rsidP="0032634B">
      <w:pPr>
        <w:widowControl/>
        <w:tabs>
          <w:tab w:val="left" w:pos="8085"/>
        </w:tabs>
        <w:spacing w:line="240" w:lineRule="auto"/>
        <w:rPr>
          <w:i/>
          <w:sz w:val="24"/>
          <w:szCs w:val="24"/>
          <w:lang w:val="ru-RU"/>
        </w:rPr>
      </w:pPr>
      <w:proofErr w:type="spellStart"/>
      <w:r w:rsidRPr="006364CC">
        <w:rPr>
          <w:i/>
          <w:sz w:val="24"/>
          <w:szCs w:val="24"/>
          <w:lang w:val="ru-RU"/>
        </w:rPr>
        <w:t>Фармакодинамика</w:t>
      </w:r>
      <w:proofErr w:type="spellEnd"/>
      <w:r w:rsidRPr="006364CC">
        <w:rPr>
          <w:i/>
          <w:sz w:val="24"/>
          <w:szCs w:val="24"/>
          <w:lang w:val="ru-RU"/>
        </w:rPr>
        <w:t xml:space="preserve">. </w:t>
      </w:r>
    </w:p>
    <w:p w:rsidR="0032634B" w:rsidRPr="006364CC" w:rsidRDefault="0032634B" w:rsidP="0032634B">
      <w:pPr>
        <w:widowControl/>
        <w:tabs>
          <w:tab w:val="left" w:pos="8085"/>
        </w:tabs>
        <w:spacing w:line="240" w:lineRule="auto"/>
        <w:rPr>
          <w:sz w:val="24"/>
          <w:szCs w:val="24"/>
          <w:lang w:val="ru-RU"/>
        </w:rPr>
      </w:pPr>
      <w:proofErr w:type="spellStart"/>
      <w:r w:rsidRPr="006364CC">
        <w:rPr>
          <w:sz w:val="24"/>
          <w:szCs w:val="24"/>
          <w:lang w:val="ru-RU"/>
        </w:rPr>
        <w:t>Налбуфин</w:t>
      </w:r>
      <w:proofErr w:type="spellEnd"/>
      <w:r w:rsidRPr="006364CC">
        <w:rPr>
          <w:sz w:val="24"/>
          <w:szCs w:val="24"/>
          <w:lang w:val="ru-RU"/>
        </w:rPr>
        <w:t xml:space="preserve"> – опиоидный анальгетик группы агонистов-антагонистов опиатных рецепторов из серии фенантренов. Является агонистом каппа-рецепторов и антагонистом мю-рецепторов, нарушает межнейронную передачу болевых импульсов на разных уровнях центральной нервной системы (ЦНС), влияя на высшие отделы головного мозга. </w:t>
      </w:r>
      <w:proofErr w:type="spellStart"/>
      <w:r w:rsidRPr="006364CC">
        <w:rPr>
          <w:sz w:val="24"/>
          <w:szCs w:val="24"/>
          <w:lang w:val="ru-RU"/>
        </w:rPr>
        <w:t>Налбуфин</w:t>
      </w:r>
      <w:proofErr w:type="spellEnd"/>
      <w:r w:rsidRPr="006364CC">
        <w:t xml:space="preserve"> </w:t>
      </w:r>
      <w:r w:rsidRPr="006364CC">
        <w:rPr>
          <w:sz w:val="24"/>
          <w:szCs w:val="24"/>
          <w:lang w:val="ru-RU"/>
        </w:rPr>
        <w:t xml:space="preserve">оказывает обезболивающее действие, эквивалентное действию морфина. Тормозит условные рефлексы, оказывает седативное действие, вызывает дисфорию, </w:t>
      </w:r>
      <w:proofErr w:type="spellStart"/>
      <w:r w:rsidRPr="006364CC">
        <w:rPr>
          <w:sz w:val="24"/>
          <w:szCs w:val="24"/>
          <w:lang w:val="ru-RU"/>
        </w:rPr>
        <w:t>миоз</w:t>
      </w:r>
      <w:proofErr w:type="spellEnd"/>
      <w:r w:rsidRPr="006364CC">
        <w:rPr>
          <w:sz w:val="24"/>
          <w:szCs w:val="24"/>
          <w:lang w:val="ru-RU"/>
        </w:rPr>
        <w:t xml:space="preserve">, возбуждает рвотный центр. </w:t>
      </w:r>
    </w:p>
    <w:p w:rsidR="0032634B" w:rsidRPr="006364CC" w:rsidRDefault="0032634B" w:rsidP="0032634B">
      <w:pPr>
        <w:widowControl/>
        <w:tabs>
          <w:tab w:val="left" w:pos="8085"/>
        </w:tabs>
        <w:spacing w:line="240" w:lineRule="auto"/>
        <w:rPr>
          <w:sz w:val="24"/>
          <w:szCs w:val="24"/>
          <w:lang w:val="ru-RU"/>
        </w:rPr>
      </w:pPr>
      <w:r w:rsidRPr="006364CC">
        <w:rPr>
          <w:sz w:val="24"/>
          <w:szCs w:val="24"/>
          <w:lang w:val="ru-RU"/>
        </w:rPr>
        <w:t xml:space="preserve">В меньшей степени, чем морфин, </w:t>
      </w:r>
      <w:proofErr w:type="spellStart"/>
      <w:r w:rsidRPr="006364CC">
        <w:rPr>
          <w:sz w:val="24"/>
          <w:szCs w:val="24"/>
          <w:lang w:val="ru-RU"/>
        </w:rPr>
        <w:t>промедол</w:t>
      </w:r>
      <w:proofErr w:type="spellEnd"/>
      <w:r w:rsidRPr="006364CC">
        <w:rPr>
          <w:sz w:val="24"/>
          <w:szCs w:val="24"/>
          <w:lang w:val="ru-RU"/>
        </w:rPr>
        <w:t xml:space="preserve">, </w:t>
      </w:r>
      <w:proofErr w:type="spellStart"/>
      <w:r w:rsidRPr="006364CC">
        <w:rPr>
          <w:sz w:val="24"/>
          <w:szCs w:val="24"/>
          <w:lang w:val="ru-RU"/>
        </w:rPr>
        <w:t>фентанил</w:t>
      </w:r>
      <w:proofErr w:type="spellEnd"/>
      <w:r w:rsidRPr="006364CC">
        <w:rPr>
          <w:sz w:val="24"/>
          <w:szCs w:val="24"/>
          <w:lang w:val="ru-RU"/>
        </w:rPr>
        <w:t xml:space="preserve">, нарушает дыхательный центр и влияет на моторику желудочно-кишечного тракта. Применение </w:t>
      </w:r>
      <w:proofErr w:type="spellStart"/>
      <w:r w:rsidRPr="006364CC">
        <w:rPr>
          <w:sz w:val="24"/>
          <w:szCs w:val="24"/>
          <w:lang w:val="ru-RU"/>
        </w:rPr>
        <w:t>налбуфина</w:t>
      </w:r>
      <w:proofErr w:type="spellEnd"/>
      <w:r w:rsidRPr="006364CC">
        <w:rPr>
          <w:sz w:val="24"/>
          <w:szCs w:val="24"/>
          <w:lang w:val="ru-RU"/>
        </w:rPr>
        <w:t xml:space="preserve"> не влечет к значительным изменениям в параметрах сердечно-сосудистой системы и моторики желудочно-кишечного тракта. </w:t>
      </w:r>
      <w:proofErr w:type="spellStart"/>
      <w:r w:rsidRPr="006364CC">
        <w:rPr>
          <w:sz w:val="24"/>
          <w:szCs w:val="24"/>
          <w:lang w:val="ru-RU"/>
        </w:rPr>
        <w:t>Налбуфин</w:t>
      </w:r>
      <w:proofErr w:type="spellEnd"/>
      <w:r w:rsidRPr="006364CC">
        <w:rPr>
          <w:sz w:val="24"/>
          <w:szCs w:val="24"/>
          <w:lang w:val="ru-RU"/>
        </w:rPr>
        <w:t xml:space="preserve"> не оказывает спазматического действия на уровне гладкой мускулатуры. В случае применения препарата в терапевтических дозах угнетение дыхания является умеренным и не увеличивается при превышении дозы 0,3 мг/кг (краевой эффект). Не влияет на гемодинамику. Риск развития привыкания и опиоидной зависимости при контролируемом применении значительно ниже, чем при применении опиоидных антагонистов. </w:t>
      </w:r>
    </w:p>
    <w:p w:rsidR="0032634B" w:rsidRPr="006364CC" w:rsidRDefault="0032634B" w:rsidP="0032634B">
      <w:pPr>
        <w:widowControl/>
        <w:tabs>
          <w:tab w:val="left" w:pos="8085"/>
        </w:tabs>
        <w:spacing w:line="240" w:lineRule="auto"/>
        <w:rPr>
          <w:sz w:val="24"/>
          <w:szCs w:val="24"/>
          <w:u w:val="single"/>
          <w:lang w:val="ru-RU"/>
        </w:rPr>
      </w:pPr>
      <w:r w:rsidRPr="006364CC">
        <w:rPr>
          <w:sz w:val="24"/>
          <w:szCs w:val="24"/>
          <w:u w:val="single"/>
          <w:lang w:val="ru-RU"/>
        </w:rPr>
        <w:t>Взрослые</w:t>
      </w:r>
    </w:p>
    <w:p w:rsidR="0032634B" w:rsidRPr="006364CC" w:rsidRDefault="0032634B" w:rsidP="0032634B">
      <w:pPr>
        <w:widowControl/>
        <w:tabs>
          <w:tab w:val="left" w:pos="8085"/>
        </w:tabs>
        <w:spacing w:line="240" w:lineRule="auto"/>
        <w:rPr>
          <w:sz w:val="24"/>
          <w:szCs w:val="24"/>
          <w:lang w:val="ru-RU"/>
        </w:rPr>
      </w:pPr>
      <w:r w:rsidRPr="006364CC">
        <w:rPr>
          <w:sz w:val="24"/>
          <w:szCs w:val="24"/>
          <w:lang w:val="ru-RU"/>
        </w:rPr>
        <w:t>При внутривенном введении эффект развивается через 2</w:t>
      </w:r>
      <w:r w:rsidRPr="006364CC">
        <w:rPr>
          <w:sz w:val="24"/>
          <w:szCs w:val="24"/>
          <w:lang w:eastAsia="ar-SA"/>
        </w:rPr>
        <w:t>–</w:t>
      </w:r>
      <w:r w:rsidRPr="006364CC">
        <w:rPr>
          <w:sz w:val="24"/>
          <w:szCs w:val="24"/>
          <w:lang w:val="ru-RU"/>
        </w:rPr>
        <w:t xml:space="preserve">3 минуты, при внутримышечном </w:t>
      </w:r>
      <w:r w:rsidRPr="006364CC">
        <w:rPr>
          <w:sz w:val="24"/>
          <w:szCs w:val="24"/>
          <w:lang w:eastAsia="ar-SA"/>
        </w:rPr>
        <w:t>–</w:t>
      </w:r>
      <w:r w:rsidRPr="006364CC">
        <w:rPr>
          <w:sz w:val="24"/>
          <w:szCs w:val="24"/>
          <w:lang w:val="ru-RU"/>
        </w:rPr>
        <w:t xml:space="preserve"> через 10</w:t>
      </w:r>
      <w:r w:rsidRPr="006364CC">
        <w:rPr>
          <w:sz w:val="24"/>
          <w:szCs w:val="24"/>
          <w:lang w:eastAsia="ar-SA"/>
        </w:rPr>
        <w:t>–</w:t>
      </w:r>
      <w:r w:rsidRPr="006364CC">
        <w:rPr>
          <w:sz w:val="24"/>
          <w:szCs w:val="24"/>
          <w:lang w:val="ru-RU"/>
        </w:rPr>
        <w:t>15 минут. Максимальный эффект достигается через 30</w:t>
      </w:r>
      <w:r w:rsidRPr="006364CC">
        <w:rPr>
          <w:sz w:val="24"/>
          <w:szCs w:val="24"/>
          <w:lang w:eastAsia="ar-SA"/>
        </w:rPr>
        <w:t>–</w:t>
      </w:r>
      <w:r w:rsidRPr="006364CC">
        <w:rPr>
          <w:sz w:val="24"/>
          <w:szCs w:val="24"/>
          <w:lang w:val="ru-RU"/>
        </w:rPr>
        <w:t xml:space="preserve">60 минут, продолжительность действия </w:t>
      </w:r>
      <w:r w:rsidRPr="006364CC">
        <w:rPr>
          <w:sz w:val="24"/>
          <w:szCs w:val="24"/>
          <w:lang w:eastAsia="ar-SA"/>
        </w:rPr>
        <w:t>–</w:t>
      </w:r>
      <w:r w:rsidRPr="006364CC">
        <w:rPr>
          <w:sz w:val="24"/>
          <w:szCs w:val="24"/>
          <w:lang w:val="ru-RU"/>
        </w:rPr>
        <w:t xml:space="preserve"> 3</w:t>
      </w:r>
      <w:r w:rsidRPr="006364CC">
        <w:rPr>
          <w:sz w:val="24"/>
          <w:szCs w:val="24"/>
          <w:lang w:eastAsia="ar-SA"/>
        </w:rPr>
        <w:t>–</w:t>
      </w:r>
      <w:r w:rsidRPr="006364CC">
        <w:rPr>
          <w:sz w:val="24"/>
          <w:szCs w:val="24"/>
          <w:lang w:val="ru-RU"/>
        </w:rPr>
        <w:t>6 часов.</w:t>
      </w:r>
    </w:p>
    <w:p w:rsidR="0032634B" w:rsidRPr="006364CC" w:rsidRDefault="0032634B" w:rsidP="0032634B">
      <w:pPr>
        <w:widowControl/>
        <w:tabs>
          <w:tab w:val="left" w:pos="8085"/>
        </w:tabs>
        <w:spacing w:line="240" w:lineRule="auto"/>
        <w:rPr>
          <w:i/>
          <w:sz w:val="24"/>
          <w:szCs w:val="24"/>
          <w:lang w:val="ru-RU"/>
        </w:rPr>
      </w:pPr>
      <w:proofErr w:type="spellStart"/>
      <w:r w:rsidRPr="006364CC">
        <w:rPr>
          <w:i/>
          <w:sz w:val="24"/>
          <w:szCs w:val="24"/>
          <w:lang w:val="ru-RU"/>
        </w:rPr>
        <w:t>Фармакокинетика</w:t>
      </w:r>
      <w:proofErr w:type="spellEnd"/>
      <w:r w:rsidRPr="006364CC">
        <w:rPr>
          <w:i/>
          <w:sz w:val="24"/>
          <w:szCs w:val="24"/>
          <w:lang w:val="ru-RU"/>
        </w:rPr>
        <w:t xml:space="preserve">. </w:t>
      </w:r>
    </w:p>
    <w:p w:rsidR="0032634B" w:rsidRPr="006364CC" w:rsidRDefault="0032634B" w:rsidP="0032634B">
      <w:pPr>
        <w:widowControl/>
        <w:tabs>
          <w:tab w:val="left" w:pos="8085"/>
        </w:tabs>
        <w:spacing w:line="240" w:lineRule="auto"/>
        <w:rPr>
          <w:b/>
          <w:sz w:val="24"/>
          <w:szCs w:val="24"/>
          <w:lang w:val="ru-RU"/>
        </w:rPr>
      </w:pPr>
      <w:r w:rsidRPr="006364CC">
        <w:rPr>
          <w:sz w:val="24"/>
          <w:szCs w:val="24"/>
          <w:lang w:val="ru-RU"/>
        </w:rPr>
        <w:t>Препарат оказывает быстрое обезболивающее действие.</w:t>
      </w:r>
      <w:r w:rsidRPr="006364CC">
        <w:rPr>
          <w:b/>
          <w:sz w:val="24"/>
          <w:szCs w:val="24"/>
          <w:lang w:val="ru-RU"/>
        </w:rPr>
        <w:t xml:space="preserve"> </w:t>
      </w:r>
      <w:r w:rsidRPr="006364CC">
        <w:rPr>
          <w:sz w:val="24"/>
          <w:szCs w:val="24"/>
          <w:lang w:val="ru-RU"/>
        </w:rPr>
        <w:t>Время достижения максимальной концентрации в плазме крови при внутримышечном введении – 0,5</w:t>
      </w:r>
      <w:r w:rsidRPr="006364CC">
        <w:rPr>
          <w:sz w:val="24"/>
          <w:szCs w:val="24"/>
          <w:lang w:eastAsia="ar-SA"/>
        </w:rPr>
        <w:t>–</w:t>
      </w:r>
      <w:r w:rsidRPr="006364CC">
        <w:rPr>
          <w:sz w:val="24"/>
          <w:szCs w:val="24"/>
          <w:lang w:val="ru-RU"/>
        </w:rPr>
        <w:t xml:space="preserve">1 час. </w:t>
      </w:r>
      <w:proofErr w:type="spellStart"/>
      <w:r w:rsidRPr="006364CC">
        <w:rPr>
          <w:sz w:val="24"/>
          <w:szCs w:val="24"/>
          <w:lang w:val="ru-RU"/>
        </w:rPr>
        <w:t>Метаболизируется</w:t>
      </w:r>
      <w:proofErr w:type="spellEnd"/>
      <w:r w:rsidRPr="006364CC">
        <w:rPr>
          <w:sz w:val="24"/>
          <w:szCs w:val="24"/>
          <w:lang w:val="ru-RU"/>
        </w:rPr>
        <w:t xml:space="preserve"> в печени.</w:t>
      </w:r>
      <w:r w:rsidRPr="006364CC">
        <w:rPr>
          <w:b/>
          <w:sz w:val="24"/>
          <w:szCs w:val="24"/>
          <w:lang w:val="ru-RU"/>
        </w:rPr>
        <w:t xml:space="preserve"> </w:t>
      </w:r>
      <w:r w:rsidRPr="006364CC">
        <w:rPr>
          <w:sz w:val="24"/>
          <w:szCs w:val="24"/>
          <w:lang w:val="ru-RU"/>
        </w:rPr>
        <w:t>Выводится в виде метаболитов с желчью, в незначительном количестве – с мочой. Проходит через плацентарный барьер, в период родов может вызвать угнетение дыхания у новорожденного.</w:t>
      </w:r>
      <w:r w:rsidRPr="006364CC">
        <w:rPr>
          <w:b/>
          <w:sz w:val="24"/>
          <w:szCs w:val="24"/>
          <w:lang w:val="ru-RU"/>
        </w:rPr>
        <w:t xml:space="preserve"> </w:t>
      </w:r>
      <w:r w:rsidRPr="006364CC">
        <w:rPr>
          <w:sz w:val="24"/>
          <w:szCs w:val="24"/>
          <w:lang w:val="ru-RU"/>
        </w:rPr>
        <w:t>Выделяется в грудное молоко.</w:t>
      </w:r>
      <w:r w:rsidRPr="006364CC">
        <w:rPr>
          <w:b/>
          <w:sz w:val="24"/>
          <w:szCs w:val="24"/>
          <w:lang w:val="ru-RU"/>
        </w:rPr>
        <w:t xml:space="preserve"> </w:t>
      </w:r>
      <w:r w:rsidRPr="006364CC">
        <w:rPr>
          <w:sz w:val="24"/>
          <w:szCs w:val="24"/>
          <w:lang w:val="ru-RU"/>
        </w:rPr>
        <w:t>Период полувыведения препарата из плазмы крови составляет 2</w:t>
      </w:r>
      <w:r w:rsidRPr="006364CC">
        <w:rPr>
          <w:sz w:val="24"/>
          <w:szCs w:val="24"/>
          <w:lang w:eastAsia="ar-SA"/>
        </w:rPr>
        <w:t>–</w:t>
      </w:r>
      <w:r w:rsidRPr="006364CC">
        <w:rPr>
          <w:sz w:val="24"/>
          <w:szCs w:val="24"/>
          <w:lang w:val="ru-RU"/>
        </w:rPr>
        <w:t>3 часа.</w:t>
      </w:r>
    </w:p>
    <w:p w:rsidR="0032634B" w:rsidRPr="006364CC" w:rsidRDefault="0032634B" w:rsidP="0032634B">
      <w:pPr>
        <w:widowControl/>
        <w:tabs>
          <w:tab w:val="left" w:pos="8085"/>
        </w:tabs>
        <w:spacing w:line="240" w:lineRule="auto"/>
        <w:rPr>
          <w:b/>
          <w:sz w:val="24"/>
          <w:szCs w:val="24"/>
          <w:lang w:val="ru-RU"/>
        </w:rPr>
      </w:pPr>
    </w:p>
    <w:p w:rsidR="0032634B" w:rsidRPr="006364CC" w:rsidRDefault="0032634B" w:rsidP="0032634B">
      <w:pPr>
        <w:widowControl/>
        <w:tabs>
          <w:tab w:val="left" w:pos="8085"/>
        </w:tabs>
        <w:spacing w:line="240" w:lineRule="auto"/>
        <w:rPr>
          <w:b/>
          <w:sz w:val="24"/>
          <w:szCs w:val="24"/>
          <w:lang w:val="ru-RU"/>
        </w:rPr>
      </w:pPr>
      <w:r w:rsidRPr="006364CC">
        <w:rPr>
          <w:b/>
          <w:sz w:val="24"/>
          <w:szCs w:val="24"/>
          <w:lang w:val="ru-RU"/>
        </w:rPr>
        <w:t>Клинические характеристики.</w:t>
      </w:r>
    </w:p>
    <w:p w:rsidR="0032634B" w:rsidRPr="006364CC" w:rsidRDefault="0032634B" w:rsidP="0032634B">
      <w:pPr>
        <w:widowControl/>
        <w:tabs>
          <w:tab w:val="left" w:pos="8085"/>
        </w:tabs>
        <w:spacing w:line="240" w:lineRule="auto"/>
        <w:rPr>
          <w:b/>
          <w:i/>
          <w:sz w:val="24"/>
          <w:szCs w:val="24"/>
          <w:lang w:val="ru-RU"/>
        </w:rPr>
      </w:pPr>
      <w:r w:rsidRPr="006364CC">
        <w:rPr>
          <w:b/>
          <w:i/>
          <w:sz w:val="24"/>
          <w:szCs w:val="24"/>
          <w:lang w:val="ru-RU"/>
        </w:rPr>
        <w:t xml:space="preserve">Показания. </w:t>
      </w:r>
    </w:p>
    <w:p w:rsidR="0032634B" w:rsidRPr="006364CC" w:rsidRDefault="0032634B" w:rsidP="0032634B">
      <w:pPr>
        <w:widowControl/>
        <w:tabs>
          <w:tab w:val="left" w:pos="8085"/>
        </w:tabs>
        <w:spacing w:line="240" w:lineRule="auto"/>
        <w:rPr>
          <w:sz w:val="24"/>
          <w:szCs w:val="24"/>
          <w:lang w:val="ru-RU"/>
        </w:rPr>
      </w:pPr>
      <w:r w:rsidRPr="006364CC">
        <w:rPr>
          <w:sz w:val="24"/>
          <w:szCs w:val="24"/>
          <w:lang w:val="ru-RU"/>
        </w:rPr>
        <w:t>Болевой синдром сильной и средней интенсивности. Применяют как дополнительное средство при проведении анестезии, для снижения боли в пред- и послеоперационный период, для обезболивания во время родов.</w:t>
      </w:r>
    </w:p>
    <w:p w:rsidR="0032634B" w:rsidRPr="006364CC" w:rsidRDefault="0032634B" w:rsidP="0032634B">
      <w:pPr>
        <w:widowControl/>
        <w:tabs>
          <w:tab w:val="left" w:pos="8085"/>
        </w:tabs>
        <w:spacing w:line="240" w:lineRule="auto"/>
        <w:rPr>
          <w:b/>
          <w:sz w:val="24"/>
          <w:szCs w:val="24"/>
          <w:lang w:val="ru-RU"/>
        </w:rPr>
      </w:pPr>
    </w:p>
    <w:p w:rsidR="0032634B" w:rsidRPr="006364CC" w:rsidRDefault="0032634B" w:rsidP="0032634B">
      <w:pPr>
        <w:widowControl/>
        <w:tabs>
          <w:tab w:val="left" w:pos="8085"/>
        </w:tabs>
        <w:spacing w:line="240" w:lineRule="auto"/>
        <w:rPr>
          <w:b/>
          <w:i/>
          <w:sz w:val="24"/>
          <w:szCs w:val="24"/>
          <w:lang w:val="ru-RU"/>
        </w:rPr>
      </w:pPr>
      <w:r w:rsidRPr="006364CC">
        <w:rPr>
          <w:b/>
          <w:i/>
          <w:sz w:val="24"/>
          <w:szCs w:val="24"/>
          <w:lang w:val="ru-RU"/>
        </w:rPr>
        <w:t>Противопоказания.</w:t>
      </w:r>
    </w:p>
    <w:p w:rsidR="0032634B" w:rsidRPr="006364CC" w:rsidRDefault="0032634B" w:rsidP="0032634B">
      <w:pPr>
        <w:widowControl/>
        <w:tabs>
          <w:tab w:val="left" w:pos="8085"/>
        </w:tabs>
        <w:spacing w:line="240" w:lineRule="auto"/>
        <w:rPr>
          <w:sz w:val="24"/>
          <w:szCs w:val="24"/>
          <w:lang w:val="ru-RU"/>
        </w:rPr>
      </w:pPr>
      <w:r w:rsidRPr="006364CC">
        <w:rPr>
          <w:sz w:val="24"/>
          <w:szCs w:val="24"/>
          <w:lang w:val="ru-RU"/>
        </w:rPr>
        <w:t xml:space="preserve">Повышенная чувствительность к </w:t>
      </w:r>
      <w:proofErr w:type="spellStart"/>
      <w:r w:rsidRPr="006364CC">
        <w:rPr>
          <w:sz w:val="24"/>
          <w:szCs w:val="24"/>
          <w:lang w:val="ru-RU"/>
        </w:rPr>
        <w:t>налбуфину</w:t>
      </w:r>
      <w:proofErr w:type="spellEnd"/>
      <w:r w:rsidRPr="006364CC">
        <w:rPr>
          <w:sz w:val="24"/>
          <w:szCs w:val="24"/>
          <w:lang w:val="ru-RU"/>
        </w:rPr>
        <w:t xml:space="preserve"> гидрохлориду или к какому-либо из ингредиентов препарата. </w:t>
      </w:r>
    </w:p>
    <w:p w:rsidR="0032634B" w:rsidRPr="006364CC" w:rsidRDefault="0032634B" w:rsidP="0032634B">
      <w:pPr>
        <w:widowControl/>
        <w:tabs>
          <w:tab w:val="left" w:pos="8085"/>
        </w:tabs>
        <w:spacing w:line="240" w:lineRule="auto"/>
        <w:rPr>
          <w:sz w:val="24"/>
          <w:szCs w:val="24"/>
          <w:lang w:val="ru-RU"/>
        </w:rPr>
      </w:pPr>
      <w:r w:rsidRPr="006364CC">
        <w:rPr>
          <w:sz w:val="24"/>
          <w:szCs w:val="24"/>
          <w:lang w:val="ru-RU"/>
        </w:rPr>
        <w:t>Детский возраст до 18 лет.</w:t>
      </w:r>
    </w:p>
    <w:p w:rsidR="0032634B" w:rsidRPr="006364CC" w:rsidRDefault="0032634B" w:rsidP="0032634B">
      <w:pPr>
        <w:widowControl/>
        <w:tabs>
          <w:tab w:val="left" w:pos="8085"/>
        </w:tabs>
        <w:spacing w:line="240" w:lineRule="auto"/>
        <w:rPr>
          <w:sz w:val="24"/>
          <w:szCs w:val="24"/>
          <w:lang w:val="ru-RU"/>
        </w:rPr>
      </w:pPr>
      <w:proofErr w:type="spellStart"/>
      <w:r w:rsidRPr="006364CC">
        <w:rPr>
          <w:sz w:val="24"/>
          <w:szCs w:val="24"/>
          <w:lang w:val="ru-RU"/>
        </w:rPr>
        <w:t>Налбук</w:t>
      </w:r>
      <w:proofErr w:type="spellEnd"/>
      <w:r w:rsidRPr="006364CC">
        <w:rPr>
          <w:sz w:val="24"/>
          <w:szCs w:val="24"/>
          <w:lang w:val="ru-RU"/>
        </w:rPr>
        <w:t xml:space="preserve"> не следует применять при угнетении дыхания или выраженном угнетении ЦНС, повышенном внутричерепном давлении, травме головы, остром алкогольном опьянении, алкогольном психозе, печеночной и почечной недостаточности. </w:t>
      </w:r>
    </w:p>
    <w:p w:rsidR="0032634B" w:rsidRPr="006364CC" w:rsidRDefault="0032634B" w:rsidP="0032634B">
      <w:pPr>
        <w:widowControl/>
        <w:tabs>
          <w:tab w:val="left" w:pos="8085"/>
        </w:tabs>
        <w:spacing w:line="240" w:lineRule="auto"/>
        <w:rPr>
          <w:sz w:val="24"/>
          <w:szCs w:val="24"/>
          <w:lang w:val="ru-RU"/>
        </w:rPr>
      </w:pPr>
      <w:r w:rsidRPr="006364CC">
        <w:rPr>
          <w:sz w:val="24"/>
          <w:szCs w:val="24"/>
          <w:lang w:val="ru-RU"/>
        </w:rPr>
        <w:t xml:space="preserve">Не рекомендуется комбинированное применение препарата с чистыми агонистами </w:t>
      </w:r>
      <w:proofErr w:type="spellStart"/>
      <w:r w:rsidRPr="006364CC">
        <w:rPr>
          <w:sz w:val="24"/>
          <w:szCs w:val="24"/>
          <w:lang w:val="ru-RU"/>
        </w:rPr>
        <w:t>морфиномиметиков</w:t>
      </w:r>
      <w:proofErr w:type="spellEnd"/>
      <w:r w:rsidRPr="006364CC">
        <w:rPr>
          <w:sz w:val="24"/>
          <w:szCs w:val="24"/>
          <w:lang w:val="ru-RU"/>
        </w:rPr>
        <w:t>.</w:t>
      </w:r>
    </w:p>
    <w:p w:rsidR="0032634B" w:rsidRPr="006364CC" w:rsidRDefault="0032634B" w:rsidP="0032634B">
      <w:pPr>
        <w:widowControl/>
        <w:tabs>
          <w:tab w:val="left" w:pos="8085"/>
        </w:tabs>
        <w:spacing w:line="240" w:lineRule="auto"/>
        <w:rPr>
          <w:sz w:val="24"/>
          <w:szCs w:val="24"/>
          <w:lang w:val="ru-RU"/>
        </w:rPr>
      </w:pPr>
      <w:r w:rsidRPr="006364CC">
        <w:rPr>
          <w:sz w:val="24"/>
          <w:szCs w:val="24"/>
          <w:lang w:val="ru-RU"/>
        </w:rPr>
        <w:t xml:space="preserve">Не рекомендовано применять препарат без проведения соответствующей диагностики при хирургическом брюшном синдроме, поскольку </w:t>
      </w:r>
      <w:proofErr w:type="spellStart"/>
      <w:r w:rsidRPr="006364CC">
        <w:rPr>
          <w:sz w:val="24"/>
          <w:szCs w:val="24"/>
          <w:lang w:val="ru-RU"/>
        </w:rPr>
        <w:t>налбуфин</w:t>
      </w:r>
      <w:proofErr w:type="spellEnd"/>
      <w:r w:rsidRPr="006364CC">
        <w:rPr>
          <w:sz w:val="24"/>
          <w:szCs w:val="24"/>
          <w:lang w:val="ru-RU"/>
        </w:rPr>
        <w:t xml:space="preserve"> может маскировать его проявление.</w:t>
      </w:r>
    </w:p>
    <w:p w:rsidR="0032634B" w:rsidRPr="006364CC" w:rsidRDefault="0032634B" w:rsidP="0032634B">
      <w:pPr>
        <w:widowControl/>
        <w:tabs>
          <w:tab w:val="left" w:pos="8085"/>
        </w:tabs>
        <w:spacing w:line="240" w:lineRule="auto"/>
        <w:rPr>
          <w:sz w:val="24"/>
          <w:szCs w:val="24"/>
          <w:lang w:val="ru-RU"/>
        </w:rPr>
      </w:pPr>
      <w:proofErr w:type="spellStart"/>
      <w:r w:rsidRPr="006364CC">
        <w:rPr>
          <w:sz w:val="24"/>
          <w:szCs w:val="24"/>
          <w:lang w:val="ru-RU"/>
        </w:rPr>
        <w:t>Налбук</w:t>
      </w:r>
      <w:proofErr w:type="spellEnd"/>
      <w:r w:rsidRPr="006364CC">
        <w:rPr>
          <w:sz w:val="24"/>
          <w:szCs w:val="24"/>
          <w:lang w:val="ru-RU"/>
        </w:rPr>
        <w:t xml:space="preserve"> не следует применять женщинам в период кормления грудью (за исключением случаев применения во время родов).</w:t>
      </w:r>
    </w:p>
    <w:p w:rsidR="0032634B" w:rsidRPr="006364CC" w:rsidRDefault="0032634B" w:rsidP="0032634B">
      <w:pPr>
        <w:widowControl/>
        <w:tabs>
          <w:tab w:val="left" w:pos="8085"/>
        </w:tabs>
        <w:spacing w:line="240" w:lineRule="auto"/>
        <w:rPr>
          <w:i/>
          <w:sz w:val="24"/>
          <w:szCs w:val="24"/>
          <w:lang w:val="ru-RU"/>
        </w:rPr>
      </w:pPr>
    </w:p>
    <w:p w:rsidR="0032634B" w:rsidRPr="006364CC" w:rsidRDefault="0032634B" w:rsidP="0032634B">
      <w:pPr>
        <w:widowControl/>
        <w:tabs>
          <w:tab w:val="left" w:pos="8085"/>
        </w:tabs>
        <w:spacing w:line="240" w:lineRule="auto"/>
        <w:rPr>
          <w:b/>
          <w:i/>
          <w:sz w:val="24"/>
          <w:szCs w:val="24"/>
          <w:lang w:val="ru-RU"/>
        </w:rPr>
      </w:pPr>
      <w:r w:rsidRPr="006364CC">
        <w:rPr>
          <w:b/>
          <w:i/>
          <w:sz w:val="24"/>
          <w:szCs w:val="24"/>
          <w:lang w:val="ru-RU"/>
        </w:rPr>
        <w:t xml:space="preserve">Взаимодействие с другими лекарственными средствами и другие виды взаимодействий. </w:t>
      </w:r>
    </w:p>
    <w:p w:rsidR="0032634B" w:rsidRPr="006364CC" w:rsidRDefault="0032634B" w:rsidP="0032634B">
      <w:pPr>
        <w:widowControl/>
        <w:tabs>
          <w:tab w:val="left" w:pos="8085"/>
        </w:tabs>
        <w:spacing w:line="240" w:lineRule="auto"/>
        <w:rPr>
          <w:sz w:val="24"/>
          <w:szCs w:val="24"/>
          <w:lang w:val="ru-RU"/>
        </w:rPr>
      </w:pPr>
      <w:r w:rsidRPr="006364CC">
        <w:rPr>
          <w:sz w:val="24"/>
          <w:szCs w:val="24"/>
          <w:lang w:val="ru-RU"/>
        </w:rPr>
        <w:t xml:space="preserve">Под пристальным наблюдением и в уменьшенных дозах следует применять препарат на фоне действия средств для наркоза, снотворных препаратов, </w:t>
      </w:r>
      <w:proofErr w:type="spellStart"/>
      <w:r w:rsidRPr="006364CC">
        <w:rPr>
          <w:sz w:val="24"/>
          <w:szCs w:val="24"/>
          <w:lang w:val="ru-RU"/>
        </w:rPr>
        <w:t>анксиолитиков</w:t>
      </w:r>
      <w:proofErr w:type="spellEnd"/>
      <w:r w:rsidRPr="006364CC">
        <w:rPr>
          <w:sz w:val="24"/>
          <w:szCs w:val="24"/>
          <w:lang w:val="ru-RU"/>
        </w:rPr>
        <w:t xml:space="preserve">, антидепрессантов и нейролептиков для предотвращения чрезмерного угнетения ЦНС и угнетения активности дыхательного центра. Алкоголь также усиливает угнетающее действие </w:t>
      </w:r>
      <w:proofErr w:type="spellStart"/>
      <w:r w:rsidRPr="006364CC">
        <w:rPr>
          <w:sz w:val="24"/>
          <w:szCs w:val="24"/>
          <w:lang w:val="ru-RU"/>
        </w:rPr>
        <w:t>налбуфина</w:t>
      </w:r>
      <w:proofErr w:type="spellEnd"/>
      <w:r w:rsidRPr="006364CC">
        <w:rPr>
          <w:sz w:val="24"/>
          <w:szCs w:val="24"/>
          <w:lang w:val="ru-RU"/>
        </w:rPr>
        <w:t xml:space="preserve"> на ЦНС. Препарат не следует применять вместе с другими наркотическими анальгетиками из-за опасности ослабления анальгезирующего действия и возможности провоцирования синдрома отмены у больных с зависимостью к </w:t>
      </w:r>
      <w:proofErr w:type="spellStart"/>
      <w:r w:rsidRPr="006364CC">
        <w:rPr>
          <w:sz w:val="24"/>
          <w:szCs w:val="24"/>
          <w:lang w:val="ru-RU"/>
        </w:rPr>
        <w:t>опиоидам</w:t>
      </w:r>
      <w:proofErr w:type="spellEnd"/>
      <w:r w:rsidRPr="006364CC">
        <w:rPr>
          <w:sz w:val="24"/>
          <w:szCs w:val="24"/>
          <w:lang w:val="ru-RU"/>
        </w:rPr>
        <w:t>.</w:t>
      </w:r>
    </w:p>
    <w:p w:rsidR="0032634B" w:rsidRPr="006364CC" w:rsidRDefault="0032634B" w:rsidP="0032634B">
      <w:pPr>
        <w:widowControl/>
        <w:tabs>
          <w:tab w:val="left" w:pos="8085"/>
        </w:tabs>
        <w:spacing w:line="240" w:lineRule="auto"/>
        <w:rPr>
          <w:sz w:val="24"/>
          <w:szCs w:val="24"/>
          <w:lang w:val="ru-RU"/>
        </w:rPr>
      </w:pPr>
      <w:r w:rsidRPr="006364CC">
        <w:rPr>
          <w:sz w:val="24"/>
          <w:szCs w:val="24"/>
          <w:lang w:val="ru-RU"/>
        </w:rPr>
        <w:t xml:space="preserve">Сочетание с производными </w:t>
      </w:r>
      <w:proofErr w:type="spellStart"/>
      <w:r w:rsidRPr="006364CC">
        <w:rPr>
          <w:sz w:val="24"/>
          <w:szCs w:val="24"/>
          <w:lang w:val="ru-RU"/>
        </w:rPr>
        <w:t>фенотиазина</w:t>
      </w:r>
      <w:proofErr w:type="spellEnd"/>
      <w:r w:rsidRPr="006364CC">
        <w:rPr>
          <w:sz w:val="24"/>
          <w:szCs w:val="24"/>
          <w:lang w:val="ru-RU"/>
        </w:rPr>
        <w:t xml:space="preserve"> и препаратами пенициллина может усилить тошноту и рвоту.</w:t>
      </w:r>
    </w:p>
    <w:p w:rsidR="0032634B" w:rsidRPr="006364CC" w:rsidRDefault="0032634B" w:rsidP="0032634B">
      <w:pPr>
        <w:widowControl/>
        <w:tabs>
          <w:tab w:val="left" w:pos="8085"/>
        </w:tabs>
        <w:spacing w:line="240" w:lineRule="auto"/>
        <w:rPr>
          <w:sz w:val="24"/>
          <w:szCs w:val="24"/>
          <w:lang w:val="ru-RU"/>
        </w:rPr>
      </w:pPr>
      <w:r w:rsidRPr="006364CC">
        <w:rPr>
          <w:i/>
          <w:sz w:val="24"/>
          <w:szCs w:val="24"/>
          <w:lang w:val="ru-RU"/>
        </w:rPr>
        <w:t>Совместное применение противопоказано.</w:t>
      </w:r>
      <w:r w:rsidRPr="006364CC">
        <w:rPr>
          <w:sz w:val="24"/>
          <w:szCs w:val="24"/>
          <w:lang w:val="ru-RU"/>
        </w:rPr>
        <w:t xml:space="preserve"> </w:t>
      </w:r>
      <w:proofErr w:type="spellStart"/>
      <w:r w:rsidRPr="006364CC">
        <w:rPr>
          <w:sz w:val="24"/>
          <w:szCs w:val="24"/>
          <w:lang w:val="ru-RU"/>
        </w:rPr>
        <w:t>Алфентанил</w:t>
      </w:r>
      <w:proofErr w:type="spellEnd"/>
      <w:r w:rsidRPr="006364CC">
        <w:rPr>
          <w:sz w:val="24"/>
          <w:szCs w:val="24"/>
          <w:lang w:val="ru-RU"/>
        </w:rPr>
        <w:t xml:space="preserve">, кодеин, </w:t>
      </w:r>
      <w:proofErr w:type="spellStart"/>
      <w:r w:rsidRPr="006364CC">
        <w:rPr>
          <w:sz w:val="24"/>
          <w:szCs w:val="24"/>
          <w:lang w:val="ru-RU"/>
        </w:rPr>
        <w:t>декстропроксифен</w:t>
      </w:r>
      <w:proofErr w:type="spellEnd"/>
      <w:r w:rsidRPr="006364CC">
        <w:rPr>
          <w:sz w:val="24"/>
          <w:szCs w:val="24"/>
          <w:lang w:val="ru-RU"/>
        </w:rPr>
        <w:t xml:space="preserve">, </w:t>
      </w:r>
      <w:proofErr w:type="spellStart"/>
      <w:r w:rsidRPr="006364CC">
        <w:rPr>
          <w:sz w:val="24"/>
          <w:szCs w:val="24"/>
          <w:lang w:val="ru-RU"/>
        </w:rPr>
        <w:t>дигидрокодеин</w:t>
      </w:r>
      <w:proofErr w:type="spellEnd"/>
      <w:r w:rsidRPr="006364CC">
        <w:rPr>
          <w:sz w:val="24"/>
          <w:szCs w:val="24"/>
          <w:lang w:val="ru-RU"/>
        </w:rPr>
        <w:t xml:space="preserve">, </w:t>
      </w:r>
      <w:proofErr w:type="spellStart"/>
      <w:r w:rsidRPr="006364CC">
        <w:rPr>
          <w:sz w:val="24"/>
          <w:szCs w:val="24"/>
          <w:lang w:val="ru-RU"/>
        </w:rPr>
        <w:t>фентанил</w:t>
      </w:r>
      <w:proofErr w:type="spellEnd"/>
      <w:r w:rsidRPr="006364CC">
        <w:rPr>
          <w:sz w:val="24"/>
          <w:szCs w:val="24"/>
          <w:lang w:val="ru-RU"/>
        </w:rPr>
        <w:t xml:space="preserve">, </w:t>
      </w:r>
      <w:proofErr w:type="spellStart"/>
      <w:r w:rsidRPr="006364CC">
        <w:rPr>
          <w:sz w:val="24"/>
          <w:szCs w:val="24"/>
          <w:lang w:val="ru-RU"/>
        </w:rPr>
        <w:t>метадон</w:t>
      </w:r>
      <w:proofErr w:type="spellEnd"/>
      <w:r w:rsidRPr="006364CC">
        <w:rPr>
          <w:sz w:val="24"/>
          <w:szCs w:val="24"/>
          <w:lang w:val="ru-RU"/>
        </w:rPr>
        <w:t xml:space="preserve">, морфин, </w:t>
      </w:r>
      <w:proofErr w:type="spellStart"/>
      <w:r w:rsidRPr="006364CC">
        <w:rPr>
          <w:sz w:val="24"/>
          <w:szCs w:val="24"/>
          <w:lang w:val="ru-RU"/>
        </w:rPr>
        <w:t>оксикодон</w:t>
      </w:r>
      <w:proofErr w:type="spellEnd"/>
      <w:r w:rsidRPr="006364CC">
        <w:rPr>
          <w:sz w:val="24"/>
          <w:szCs w:val="24"/>
          <w:lang w:val="ru-RU"/>
        </w:rPr>
        <w:t xml:space="preserve">, </w:t>
      </w:r>
      <w:proofErr w:type="spellStart"/>
      <w:r w:rsidRPr="006364CC">
        <w:rPr>
          <w:sz w:val="24"/>
          <w:szCs w:val="24"/>
          <w:lang w:val="ru-RU"/>
        </w:rPr>
        <w:t>петидин</w:t>
      </w:r>
      <w:proofErr w:type="spellEnd"/>
      <w:r w:rsidRPr="006364CC">
        <w:rPr>
          <w:sz w:val="24"/>
          <w:szCs w:val="24"/>
          <w:lang w:val="ru-RU"/>
        </w:rPr>
        <w:t xml:space="preserve">, </w:t>
      </w:r>
      <w:proofErr w:type="spellStart"/>
      <w:r w:rsidRPr="006364CC">
        <w:rPr>
          <w:sz w:val="24"/>
          <w:szCs w:val="24"/>
          <w:lang w:val="ru-RU"/>
        </w:rPr>
        <w:t>суфентанил</w:t>
      </w:r>
      <w:proofErr w:type="spellEnd"/>
      <w:r w:rsidRPr="006364CC">
        <w:rPr>
          <w:sz w:val="24"/>
          <w:szCs w:val="24"/>
          <w:lang w:val="ru-RU"/>
        </w:rPr>
        <w:t xml:space="preserve">, </w:t>
      </w:r>
      <w:proofErr w:type="spellStart"/>
      <w:r w:rsidRPr="006364CC">
        <w:rPr>
          <w:sz w:val="24"/>
          <w:szCs w:val="24"/>
          <w:lang w:val="ru-RU"/>
        </w:rPr>
        <w:t>трамадол</w:t>
      </w:r>
      <w:proofErr w:type="spellEnd"/>
      <w:r w:rsidRPr="006364CC">
        <w:rPr>
          <w:sz w:val="24"/>
          <w:szCs w:val="24"/>
          <w:lang w:val="ru-RU"/>
        </w:rPr>
        <w:t xml:space="preserve"> </w:t>
      </w:r>
      <w:r w:rsidRPr="006364CC">
        <w:rPr>
          <w:sz w:val="24"/>
          <w:szCs w:val="24"/>
          <w:lang w:eastAsia="ar-SA"/>
        </w:rPr>
        <w:t>–</w:t>
      </w:r>
      <w:r w:rsidRPr="006364CC">
        <w:rPr>
          <w:sz w:val="24"/>
          <w:szCs w:val="24"/>
          <w:lang w:val="ru-RU"/>
        </w:rPr>
        <w:t xml:space="preserve"> наблюдается уменьшение обезболивающего эффекта вследствие блокирования рецепторов с риском появления синдрома отмены.</w:t>
      </w:r>
    </w:p>
    <w:p w:rsidR="0032634B" w:rsidRPr="006364CC" w:rsidRDefault="0032634B" w:rsidP="0032634B">
      <w:pPr>
        <w:widowControl/>
        <w:tabs>
          <w:tab w:val="left" w:pos="8085"/>
        </w:tabs>
        <w:spacing w:line="240" w:lineRule="auto"/>
        <w:rPr>
          <w:sz w:val="24"/>
          <w:szCs w:val="24"/>
          <w:lang w:val="ru-RU"/>
        </w:rPr>
      </w:pPr>
      <w:r w:rsidRPr="006364CC">
        <w:rPr>
          <w:i/>
          <w:sz w:val="24"/>
          <w:szCs w:val="24"/>
          <w:lang w:val="ru-RU"/>
        </w:rPr>
        <w:t>Совместное применение не рекомендуется.</w:t>
      </w:r>
      <w:r w:rsidRPr="006364CC">
        <w:rPr>
          <w:sz w:val="24"/>
          <w:szCs w:val="24"/>
          <w:lang w:val="ru-RU"/>
        </w:rPr>
        <w:t xml:space="preserve"> Алкоголь </w:t>
      </w:r>
      <w:r w:rsidRPr="006364CC">
        <w:rPr>
          <w:sz w:val="24"/>
          <w:szCs w:val="24"/>
          <w:lang w:eastAsia="ar-SA"/>
        </w:rPr>
        <w:t>–</w:t>
      </w:r>
      <w:r w:rsidRPr="006364CC">
        <w:rPr>
          <w:sz w:val="24"/>
          <w:szCs w:val="24"/>
          <w:lang w:val="ru-RU"/>
        </w:rPr>
        <w:t xml:space="preserve"> повышение седативного эффекта </w:t>
      </w:r>
      <w:proofErr w:type="spellStart"/>
      <w:r w:rsidRPr="006364CC">
        <w:rPr>
          <w:sz w:val="24"/>
          <w:szCs w:val="24"/>
          <w:lang w:val="ru-RU"/>
        </w:rPr>
        <w:t>морфиноанальгетиков</w:t>
      </w:r>
      <w:proofErr w:type="spellEnd"/>
      <w:r w:rsidRPr="006364CC">
        <w:rPr>
          <w:sz w:val="24"/>
          <w:szCs w:val="24"/>
          <w:lang w:val="ru-RU"/>
        </w:rPr>
        <w:t>. Ухудшение внимания может быть опасным при управлении транспортными средствами или работе с другими механизмами. Следует избегать употребления алкогольных напитков и применения лекарственных средств, содержащих этанол.</w:t>
      </w:r>
    </w:p>
    <w:p w:rsidR="0032634B" w:rsidRPr="006364CC" w:rsidRDefault="0032634B" w:rsidP="0032634B">
      <w:pPr>
        <w:widowControl/>
        <w:tabs>
          <w:tab w:val="left" w:pos="8085"/>
        </w:tabs>
        <w:spacing w:line="240" w:lineRule="auto"/>
        <w:rPr>
          <w:b/>
          <w:sz w:val="24"/>
          <w:szCs w:val="24"/>
          <w:lang w:val="ru-RU"/>
        </w:rPr>
      </w:pPr>
      <w:r w:rsidRPr="006364CC">
        <w:rPr>
          <w:i/>
          <w:sz w:val="24"/>
          <w:szCs w:val="24"/>
          <w:lang w:val="ru-RU"/>
        </w:rPr>
        <w:t>Применять с осторожностью:</w:t>
      </w:r>
      <w:r w:rsidRPr="006364CC">
        <w:rPr>
          <w:b/>
          <w:sz w:val="24"/>
          <w:szCs w:val="24"/>
          <w:lang w:val="ru-RU"/>
        </w:rPr>
        <w:t xml:space="preserve"> </w:t>
      </w:r>
    </w:p>
    <w:p w:rsidR="0032634B" w:rsidRPr="006364CC" w:rsidRDefault="0032634B" w:rsidP="0032634B">
      <w:pPr>
        <w:widowControl/>
        <w:tabs>
          <w:tab w:val="left" w:pos="8085"/>
        </w:tabs>
        <w:spacing w:line="240" w:lineRule="auto"/>
        <w:rPr>
          <w:sz w:val="24"/>
          <w:szCs w:val="24"/>
          <w:lang w:val="ru-RU"/>
        </w:rPr>
      </w:pPr>
      <w:r w:rsidRPr="006364CC">
        <w:rPr>
          <w:sz w:val="24"/>
          <w:szCs w:val="24"/>
          <w:lang w:eastAsia="ar-SA"/>
        </w:rPr>
        <w:t>–</w:t>
      </w:r>
      <w:r w:rsidRPr="006364CC">
        <w:rPr>
          <w:b/>
          <w:sz w:val="24"/>
          <w:szCs w:val="24"/>
          <w:lang w:val="ru-RU"/>
        </w:rPr>
        <w:t xml:space="preserve"> </w:t>
      </w:r>
      <w:r w:rsidRPr="006364CC">
        <w:rPr>
          <w:sz w:val="24"/>
          <w:szCs w:val="24"/>
          <w:lang w:val="en-US"/>
        </w:rPr>
        <w:t>c</w:t>
      </w:r>
      <w:r w:rsidRPr="006364CC">
        <w:rPr>
          <w:sz w:val="24"/>
          <w:szCs w:val="24"/>
          <w:lang w:val="ru-RU"/>
        </w:rPr>
        <w:t xml:space="preserve"> другими анальгетиками морфийного типа (противокашлевыми средствами или при заместительной терапии), </w:t>
      </w:r>
      <w:proofErr w:type="spellStart"/>
      <w:r w:rsidRPr="006364CC">
        <w:rPr>
          <w:sz w:val="24"/>
          <w:szCs w:val="24"/>
          <w:lang w:val="ru-RU"/>
        </w:rPr>
        <w:t>бензодиазепинами</w:t>
      </w:r>
      <w:proofErr w:type="spellEnd"/>
      <w:r w:rsidRPr="006364CC">
        <w:rPr>
          <w:sz w:val="24"/>
          <w:szCs w:val="24"/>
          <w:lang w:val="ru-RU"/>
        </w:rPr>
        <w:t>, барбитуратами – увеличивается риск угнетения дыхания, что может стать летальным в случае передозировки;</w:t>
      </w:r>
    </w:p>
    <w:p w:rsidR="0032634B" w:rsidRPr="006364CC" w:rsidRDefault="0032634B" w:rsidP="0032634B">
      <w:pPr>
        <w:widowControl/>
        <w:tabs>
          <w:tab w:val="left" w:pos="8085"/>
        </w:tabs>
        <w:spacing w:line="240" w:lineRule="auto"/>
        <w:rPr>
          <w:sz w:val="24"/>
          <w:szCs w:val="24"/>
          <w:lang w:val="ru-RU"/>
        </w:rPr>
      </w:pPr>
      <w:r w:rsidRPr="006364CC">
        <w:rPr>
          <w:b/>
          <w:sz w:val="24"/>
          <w:szCs w:val="24"/>
          <w:lang w:val="ru-RU"/>
        </w:rPr>
        <w:t xml:space="preserve">– </w:t>
      </w:r>
      <w:r w:rsidRPr="006364CC">
        <w:rPr>
          <w:sz w:val="24"/>
          <w:szCs w:val="24"/>
          <w:lang w:val="ru-RU"/>
        </w:rPr>
        <w:t xml:space="preserve">с другими депрессантами ЦНС: другими </w:t>
      </w:r>
      <w:proofErr w:type="spellStart"/>
      <w:r w:rsidRPr="006364CC">
        <w:rPr>
          <w:sz w:val="24"/>
          <w:szCs w:val="24"/>
          <w:lang w:val="ru-RU"/>
        </w:rPr>
        <w:t>морфиноанальгетиками</w:t>
      </w:r>
      <w:proofErr w:type="spellEnd"/>
      <w:r w:rsidRPr="006364CC">
        <w:rPr>
          <w:sz w:val="24"/>
          <w:szCs w:val="24"/>
          <w:lang w:val="ru-RU"/>
        </w:rPr>
        <w:t xml:space="preserve">, барбитуратами, </w:t>
      </w:r>
      <w:proofErr w:type="spellStart"/>
      <w:r w:rsidRPr="006364CC">
        <w:rPr>
          <w:sz w:val="24"/>
          <w:szCs w:val="24"/>
          <w:lang w:val="ru-RU"/>
        </w:rPr>
        <w:t>бензодиазепинами</w:t>
      </w:r>
      <w:proofErr w:type="spellEnd"/>
      <w:r w:rsidRPr="006364CC">
        <w:rPr>
          <w:sz w:val="24"/>
          <w:szCs w:val="24"/>
          <w:lang w:val="ru-RU"/>
        </w:rPr>
        <w:t xml:space="preserve">, </w:t>
      </w:r>
      <w:proofErr w:type="spellStart"/>
      <w:r w:rsidRPr="006364CC">
        <w:rPr>
          <w:sz w:val="24"/>
          <w:szCs w:val="24"/>
          <w:lang w:val="ru-RU"/>
        </w:rPr>
        <w:t>анксиолитиками</w:t>
      </w:r>
      <w:proofErr w:type="spellEnd"/>
      <w:r w:rsidRPr="006364CC">
        <w:rPr>
          <w:sz w:val="24"/>
          <w:szCs w:val="24"/>
          <w:lang w:val="ru-RU"/>
        </w:rPr>
        <w:t xml:space="preserve"> (за исключением </w:t>
      </w:r>
      <w:proofErr w:type="spellStart"/>
      <w:r w:rsidRPr="006364CC">
        <w:rPr>
          <w:sz w:val="24"/>
          <w:szCs w:val="24"/>
          <w:lang w:val="ru-RU"/>
        </w:rPr>
        <w:t>бензодиазепинов</w:t>
      </w:r>
      <w:proofErr w:type="spellEnd"/>
      <w:r w:rsidRPr="006364CC">
        <w:rPr>
          <w:sz w:val="24"/>
          <w:szCs w:val="24"/>
          <w:lang w:val="ru-RU"/>
        </w:rPr>
        <w:t xml:space="preserve">), седативными антидепрессантами (амитриптилином, </w:t>
      </w:r>
      <w:proofErr w:type="spellStart"/>
      <w:r w:rsidRPr="006364CC">
        <w:rPr>
          <w:sz w:val="24"/>
          <w:szCs w:val="24"/>
          <w:lang w:val="ru-RU"/>
        </w:rPr>
        <w:t>доксепином</w:t>
      </w:r>
      <w:proofErr w:type="spellEnd"/>
      <w:r w:rsidRPr="006364CC">
        <w:rPr>
          <w:sz w:val="24"/>
          <w:szCs w:val="24"/>
          <w:lang w:val="ru-RU"/>
        </w:rPr>
        <w:t xml:space="preserve">, </w:t>
      </w:r>
      <w:proofErr w:type="spellStart"/>
      <w:r w:rsidRPr="006364CC">
        <w:rPr>
          <w:sz w:val="24"/>
          <w:szCs w:val="24"/>
          <w:lang w:val="ru-RU"/>
        </w:rPr>
        <w:t>миансерином</w:t>
      </w:r>
      <w:proofErr w:type="spellEnd"/>
      <w:r w:rsidRPr="006364CC">
        <w:rPr>
          <w:sz w:val="24"/>
          <w:szCs w:val="24"/>
          <w:lang w:val="ru-RU"/>
        </w:rPr>
        <w:t xml:space="preserve">, </w:t>
      </w:r>
      <w:proofErr w:type="spellStart"/>
      <w:r w:rsidRPr="006364CC">
        <w:rPr>
          <w:sz w:val="24"/>
          <w:szCs w:val="24"/>
          <w:lang w:val="ru-RU"/>
        </w:rPr>
        <w:t>миртазапином</w:t>
      </w:r>
      <w:proofErr w:type="spellEnd"/>
      <w:r w:rsidRPr="006364CC">
        <w:rPr>
          <w:sz w:val="24"/>
          <w:szCs w:val="24"/>
          <w:lang w:val="ru-RU"/>
        </w:rPr>
        <w:t xml:space="preserve">, </w:t>
      </w:r>
      <w:proofErr w:type="spellStart"/>
      <w:r w:rsidRPr="006364CC">
        <w:rPr>
          <w:sz w:val="24"/>
          <w:szCs w:val="24"/>
          <w:lang w:val="ru-RU"/>
        </w:rPr>
        <w:t>тримипрамином</w:t>
      </w:r>
      <w:proofErr w:type="spellEnd"/>
      <w:r w:rsidRPr="006364CC">
        <w:rPr>
          <w:sz w:val="24"/>
          <w:szCs w:val="24"/>
          <w:lang w:val="ru-RU"/>
        </w:rPr>
        <w:t>), антигистаминными (Н</w:t>
      </w:r>
      <w:r w:rsidRPr="006364CC">
        <w:rPr>
          <w:sz w:val="24"/>
          <w:szCs w:val="24"/>
          <w:vertAlign w:val="subscript"/>
          <w:lang w:val="ru-RU"/>
        </w:rPr>
        <w:t>1</w:t>
      </w:r>
      <w:r w:rsidRPr="006364CC">
        <w:rPr>
          <w:sz w:val="24"/>
          <w:szCs w:val="24"/>
          <w:lang w:val="ru-RU"/>
        </w:rPr>
        <w:t xml:space="preserve">) средствами, снотворными средствами, </w:t>
      </w:r>
      <w:proofErr w:type="spellStart"/>
      <w:r w:rsidRPr="006364CC">
        <w:rPr>
          <w:sz w:val="24"/>
          <w:szCs w:val="24"/>
          <w:lang w:val="ru-RU"/>
        </w:rPr>
        <w:t>антигипертензивными</w:t>
      </w:r>
      <w:proofErr w:type="spellEnd"/>
      <w:r w:rsidRPr="006364CC">
        <w:rPr>
          <w:sz w:val="24"/>
          <w:szCs w:val="24"/>
          <w:lang w:val="ru-RU"/>
        </w:rPr>
        <w:t xml:space="preserve"> средствами центрального действия, нейролептиками, </w:t>
      </w:r>
      <w:proofErr w:type="spellStart"/>
      <w:r w:rsidRPr="006364CC">
        <w:rPr>
          <w:sz w:val="24"/>
          <w:szCs w:val="24"/>
          <w:lang w:val="ru-RU"/>
        </w:rPr>
        <w:t>талидомидом</w:t>
      </w:r>
      <w:proofErr w:type="spellEnd"/>
      <w:r w:rsidRPr="006364CC">
        <w:rPr>
          <w:sz w:val="24"/>
          <w:szCs w:val="24"/>
          <w:lang w:val="ru-RU"/>
        </w:rPr>
        <w:t xml:space="preserve">, </w:t>
      </w:r>
      <w:proofErr w:type="spellStart"/>
      <w:r w:rsidRPr="006364CC">
        <w:rPr>
          <w:sz w:val="24"/>
          <w:szCs w:val="24"/>
          <w:lang w:val="ru-RU"/>
        </w:rPr>
        <w:t>баклофеном</w:t>
      </w:r>
      <w:proofErr w:type="spellEnd"/>
      <w:r w:rsidRPr="006364CC">
        <w:rPr>
          <w:sz w:val="24"/>
          <w:szCs w:val="24"/>
          <w:lang w:val="ru-RU"/>
        </w:rPr>
        <w:t xml:space="preserve"> </w:t>
      </w:r>
      <w:r w:rsidRPr="006364CC">
        <w:rPr>
          <w:sz w:val="24"/>
          <w:szCs w:val="24"/>
          <w:lang w:eastAsia="ar-SA"/>
        </w:rPr>
        <w:t>–</w:t>
      </w:r>
      <w:r w:rsidRPr="006364CC">
        <w:rPr>
          <w:sz w:val="24"/>
          <w:szCs w:val="24"/>
          <w:lang w:val="ru-RU"/>
        </w:rPr>
        <w:t xml:space="preserve"> усиливается угнетение ЦНС.</w:t>
      </w:r>
    </w:p>
    <w:p w:rsidR="0032634B" w:rsidRPr="006364CC" w:rsidRDefault="0032634B" w:rsidP="0032634B">
      <w:pPr>
        <w:widowControl/>
        <w:tabs>
          <w:tab w:val="left" w:pos="8085"/>
        </w:tabs>
        <w:spacing w:line="240" w:lineRule="auto"/>
        <w:rPr>
          <w:b/>
          <w:sz w:val="24"/>
          <w:szCs w:val="24"/>
          <w:lang w:val="ru-RU"/>
        </w:rPr>
      </w:pPr>
    </w:p>
    <w:p w:rsidR="0032634B" w:rsidRPr="006364CC" w:rsidRDefault="0032634B" w:rsidP="0032634B">
      <w:pPr>
        <w:widowControl/>
        <w:tabs>
          <w:tab w:val="left" w:pos="8085"/>
        </w:tabs>
        <w:spacing w:line="240" w:lineRule="auto"/>
        <w:rPr>
          <w:b/>
          <w:i/>
          <w:sz w:val="24"/>
          <w:szCs w:val="24"/>
          <w:lang w:val="ru-RU"/>
        </w:rPr>
      </w:pPr>
      <w:r w:rsidRPr="006364CC">
        <w:rPr>
          <w:b/>
          <w:i/>
          <w:sz w:val="24"/>
          <w:szCs w:val="24"/>
          <w:lang w:val="ru-RU"/>
        </w:rPr>
        <w:t xml:space="preserve">Особенности применения. </w:t>
      </w:r>
    </w:p>
    <w:p w:rsidR="0032634B" w:rsidRPr="006364CC" w:rsidRDefault="0032634B" w:rsidP="0032634B">
      <w:pPr>
        <w:widowControl/>
        <w:tabs>
          <w:tab w:val="left" w:pos="8085"/>
        </w:tabs>
        <w:spacing w:line="240" w:lineRule="auto"/>
        <w:rPr>
          <w:sz w:val="24"/>
          <w:szCs w:val="24"/>
          <w:lang w:val="ru-RU"/>
        </w:rPr>
      </w:pPr>
      <w:r w:rsidRPr="006364CC">
        <w:rPr>
          <w:sz w:val="24"/>
          <w:szCs w:val="24"/>
          <w:lang w:val="ru-RU"/>
        </w:rPr>
        <w:t>У больных, страдающих наркоманией, препарат может вызывать острый приступ абстиненции.</w:t>
      </w:r>
    </w:p>
    <w:p w:rsidR="0032634B" w:rsidRPr="006364CC" w:rsidRDefault="0032634B" w:rsidP="0032634B">
      <w:pPr>
        <w:widowControl/>
        <w:tabs>
          <w:tab w:val="left" w:pos="8085"/>
        </w:tabs>
        <w:spacing w:line="240" w:lineRule="auto"/>
        <w:rPr>
          <w:sz w:val="24"/>
          <w:szCs w:val="24"/>
          <w:lang w:val="ru-RU"/>
        </w:rPr>
      </w:pPr>
      <w:r w:rsidRPr="006364CC">
        <w:rPr>
          <w:sz w:val="24"/>
          <w:szCs w:val="24"/>
          <w:lang w:val="ru-RU"/>
        </w:rPr>
        <w:t xml:space="preserve">Риск чрезмерного применения препарата низкий из-за значительных антагонистических свойств </w:t>
      </w:r>
      <w:proofErr w:type="spellStart"/>
      <w:r w:rsidRPr="006364CC">
        <w:rPr>
          <w:sz w:val="24"/>
          <w:szCs w:val="24"/>
          <w:lang w:val="ru-RU"/>
        </w:rPr>
        <w:t>налбуфина</w:t>
      </w:r>
      <w:proofErr w:type="spellEnd"/>
      <w:r w:rsidRPr="006364CC">
        <w:rPr>
          <w:sz w:val="24"/>
          <w:szCs w:val="24"/>
          <w:lang w:val="ru-RU"/>
        </w:rPr>
        <w:t>. Внезапное прекращение длительного применения может вызвать синдром отмены.</w:t>
      </w:r>
    </w:p>
    <w:p w:rsidR="0032634B" w:rsidRPr="006364CC" w:rsidRDefault="0032634B" w:rsidP="0032634B">
      <w:pPr>
        <w:widowControl/>
        <w:tabs>
          <w:tab w:val="left" w:pos="8085"/>
        </w:tabs>
        <w:spacing w:line="240" w:lineRule="auto"/>
        <w:rPr>
          <w:sz w:val="24"/>
          <w:szCs w:val="24"/>
          <w:lang w:val="ru-RU"/>
        </w:rPr>
      </w:pPr>
      <w:r w:rsidRPr="006364CC">
        <w:rPr>
          <w:sz w:val="24"/>
          <w:szCs w:val="24"/>
          <w:lang w:val="ru-RU"/>
        </w:rPr>
        <w:t xml:space="preserve">Не рекомендуется применять </w:t>
      </w:r>
      <w:proofErr w:type="spellStart"/>
      <w:r w:rsidRPr="006364CC">
        <w:rPr>
          <w:sz w:val="24"/>
          <w:szCs w:val="24"/>
          <w:lang w:val="ru-RU"/>
        </w:rPr>
        <w:t>Налбук</w:t>
      </w:r>
      <w:proofErr w:type="spellEnd"/>
      <w:r w:rsidRPr="006364CC">
        <w:rPr>
          <w:sz w:val="24"/>
          <w:szCs w:val="24"/>
          <w:lang w:val="ru-RU"/>
        </w:rPr>
        <w:t xml:space="preserve"> в амбулаторных условиях из-за риска возникновения дневной сонливости.</w:t>
      </w:r>
    </w:p>
    <w:p w:rsidR="0032634B" w:rsidRPr="006364CC" w:rsidRDefault="0032634B" w:rsidP="0032634B">
      <w:pPr>
        <w:widowControl/>
        <w:tabs>
          <w:tab w:val="left" w:pos="8085"/>
        </w:tabs>
        <w:spacing w:line="240" w:lineRule="auto"/>
        <w:rPr>
          <w:sz w:val="24"/>
          <w:szCs w:val="24"/>
          <w:lang w:val="ru-RU"/>
        </w:rPr>
      </w:pPr>
      <w:r w:rsidRPr="006364CC">
        <w:rPr>
          <w:sz w:val="24"/>
          <w:szCs w:val="24"/>
          <w:lang w:val="ru-RU"/>
        </w:rPr>
        <w:t xml:space="preserve">Во время родов </w:t>
      </w:r>
      <w:proofErr w:type="spellStart"/>
      <w:r w:rsidRPr="006364CC">
        <w:rPr>
          <w:sz w:val="24"/>
          <w:szCs w:val="24"/>
          <w:lang w:val="ru-RU"/>
        </w:rPr>
        <w:t>Налбук</w:t>
      </w:r>
      <w:proofErr w:type="spellEnd"/>
      <w:r w:rsidRPr="006364CC">
        <w:rPr>
          <w:sz w:val="24"/>
          <w:szCs w:val="24"/>
          <w:lang w:val="ru-RU"/>
        </w:rPr>
        <w:t xml:space="preserve"> следует применять под строгим медицинским контролем женщинам с раскрытием шейки матки не более 4 см. В таком случае следует избегать внутривенного введения.</w:t>
      </w:r>
    </w:p>
    <w:p w:rsidR="0032634B" w:rsidRPr="006364CC" w:rsidRDefault="0032634B" w:rsidP="0032634B">
      <w:pPr>
        <w:widowControl/>
        <w:tabs>
          <w:tab w:val="left" w:pos="8085"/>
        </w:tabs>
        <w:spacing w:line="240" w:lineRule="auto"/>
        <w:rPr>
          <w:sz w:val="24"/>
          <w:szCs w:val="24"/>
          <w:lang w:val="ru-RU"/>
        </w:rPr>
      </w:pPr>
      <w:proofErr w:type="spellStart"/>
      <w:r w:rsidRPr="006364CC">
        <w:rPr>
          <w:sz w:val="24"/>
          <w:szCs w:val="24"/>
          <w:lang w:val="ru-RU"/>
        </w:rPr>
        <w:t>Налбуфин</w:t>
      </w:r>
      <w:proofErr w:type="spellEnd"/>
      <w:r w:rsidRPr="006364CC">
        <w:rPr>
          <w:sz w:val="24"/>
          <w:szCs w:val="24"/>
          <w:lang w:val="ru-RU"/>
        </w:rPr>
        <w:t xml:space="preserve"> имеет умеренную способность вызывать угнетение дыхания, поэтому его применение может спровоцировать развитие дыхательной недостаточности.</w:t>
      </w:r>
    </w:p>
    <w:p w:rsidR="0032634B" w:rsidRPr="006364CC" w:rsidRDefault="0032634B" w:rsidP="0032634B">
      <w:pPr>
        <w:widowControl/>
        <w:tabs>
          <w:tab w:val="left" w:pos="8085"/>
        </w:tabs>
        <w:spacing w:line="240" w:lineRule="auto"/>
        <w:rPr>
          <w:sz w:val="24"/>
          <w:szCs w:val="24"/>
          <w:lang w:val="ru-RU"/>
        </w:rPr>
      </w:pPr>
      <w:r w:rsidRPr="006364CC">
        <w:rPr>
          <w:sz w:val="24"/>
          <w:szCs w:val="24"/>
          <w:lang w:val="ru-RU"/>
        </w:rPr>
        <w:t>Поскольку метаболизм препарата происходит в печени, а выведение осуществляется почками, при печеночной или почечной недостаточности рекомендуется снизить дозы препарата.</w:t>
      </w:r>
    </w:p>
    <w:p w:rsidR="0032634B" w:rsidRPr="006364CC" w:rsidRDefault="0032634B" w:rsidP="0032634B">
      <w:pPr>
        <w:widowControl/>
        <w:tabs>
          <w:tab w:val="left" w:pos="8085"/>
        </w:tabs>
        <w:spacing w:line="240" w:lineRule="auto"/>
        <w:rPr>
          <w:sz w:val="24"/>
          <w:szCs w:val="24"/>
          <w:lang w:val="ru-RU"/>
        </w:rPr>
      </w:pPr>
      <w:r w:rsidRPr="006364CC">
        <w:rPr>
          <w:sz w:val="24"/>
          <w:szCs w:val="24"/>
          <w:lang w:val="ru-RU"/>
        </w:rPr>
        <w:t xml:space="preserve">В </w:t>
      </w:r>
      <w:proofErr w:type="spellStart"/>
      <w:r w:rsidRPr="006364CC">
        <w:rPr>
          <w:sz w:val="24"/>
          <w:szCs w:val="24"/>
          <w:lang w:val="ru-RU"/>
        </w:rPr>
        <w:t>морфинозависимых</w:t>
      </w:r>
      <w:proofErr w:type="spellEnd"/>
      <w:r w:rsidRPr="006364CC">
        <w:rPr>
          <w:sz w:val="24"/>
          <w:szCs w:val="24"/>
          <w:lang w:val="ru-RU"/>
        </w:rPr>
        <w:t xml:space="preserve"> лиц или пациентов, которые прошли курс терапии морфином, может возникнуть синдром отмены из-за антагонистических свойств </w:t>
      </w:r>
      <w:proofErr w:type="spellStart"/>
      <w:r w:rsidRPr="006364CC">
        <w:rPr>
          <w:sz w:val="24"/>
          <w:szCs w:val="24"/>
          <w:lang w:val="ru-RU"/>
        </w:rPr>
        <w:t>налбуфина</w:t>
      </w:r>
      <w:proofErr w:type="spellEnd"/>
      <w:r w:rsidRPr="006364CC">
        <w:rPr>
          <w:sz w:val="24"/>
          <w:szCs w:val="24"/>
          <w:lang w:val="ru-RU"/>
        </w:rPr>
        <w:t>.</w:t>
      </w:r>
    </w:p>
    <w:p w:rsidR="0032634B" w:rsidRPr="006364CC" w:rsidRDefault="0032634B" w:rsidP="0032634B">
      <w:pPr>
        <w:widowControl/>
        <w:tabs>
          <w:tab w:val="left" w:pos="8085"/>
        </w:tabs>
        <w:spacing w:line="240" w:lineRule="auto"/>
        <w:rPr>
          <w:sz w:val="24"/>
          <w:szCs w:val="24"/>
          <w:lang w:val="ru-RU"/>
        </w:rPr>
      </w:pPr>
      <w:r w:rsidRPr="006364CC">
        <w:rPr>
          <w:sz w:val="24"/>
          <w:szCs w:val="24"/>
          <w:lang w:val="ru-RU"/>
        </w:rPr>
        <w:t xml:space="preserve">Это лекарственное средство в 1 мл содержит 1,39 мг (0,06 </w:t>
      </w:r>
      <w:proofErr w:type="spellStart"/>
      <w:r w:rsidRPr="006364CC">
        <w:rPr>
          <w:sz w:val="24"/>
          <w:szCs w:val="24"/>
          <w:lang w:val="ru-RU"/>
        </w:rPr>
        <w:t>ммоль</w:t>
      </w:r>
      <w:proofErr w:type="spellEnd"/>
      <w:r w:rsidRPr="006364CC">
        <w:rPr>
          <w:sz w:val="24"/>
          <w:szCs w:val="24"/>
          <w:lang w:val="ru-RU"/>
        </w:rPr>
        <w:t xml:space="preserve">) натрия, то есть практически свободно от натрия. </w:t>
      </w:r>
    </w:p>
    <w:p w:rsidR="0032634B" w:rsidRPr="006364CC" w:rsidRDefault="0032634B" w:rsidP="0032634B">
      <w:pPr>
        <w:widowControl/>
        <w:tabs>
          <w:tab w:val="left" w:pos="8085"/>
        </w:tabs>
        <w:spacing w:line="240" w:lineRule="auto"/>
        <w:rPr>
          <w:b/>
          <w:sz w:val="24"/>
          <w:szCs w:val="24"/>
          <w:lang w:val="ru-RU"/>
        </w:rPr>
      </w:pPr>
    </w:p>
    <w:p w:rsidR="0032634B" w:rsidRPr="006364CC" w:rsidRDefault="0032634B" w:rsidP="0032634B">
      <w:pPr>
        <w:widowControl/>
        <w:tabs>
          <w:tab w:val="left" w:pos="8085"/>
        </w:tabs>
        <w:spacing w:line="240" w:lineRule="auto"/>
        <w:rPr>
          <w:i/>
          <w:sz w:val="24"/>
          <w:szCs w:val="24"/>
          <w:lang w:val="ru-RU"/>
        </w:rPr>
      </w:pPr>
      <w:r w:rsidRPr="006364CC">
        <w:rPr>
          <w:i/>
          <w:sz w:val="24"/>
          <w:szCs w:val="24"/>
          <w:lang w:val="ru-RU"/>
        </w:rPr>
        <w:t xml:space="preserve">Применение в период беременности или кормления грудью. </w:t>
      </w:r>
    </w:p>
    <w:p w:rsidR="0032634B" w:rsidRPr="006364CC" w:rsidRDefault="0032634B" w:rsidP="0032634B">
      <w:pPr>
        <w:widowControl/>
        <w:tabs>
          <w:tab w:val="left" w:pos="8085"/>
        </w:tabs>
        <w:spacing w:line="240" w:lineRule="auto"/>
        <w:rPr>
          <w:sz w:val="24"/>
          <w:szCs w:val="24"/>
          <w:lang w:val="ru-RU"/>
        </w:rPr>
      </w:pPr>
      <w:r w:rsidRPr="006364CC">
        <w:rPr>
          <w:sz w:val="24"/>
          <w:szCs w:val="24"/>
          <w:lang w:val="ru-RU"/>
        </w:rPr>
        <w:t>В связи с отсутствием исследований препарат нельзя применять в период беременности или кормления грудью.</w:t>
      </w:r>
    </w:p>
    <w:p w:rsidR="0032634B" w:rsidRPr="006364CC" w:rsidRDefault="0032634B" w:rsidP="0032634B">
      <w:pPr>
        <w:widowControl/>
        <w:tabs>
          <w:tab w:val="left" w:pos="8085"/>
        </w:tabs>
        <w:spacing w:line="240" w:lineRule="auto"/>
        <w:rPr>
          <w:sz w:val="24"/>
          <w:szCs w:val="24"/>
          <w:u w:val="single"/>
          <w:lang w:val="ru-RU"/>
        </w:rPr>
      </w:pPr>
      <w:r w:rsidRPr="006364CC">
        <w:rPr>
          <w:sz w:val="24"/>
          <w:szCs w:val="24"/>
          <w:u w:val="single"/>
          <w:lang w:val="ru-RU"/>
        </w:rPr>
        <w:t>Беременность</w:t>
      </w:r>
    </w:p>
    <w:p w:rsidR="0032634B" w:rsidRPr="006364CC" w:rsidRDefault="0032634B" w:rsidP="0032634B">
      <w:pPr>
        <w:widowControl/>
        <w:tabs>
          <w:tab w:val="left" w:pos="8085"/>
        </w:tabs>
        <w:spacing w:line="240" w:lineRule="auto"/>
        <w:rPr>
          <w:b/>
          <w:sz w:val="24"/>
          <w:szCs w:val="24"/>
          <w:lang w:val="ru-RU"/>
        </w:rPr>
      </w:pPr>
      <w:r w:rsidRPr="006364CC">
        <w:rPr>
          <w:sz w:val="24"/>
          <w:szCs w:val="24"/>
          <w:lang w:val="ru-RU"/>
        </w:rPr>
        <w:t>Исследования, проведенные на животных, не выявили никаких признаков тератогенного влияния.</w:t>
      </w:r>
      <w:r w:rsidRPr="006364CC">
        <w:rPr>
          <w:b/>
          <w:sz w:val="24"/>
          <w:szCs w:val="24"/>
          <w:lang w:val="ru-RU"/>
        </w:rPr>
        <w:t xml:space="preserve"> </w:t>
      </w:r>
      <w:r w:rsidRPr="006364CC">
        <w:rPr>
          <w:sz w:val="24"/>
          <w:szCs w:val="24"/>
          <w:lang w:val="ru-RU"/>
        </w:rPr>
        <w:t xml:space="preserve">Из-за отсутствия тератогенного эффекта у животных врожденные пороки развития у человека не ожидаются. В настоящее время вещества, ответственные за пороки развития у человека, оказались тератогенными в отношении двух видов животных </w:t>
      </w:r>
      <w:proofErr w:type="gramStart"/>
      <w:r w:rsidRPr="006364CC">
        <w:rPr>
          <w:sz w:val="24"/>
          <w:szCs w:val="24"/>
          <w:lang w:val="ru-RU"/>
        </w:rPr>
        <w:t>во время</w:t>
      </w:r>
      <w:proofErr w:type="gramEnd"/>
      <w:r w:rsidRPr="006364CC">
        <w:rPr>
          <w:sz w:val="24"/>
          <w:szCs w:val="24"/>
          <w:lang w:val="ru-RU"/>
        </w:rPr>
        <w:t xml:space="preserve"> должным образом проведенных исследований.</w:t>
      </w:r>
    </w:p>
    <w:p w:rsidR="0032634B" w:rsidRPr="006364CC" w:rsidRDefault="0032634B" w:rsidP="0032634B">
      <w:pPr>
        <w:widowControl/>
        <w:tabs>
          <w:tab w:val="left" w:pos="8085"/>
        </w:tabs>
        <w:spacing w:line="240" w:lineRule="auto"/>
        <w:rPr>
          <w:sz w:val="24"/>
          <w:szCs w:val="24"/>
          <w:lang w:val="ru-RU"/>
        </w:rPr>
      </w:pPr>
      <w:r w:rsidRPr="006364CC">
        <w:rPr>
          <w:sz w:val="24"/>
          <w:szCs w:val="24"/>
          <w:lang w:val="ru-RU"/>
        </w:rPr>
        <w:t xml:space="preserve">В клинической практике пока не существует достаточного количества обоснованных данных для оценки возможного </w:t>
      </w:r>
      <w:proofErr w:type="spellStart"/>
      <w:r w:rsidRPr="006364CC">
        <w:rPr>
          <w:sz w:val="24"/>
          <w:szCs w:val="24"/>
          <w:lang w:val="ru-RU"/>
        </w:rPr>
        <w:t>мальформативного</w:t>
      </w:r>
      <w:proofErr w:type="spellEnd"/>
      <w:r w:rsidRPr="006364CC">
        <w:rPr>
          <w:sz w:val="24"/>
          <w:szCs w:val="24"/>
          <w:lang w:val="ru-RU"/>
        </w:rPr>
        <w:t xml:space="preserve"> эффекта </w:t>
      </w:r>
      <w:proofErr w:type="spellStart"/>
      <w:r w:rsidRPr="006364CC">
        <w:rPr>
          <w:sz w:val="24"/>
          <w:szCs w:val="24"/>
          <w:lang w:val="ru-RU"/>
        </w:rPr>
        <w:t>налбуфина</w:t>
      </w:r>
      <w:proofErr w:type="spellEnd"/>
      <w:r w:rsidRPr="006364CC">
        <w:rPr>
          <w:sz w:val="24"/>
          <w:szCs w:val="24"/>
          <w:lang w:val="ru-RU"/>
        </w:rPr>
        <w:t xml:space="preserve"> в случае его применения во время первого триместра беременности.</w:t>
      </w:r>
    </w:p>
    <w:p w:rsidR="0032634B" w:rsidRPr="006364CC" w:rsidRDefault="0032634B" w:rsidP="0032634B">
      <w:pPr>
        <w:widowControl/>
        <w:tabs>
          <w:tab w:val="left" w:pos="8085"/>
        </w:tabs>
        <w:spacing w:line="240" w:lineRule="auto"/>
        <w:rPr>
          <w:sz w:val="24"/>
          <w:szCs w:val="24"/>
          <w:lang w:val="ru-RU"/>
        </w:rPr>
      </w:pPr>
      <w:r w:rsidRPr="006364CC">
        <w:rPr>
          <w:sz w:val="24"/>
          <w:szCs w:val="24"/>
          <w:lang w:val="ru-RU"/>
        </w:rPr>
        <w:t xml:space="preserve">Таким образом, в качестве меры предосторожности </w:t>
      </w:r>
      <w:proofErr w:type="spellStart"/>
      <w:r w:rsidRPr="006364CC">
        <w:rPr>
          <w:sz w:val="24"/>
          <w:szCs w:val="24"/>
          <w:lang w:val="ru-RU"/>
        </w:rPr>
        <w:t>налбуфин</w:t>
      </w:r>
      <w:proofErr w:type="spellEnd"/>
      <w:r w:rsidRPr="006364CC">
        <w:rPr>
          <w:sz w:val="24"/>
          <w:szCs w:val="24"/>
          <w:lang w:val="ru-RU"/>
        </w:rPr>
        <w:t xml:space="preserve"> в период беременности лучше не применять.</w:t>
      </w:r>
    </w:p>
    <w:p w:rsidR="0032634B" w:rsidRPr="006364CC" w:rsidRDefault="0032634B" w:rsidP="0032634B">
      <w:pPr>
        <w:widowControl/>
        <w:tabs>
          <w:tab w:val="left" w:pos="8085"/>
        </w:tabs>
        <w:spacing w:line="240" w:lineRule="auto"/>
        <w:rPr>
          <w:sz w:val="24"/>
          <w:szCs w:val="24"/>
          <w:lang w:val="ru-RU"/>
        </w:rPr>
      </w:pPr>
      <w:r w:rsidRPr="006364CC">
        <w:rPr>
          <w:sz w:val="24"/>
          <w:szCs w:val="24"/>
          <w:lang w:val="ru-RU"/>
        </w:rPr>
        <w:t>Как и в случае применения любого препарата морфийного типа, длительное применение препарата беременной, особенно в конце беременности, независимо от дозы может привести к развитию неонатального синдрома отмены. Применение женщине высоких доз препарата в конце беременности даже при кратковременном лечении может привести к угнетению дыхания у ребенка.</w:t>
      </w:r>
    </w:p>
    <w:p w:rsidR="0032634B" w:rsidRPr="006364CC" w:rsidRDefault="0032634B" w:rsidP="0032634B">
      <w:pPr>
        <w:widowControl/>
        <w:tabs>
          <w:tab w:val="left" w:pos="8085"/>
        </w:tabs>
        <w:spacing w:line="240" w:lineRule="auto"/>
        <w:rPr>
          <w:sz w:val="24"/>
          <w:szCs w:val="24"/>
          <w:lang w:val="ru-RU"/>
        </w:rPr>
      </w:pPr>
      <w:r w:rsidRPr="006364CC">
        <w:rPr>
          <w:sz w:val="24"/>
          <w:szCs w:val="24"/>
          <w:lang w:val="ru-RU"/>
        </w:rPr>
        <w:t xml:space="preserve">В случае применения </w:t>
      </w:r>
      <w:proofErr w:type="spellStart"/>
      <w:r w:rsidRPr="006364CC">
        <w:rPr>
          <w:sz w:val="24"/>
          <w:szCs w:val="24"/>
          <w:lang w:val="ru-RU"/>
        </w:rPr>
        <w:t>налбуфина</w:t>
      </w:r>
      <w:proofErr w:type="spellEnd"/>
      <w:r w:rsidRPr="006364CC">
        <w:rPr>
          <w:sz w:val="24"/>
          <w:szCs w:val="24"/>
          <w:lang w:val="ru-RU"/>
        </w:rPr>
        <w:t xml:space="preserve"> во время родов у новорожденных наблюдалось угнетение (даже с задержкой) дыхания. Таким образом, максимальная доза препарата не должна превышать 20 мг для внутримышечного введения. Следует рассмотреть возможность мониторинга состояния новорожденного, в частности функции дыхания.</w:t>
      </w:r>
    </w:p>
    <w:p w:rsidR="0032634B" w:rsidRPr="006364CC" w:rsidRDefault="0032634B" w:rsidP="0032634B">
      <w:pPr>
        <w:widowControl/>
        <w:tabs>
          <w:tab w:val="left" w:pos="8085"/>
        </w:tabs>
        <w:spacing w:line="240" w:lineRule="auto"/>
        <w:rPr>
          <w:sz w:val="24"/>
          <w:szCs w:val="24"/>
          <w:lang w:val="ru-RU"/>
        </w:rPr>
      </w:pPr>
      <w:r w:rsidRPr="006364CC">
        <w:rPr>
          <w:sz w:val="24"/>
          <w:szCs w:val="24"/>
          <w:lang w:val="ru-RU"/>
        </w:rPr>
        <w:t xml:space="preserve">Следует избегать применения </w:t>
      </w:r>
      <w:proofErr w:type="spellStart"/>
      <w:r w:rsidRPr="006364CC">
        <w:rPr>
          <w:sz w:val="24"/>
          <w:szCs w:val="24"/>
          <w:lang w:val="ru-RU"/>
        </w:rPr>
        <w:t>налбуфина</w:t>
      </w:r>
      <w:proofErr w:type="spellEnd"/>
      <w:r w:rsidRPr="006364CC">
        <w:rPr>
          <w:sz w:val="24"/>
          <w:szCs w:val="24"/>
          <w:lang w:val="ru-RU"/>
        </w:rPr>
        <w:t xml:space="preserve"> во время беременности высокого риска, в частности в случае преждевременных родов или рождения двойни.</w:t>
      </w:r>
    </w:p>
    <w:p w:rsidR="0032634B" w:rsidRPr="006364CC" w:rsidRDefault="0032634B" w:rsidP="0032634B">
      <w:pPr>
        <w:widowControl/>
        <w:tabs>
          <w:tab w:val="left" w:pos="8085"/>
        </w:tabs>
        <w:spacing w:line="240" w:lineRule="auto"/>
        <w:rPr>
          <w:sz w:val="24"/>
          <w:szCs w:val="24"/>
          <w:u w:val="single"/>
          <w:lang w:val="ru-RU"/>
        </w:rPr>
      </w:pPr>
      <w:r w:rsidRPr="006364CC">
        <w:rPr>
          <w:sz w:val="24"/>
          <w:szCs w:val="24"/>
          <w:u w:val="single"/>
          <w:lang w:val="ru-RU"/>
        </w:rPr>
        <w:t>Кормление грудью</w:t>
      </w:r>
    </w:p>
    <w:p w:rsidR="0032634B" w:rsidRPr="006364CC" w:rsidRDefault="0032634B" w:rsidP="0032634B">
      <w:pPr>
        <w:widowControl/>
        <w:tabs>
          <w:tab w:val="left" w:pos="8085"/>
        </w:tabs>
        <w:spacing w:line="240" w:lineRule="auto"/>
        <w:rPr>
          <w:sz w:val="24"/>
          <w:szCs w:val="24"/>
          <w:lang w:val="ru-RU"/>
        </w:rPr>
      </w:pPr>
      <w:proofErr w:type="spellStart"/>
      <w:r w:rsidRPr="006364CC">
        <w:rPr>
          <w:sz w:val="24"/>
          <w:szCs w:val="24"/>
          <w:lang w:val="ru-RU"/>
        </w:rPr>
        <w:t>Налбуфин</w:t>
      </w:r>
      <w:proofErr w:type="spellEnd"/>
      <w:r w:rsidRPr="006364CC">
        <w:rPr>
          <w:sz w:val="24"/>
          <w:szCs w:val="24"/>
          <w:lang w:val="ru-RU"/>
        </w:rPr>
        <w:t xml:space="preserve"> проникает в грудное молоко; были описаны несколько случаев гипотонии и остановки дыхания у грудных детей после применения матерями производных морфина в дозах, превышающих терапевтические.</w:t>
      </w:r>
    </w:p>
    <w:p w:rsidR="0032634B" w:rsidRPr="006364CC" w:rsidRDefault="0032634B" w:rsidP="0032634B">
      <w:pPr>
        <w:widowControl/>
        <w:tabs>
          <w:tab w:val="left" w:pos="8085"/>
        </w:tabs>
        <w:spacing w:line="240" w:lineRule="auto"/>
        <w:rPr>
          <w:sz w:val="24"/>
          <w:szCs w:val="24"/>
          <w:lang w:val="ru-RU"/>
        </w:rPr>
      </w:pPr>
      <w:r w:rsidRPr="006364CC">
        <w:rPr>
          <w:sz w:val="24"/>
          <w:szCs w:val="24"/>
          <w:lang w:val="ru-RU"/>
        </w:rPr>
        <w:t>Таким образом, кормление грудью противопоказано в случае длительного лечения этим лекарственным средством.</w:t>
      </w:r>
    </w:p>
    <w:p w:rsidR="0032634B" w:rsidRPr="006364CC" w:rsidRDefault="0032634B" w:rsidP="0032634B">
      <w:pPr>
        <w:widowControl/>
        <w:tabs>
          <w:tab w:val="left" w:pos="8085"/>
        </w:tabs>
        <w:spacing w:line="240" w:lineRule="auto"/>
        <w:rPr>
          <w:sz w:val="24"/>
          <w:szCs w:val="24"/>
          <w:lang w:val="ru-RU"/>
        </w:rPr>
      </w:pPr>
      <w:r w:rsidRPr="006364CC">
        <w:rPr>
          <w:sz w:val="24"/>
          <w:szCs w:val="24"/>
          <w:lang w:val="ru-RU"/>
        </w:rPr>
        <w:t>В рамках применения препарата в акушерской практике грудное вскармливание возможно.</w:t>
      </w:r>
    </w:p>
    <w:p w:rsidR="0032634B" w:rsidRPr="006364CC" w:rsidRDefault="0032634B" w:rsidP="0032634B">
      <w:pPr>
        <w:widowControl/>
        <w:tabs>
          <w:tab w:val="left" w:pos="8085"/>
        </w:tabs>
        <w:spacing w:line="240" w:lineRule="auto"/>
        <w:rPr>
          <w:i/>
          <w:sz w:val="24"/>
          <w:szCs w:val="24"/>
          <w:lang w:val="ru-RU"/>
        </w:rPr>
      </w:pPr>
    </w:p>
    <w:p w:rsidR="0032634B" w:rsidRPr="006364CC" w:rsidRDefault="0032634B" w:rsidP="0032634B">
      <w:pPr>
        <w:widowControl/>
        <w:tabs>
          <w:tab w:val="left" w:pos="8085"/>
        </w:tabs>
        <w:spacing w:line="240" w:lineRule="auto"/>
        <w:rPr>
          <w:i/>
          <w:sz w:val="24"/>
          <w:szCs w:val="24"/>
          <w:lang w:val="ru-RU"/>
        </w:rPr>
      </w:pPr>
      <w:r w:rsidRPr="006364CC">
        <w:rPr>
          <w:i/>
          <w:sz w:val="24"/>
          <w:szCs w:val="24"/>
          <w:lang w:val="ru-RU"/>
        </w:rPr>
        <w:t xml:space="preserve">Способность влиять на скорость реакции при управлении автотранспортом или другими механизмами. </w:t>
      </w:r>
    </w:p>
    <w:p w:rsidR="0032634B" w:rsidRPr="006364CC" w:rsidRDefault="0032634B" w:rsidP="0032634B">
      <w:pPr>
        <w:widowControl/>
        <w:tabs>
          <w:tab w:val="left" w:pos="8085"/>
        </w:tabs>
        <w:spacing w:line="240" w:lineRule="auto"/>
        <w:rPr>
          <w:sz w:val="24"/>
          <w:szCs w:val="24"/>
          <w:lang w:val="ru-RU"/>
        </w:rPr>
      </w:pPr>
      <w:r w:rsidRPr="006364CC">
        <w:rPr>
          <w:sz w:val="24"/>
          <w:szCs w:val="24"/>
          <w:lang w:val="ru-RU"/>
        </w:rPr>
        <w:t>В период лечения следует воздерживаться от управления автотранспортом или работы с другими механизмами.</w:t>
      </w:r>
    </w:p>
    <w:p w:rsidR="001D46D8" w:rsidRDefault="001D46D8" w:rsidP="0032634B">
      <w:pPr>
        <w:widowControl/>
        <w:tabs>
          <w:tab w:val="left" w:pos="8085"/>
        </w:tabs>
        <w:spacing w:line="240" w:lineRule="auto"/>
        <w:rPr>
          <w:b/>
          <w:i/>
          <w:sz w:val="24"/>
          <w:szCs w:val="24"/>
          <w:lang w:val="ru-RU"/>
        </w:rPr>
      </w:pPr>
    </w:p>
    <w:p w:rsidR="0032634B" w:rsidRPr="006364CC" w:rsidRDefault="0032634B" w:rsidP="0032634B">
      <w:pPr>
        <w:widowControl/>
        <w:tabs>
          <w:tab w:val="left" w:pos="8085"/>
        </w:tabs>
        <w:spacing w:line="240" w:lineRule="auto"/>
        <w:rPr>
          <w:b/>
          <w:i/>
          <w:sz w:val="24"/>
          <w:szCs w:val="24"/>
          <w:lang w:val="ru-RU"/>
        </w:rPr>
      </w:pPr>
      <w:r w:rsidRPr="006364CC">
        <w:rPr>
          <w:b/>
          <w:i/>
          <w:sz w:val="24"/>
          <w:szCs w:val="24"/>
          <w:lang w:val="ru-RU"/>
        </w:rPr>
        <w:t xml:space="preserve">Способ применения и дозы. </w:t>
      </w:r>
    </w:p>
    <w:p w:rsidR="0032634B" w:rsidRPr="00732EE8" w:rsidRDefault="0032634B" w:rsidP="0032634B">
      <w:pPr>
        <w:widowControl/>
        <w:tabs>
          <w:tab w:val="left" w:pos="8085"/>
        </w:tabs>
        <w:spacing w:line="240" w:lineRule="auto"/>
        <w:rPr>
          <w:sz w:val="24"/>
          <w:szCs w:val="24"/>
          <w:lang w:val="ru-RU"/>
        </w:rPr>
      </w:pPr>
      <w:proofErr w:type="spellStart"/>
      <w:r w:rsidRPr="006364CC">
        <w:rPr>
          <w:sz w:val="24"/>
          <w:szCs w:val="24"/>
          <w:lang w:val="ru-RU"/>
        </w:rPr>
        <w:t>Налбук</w:t>
      </w:r>
      <w:proofErr w:type="spellEnd"/>
      <w:r w:rsidRPr="006364CC">
        <w:rPr>
          <w:sz w:val="24"/>
          <w:szCs w:val="24"/>
          <w:lang w:val="ru-RU"/>
        </w:rPr>
        <w:t xml:space="preserve"> применяют для внутривенно</w:t>
      </w:r>
      <w:r w:rsidRPr="00732EE8">
        <w:rPr>
          <w:sz w:val="24"/>
          <w:szCs w:val="24"/>
          <w:lang w:val="ru-RU"/>
        </w:rPr>
        <w:t>го и внутримышечного введения.</w:t>
      </w:r>
    </w:p>
    <w:p w:rsidR="0032634B" w:rsidRPr="00732EE8" w:rsidRDefault="0032634B" w:rsidP="0032634B">
      <w:pPr>
        <w:widowControl/>
        <w:tabs>
          <w:tab w:val="left" w:pos="8085"/>
        </w:tabs>
        <w:spacing w:line="240" w:lineRule="auto"/>
        <w:rPr>
          <w:b/>
          <w:sz w:val="24"/>
          <w:szCs w:val="24"/>
          <w:lang w:val="ru-RU"/>
        </w:rPr>
      </w:pPr>
      <w:r w:rsidRPr="00732EE8">
        <w:rPr>
          <w:sz w:val="24"/>
          <w:szCs w:val="24"/>
          <w:lang w:val="ru-RU"/>
        </w:rPr>
        <w:t>Дозировку необходимо рассчитывать в соответствии с интенсивностью боли, физическим состоянием пациента и учитывать взаимодействие с другими одновременно применяемыми лекарственными средствами. Обычно при болевом синдроме вводят внутривенно или внутримышечно от 0,15 до 0,3 мг препарата на 1 кг массы тела больного; разовую дозу препарата вводят при необходимости каждые 3</w:t>
      </w:r>
      <w:r w:rsidRPr="00732EE8">
        <w:rPr>
          <w:sz w:val="24"/>
          <w:szCs w:val="24"/>
          <w:lang w:eastAsia="ar-SA"/>
        </w:rPr>
        <w:t>–</w:t>
      </w:r>
      <w:r w:rsidRPr="00732EE8">
        <w:rPr>
          <w:sz w:val="24"/>
          <w:szCs w:val="24"/>
          <w:lang w:val="ru-RU"/>
        </w:rPr>
        <w:t>6 часов.</w:t>
      </w:r>
    </w:p>
    <w:p w:rsidR="0032634B" w:rsidRPr="00732EE8" w:rsidRDefault="0032634B" w:rsidP="0032634B">
      <w:pPr>
        <w:widowControl/>
        <w:tabs>
          <w:tab w:val="left" w:pos="8085"/>
        </w:tabs>
        <w:spacing w:line="240" w:lineRule="auto"/>
        <w:rPr>
          <w:sz w:val="24"/>
          <w:szCs w:val="24"/>
          <w:lang w:val="ru-RU"/>
        </w:rPr>
      </w:pPr>
      <w:r w:rsidRPr="00732EE8">
        <w:rPr>
          <w:sz w:val="24"/>
          <w:szCs w:val="24"/>
          <w:lang w:val="ru-RU"/>
        </w:rPr>
        <w:t xml:space="preserve">Максимальная разовая доза для взрослых –  0,3 мг на 1 кг массы тела; максимальная суточная доза </w:t>
      </w:r>
      <w:r w:rsidRPr="00732EE8">
        <w:rPr>
          <w:sz w:val="24"/>
          <w:szCs w:val="24"/>
          <w:lang w:eastAsia="ar-SA"/>
        </w:rPr>
        <w:t>–</w:t>
      </w:r>
      <w:r w:rsidRPr="00732EE8">
        <w:rPr>
          <w:sz w:val="24"/>
          <w:szCs w:val="24"/>
          <w:lang w:val="ru-RU"/>
        </w:rPr>
        <w:t xml:space="preserve"> 2,4 мг на 1 кг массы тела.</w:t>
      </w:r>
    </w:p>
    <w:p w:rsidR="0032634B" w:rsidRPr="00732EE8" w:rsidRDefault="0032634B" w:rsidP="0032634B">
      <w:pPr>
        <w:widowControl/>
        <w:tabs>
          <w:tab w:val="left" w:pos="8085"/>
        </w:tabs>
        <w:spacing w:line="240" w:lineRule="auto"/>
        <w:rPr>
          <w:sz w:val="24"/>
          <w:szCs w:val="24"/>
          <w:lang w:val="ru-RU"/>
        </w:rPr>
      </w:pPr>
      <w:r w:rsidRPr="00732EE8">
        <w:rPr>
          <w:sz w:val="24"/>
          <w:szCs w:val="24"/>
          <w:lang w:val="ru-RU"/>
        </w:rPr>
        <w:t>При инфаркте миокарда часто бывает достаточно 20 мг препарата, которые вводят медленно в вену, однако может потребоваться увеличение дозы до 30 мг. При отсутствии четкой положительной динамики болевого синдрома – 20 мг повторно через 30 минут.</w:t>
      </w:r>
    </w:p>
    <w:p w:rsidR="0032634B" w:rsidRPr="00732EE8" w:rsidRDefault="0032634B" w:rsidP="0032634B">
      <w:pPr>
        <w:widowControl/>
        <w:tabs>
          <w:tab w:val="left" w:pos="8085"/>
        </w:tabs>
        <w:spacing w:line="240" w:lineRule="auto"/>
        <w:rPr>
          <w:sz w:val="24"/>
          <w:szCs w:val="24"/>
          <w:lang w:val="ru-RU"/>
        </w:rPr>
      </w:pPr>
      <w:r w:rsidRPr="00732EE8">
        <w:rPr>
          <w:i/>
          <w:sz w:val="24"/>
          <w:szCs w:val="24"/>
          <w:lang w:val="ru-RU"/>
        </w:rPr>
        <w:t xml:space="preserve">Для </w:t>
      </w:r>
      <w:proofErr w:type="spellStart"/>
      <w:r w:rsidRPr="00732EE8">
        <w:rPr>
          <w:i/>
          <w:sz w:val="24"/>
          <w:szCs w:val="24"/>
          <w:lang w:val="ru-RU"/>
        </w:rPr>
        <w:t>премедикации</w:t>
      </w:r>
      <w:proofErr w:type="spellEnd"/>
      <w:r w:rsidRPr="00732EE8">
        <w:rPr>
          <w:i/>
          <w:sz w:val="24"/>
          <w:szCs w:val="24"/>
          <w:lang w:val="ru-RU"/>
        </w:rPr>
        <w:t>:</w:t>
      </w:r>
      <w:r w:rsidRPr="00732EE8">
        <w:rPr>
          <w:sz w:val="24"/>
          <w:szCs w:val="24"/>
          <w:lang w:val="ru-RU"/>
        </w:rPr>
        <w:t xml:space="preserve"> 100</w:t>
      </w:r>
      <w:r w:rsidRPr="00732EE8">
        <w:rPr>
          <w:sz w:val="24"/>
          <w:szCs w:val="24"/>
          <w:lang w:eastAsia="ar-SA"/>
        </w:rPr>
        <w:t>–</w:t>
      </w:r>
      <w:r w:rsidRPr="00732EE8">
        <w:rPr>
          <w:sz w:val="24"/>
          <w:szCs w:val="24"/>
          <w:lang w:val="ru-RU"/>
        </w:rPr>
        <w:t>200 мкг/кг массы тела.</w:t>
      </w:r>
    </w:p>
    <w:p w:rsidR="0032634B" w:rsidRPr="00732EE8" w:rsidRDefault="0032634B" w:rsidP="0032634B">
      <w:pPr>
        <w:widowControl/>
        <w:tabs>
          <w:tab w:val="left" w:pos="8085"/>
        </w:tabs>
        <w:spacing w:line="240" w:lineRule="auto"/>
        <w:rPr>
          <w:sz w:val="24"/>
          <w:szCs w:val="24"/>
          <w:lang w:val="ru-RU"/>
        </w:rPr>
      </w:pPr>
      <w:r w:rsidRPr="00732EE8">
        <w:rPr>
          <w:i/>
          <w:sz w:val="24"/>
          <w:szCs w:val="24"/>
          <w:lang w:val="ru-RU"/>
        </w:rPr>
        <w:t>При проведении внутривенного наркоза:</w:t>
      </w:r>
      <w:r w:rsidRPr="00732EE8">
        <w:rPr>
          <w:sz w:val="24"/>
          <w:szCs w:val="24"/>
          <w:lang w:val="ru-RU"/>
        </w:rPr>
        <w:t xml:space="preserve"> для введения в наркоз –  0,3</w:t>
      </w:r>
      <w:r w:rsidRPr="00732EE8">
        <w:rPr>
          <w:sz w:val="24"/>
          <w:szCs w:val="24"/>
          <w:lang w:eastAsia="ar-SA"/>
        </w:rPr>
        <w:t>–</w:t>
      </w:r>
      <w:r w:rsidRPr="00732EE8">
        <w:rPr>
          <w:sz w:val="24"/>
          <w:szCs w:val="24"/>
          <w:lang w:val="ru-RU"/>
        </w:rPr>
        <w:t>1 мг/кг за период 10</w:t>
      </w:r>
      <w:r w:rsidRPr="00732EE8">
        <w:rPr>
          <w:sz w:val="24"/>
          <w:szCs w:val="24"/>
          <w:lang w:eastAsia="ar-SA"/>
        </w:rPr>
        <w:t>–</w:t>
      </w:r>
      <w:r w:rsidRPr="00732EE8">
        <w:rPr>
          <w:sz w:val="24"/>
          <w:szCs w:val="24"/>
          <w:lang w:val="ru-RU"/>
        </w:rPr>
        <w:t>15 минут, для поддержания наркоза – 250</w:t>
      </w:r>
      <w:r w:rsidRPr="00732EE8">
        <w:rPr>
          <w:sz w:val="24"/>
          <w:szCs w:val="24"/>
          <w:lang w:eastAsia="ar-SA"/>
        </w:rPr>
        <w:t>–</w:t>
      </w:r>
      <w:r w:rsidRPr="00732EE8">
        <w:rPr>
          <w:sz w:val="24"/>
          <w:szCs w:val="24"/>
          <w:lang w:val="ru-RU"/>
        </w:rPr>
        <w:t>500 мкг/кг каждые 30 минут.</w:t>
      </w:r>
    </w:p>
    <w:p w:rsidR="0032634B" w:rsidRPr="00732EE8" w:rsidRDefault="0032634B" w:rsidP="0032634B">
      <w:pPr>
        <w:widowControl/>
        <w:tabs>
          <w:tab w:val="left" w:pos="8085"/>
        </w:tabs>
        <w:spacing w:line="240" w:lineRule="auto"/>
        <w:rPr>
          <w:sz w:val="24"/>
          <w:szCs w:val="24"/>
          <w:lang w:val="ru-RU"/>
        </w:rPr>
      </w:pPr>
      <w:r w:rsidRPr="00732EE8">
        <w:rPr>
          <w:sz w:val="24"/>
          <w:szCs w:val="24"/>
          <w:lang w:val="ru-RU"/>
        </w:rPr>
        <w:t>С осторожностью назначают препарат больным пожилого возраста, при общем истощении, недостаточной функции дыхания.</w:t>
      </w:r>
    </w:p>
    <w:p w:rsidR="0032634B" w:rsidRPr="00732EE8" w:rsidRDefault="0032634B" w:rsidP="0032634B">
      <w:pPr>
        <w:widowControl/>
        <w:tabs>
          <w:tab w:val="left" w:pos="8085"/>
        </w:tabs>
        <w:spacing w:line="240" w:lineRule="auto"/>
        <w:rPr>
          <w:i/>
          <w:sz w:val="24"/>
          <w:szCs w:val="24"/>
          <w:lang w:val="ru-RU"/>
        </w:rPr>
      </w:pPr>
      <w:bookmarkStart w:id="14" w:name="_GoBack"/>
      <w:bookmarkEnd w:id="14"/>
      <w:r w:rsidRPr="00732EE8">
        <w:rPr>
          <w:i/>
          <w:sz w:val="24"/>
          <w:szCs w:val="24"/>
          <w:lang w:val="ru-RU"/>
        </w:rPr>
        <w:t xml:space="preserve">Дети. </w:t>
      </w:r>
    </w:p>
    <w:p w:rsidR="0032634B" w:rsidRPr="006364CC" w:rsidRDefault="0032634B" w:rsidP="0032634B">
      <w:pPr>
        <w:widowControl/>
        <w:tabs>
          <w:tab w:val="left" w:pos="8085"/>
        </w:tabs>
        <w:spacing w:line="240" w:lineRule="auto"/>
        <w:rPr>
          <w:sz w:val="24"/>
          <w:szCs w:val="24"/>
          <w:lang w:val="ru-RU"/>
        </w:rPr>
      </w:pPr>
      <w:r w:rsidRPr="00732EE8">
        <w:rPr>
          <w:sz w:val="24"/>
          <w:szCs w:val="24"/>
          <w:lang w:val="ru-RU"/>
        </w:rPr>
        <w:t>Не применять.</w:t>
      </w:r>
    </w:p>
    <w:p w:rsidR="0032634B" w:rsidRPr="006364CC" w:rsidRDefault="0032634B" w:rsidP="0032634B">
      <w:pPr>
        <w:widowControl/>
        <w:tabs>
          <w:tab w:val="left" w:pos="8085"/>
        </w:tabs>
        <w:spacing w:line="240" w:lineRule="auto"/>
        <w:rPr>
          <w:b/>
          <w:sz w:val="24"/>
          <w:szCs w:val="24"/>
          <w:lang w:val="ru-RU"/>
        </w:rPr>
      </w:pPr>
    </w:p>
    <w:p w:rsidR="0032634B" w:rsidRPr="006364CC" w:rsidRDefault="0032634B" w:rsidP="0032634B">
      <w:pPr>
        <w:widowControl/>
        <w:tabs>
          <w:tab w:val="left" w:pos="8085"/>
        </w:tabs>
        <w:spacing w:line="240" w:lineRule="auto"/>
        <w:rPr>
          <w:b/>
          <w:i/>
          <w:sz w:val="24"/>
          <w:szCs w:val="24"/>
          <w:lang w:val="ru-RU"/>
        </w:rPr>
      </w:pPr>
      <w:r w:rsidRPr="006364CC">
        <w:rPr>
          <w:b/>
          <w:i/>
          <w:sz w:val="24"/>
          <w:szCs w:val="24"/>
          <w:lang w:val="ru-RU"/>
        </w:rPr>
        <w:t xml:space="preserve">Передозировка. </w:t>
      </w:r>
    </w:p>
    <w:p w:rsidR="0032634B" w:rsidRPr="006364CC" w:rsidRDefault="0032634B" w:rsidP="0032634B">
      <w:pPr>
        <w:widowControl/>
        <w:tabs>
          <w:tab w:val="left" w:pos="8085"/>
        </w:tabs>
        <w:spacing w:line="240" w:lineRule="auto"/>
        <w:rPr>
          <w:sz w:val="24"/>
          <w:szCs w:val="24"/>
          <w:lang w:val="ru-RU"/>
        </w:rPr>
      </w:pPr>
      <w:r w:rsidRPr="006364CC">
        <w:rPr>
          <w:sz w:val="24"/>
          <w:szCs w:val="24"/>
          <w:lang w:val="ru-RU"/>
        </w:rPr>
        <w:t xml:space="preserve">В случае передозировки возможны такие симптомы: угнетение дыхания, артериальная гипотензия, недостаточность кровообращения, углубление комы, судороги, </w:t>
      </w:r>
      <w:proofErr w:type="spellStart"/>
      <w:r w:rsidRPr="006364CC">
        <w:rPr>
          <w:sz w:val="24"/>
          <w:szCs w:val="24"/>
          <w:lang w:val="ru-RU"/>
        </w:rPr>
        <w:t>рабдомиолиз</w:t>
      </w:r>
      <w:proofErr w:type="spellEnd"/>
      <w:r w:rsidRPr="006364CC">
        <w:rPr>
          <w:sz w:val="24"/>
          <w:szCs w:val="24"/>
          <w:lang w:val="ru-RU"/>
        </w:rPr>
        <w:t>, прогрессирующий до почечной недостаточности.</w:t>
      </w:r>
    </w:p>
    <w:p w:rsidR="0032634B" w:rsidRPr="006364CC" w:rsidRDefault="0032634B" w:rsidP="0032634B">
      <w:pPr>
        <w:widowControl/>
        <w:tabs>
          <w:tab w:val="left" w:pos="8085"/>
        </w:tabs>
        <w:spacing w:line="240" w:lineRule="auto"/>
        <w:rPr>
          <w:sz w:val="24"/>
          <w:szCs w:val="24"/>
          <w:lang w:val="ru-RU"/>
        </w:rPr>
      </w:pPr>
      <w:r w:rsidRPr="006364CC">
        <w:rPr>
          <w:sz w:val="24"/>
          <w:szCs w:val="24"/>
          <w:lang w:val="ru-RU"/>
        </w:rPr>
        <w:t>При лечении передозировки применяют:</w:t>
      </w:r>
    </w:p>
    <w:p w:rsidR="0032634B" w:rsidRPr="006364CC" w:rsidRDefault="0032634B" w:rsidP="0032634B">
      <w:pPr>
        <w:widowControl/>
        <w:tabs>
          <w:tab w:val="left" w:pos="8085"/>
        </w:tabs>
        <w:spacing w:line="240" w:lineRule="auto"/>
        <w:rPr>
          <w:sz w:val="24"/>
          <w:szCs w:val="24"/>
          <w:lang w:val="ru-RU"/>
        </w:rPr>
      </w:pPr>
      <w:r w:rsidRPr="006364CC">
        <w:rPr>
          <w:sz w:val="24"/>
          <w:szCs w:val="24"/>
          <w:lang w:eastAsia="ar-SA"/>
        </w:rPr>
        <w:t>–</w:t>
      </w:r>
      <w:r w:rsidRPr="006364CC">
        <w:rPr>
          <w:sz w:val="24"/>
          <w:szCs w:val="24"/>
          <w:lang w:val="ru-RU"/>
        </w:rPr>
        <w:t xml:space="preserve"> на ранней стадии пациентам в сознании </w:t>
      </w:r>
      <w:r w:rsidRPr="006364CC">
        <w:rPr>
          <w:sz w:val="24"/>
          <w:szCs w:val="24"/>
          <w:lang w:eastAsia="ar-SA"/>
        </w:rPr>
        <w:t>–</w:t>
      </w:r>
      <w:r w:rsidRPr="006364CC">
        <w:rPr>
          <w:sz w:val="24"/>
          <w:szCs w:val="24"/>
          <w:lang w:val="ru-RU" w:eastAsia="ar-SA"/>
        </w:rPr>
        <w:t xml:space="preserve"> </w:t>
      </w:r>
      <w:r w:rsidRPr="006364CC">
        <w:rPr>
          <w:sz w:val="24"/>
          <w:szCs w:val="24"/>
          <w:lang w:val="ru-RU"/>
        </w:rPr>
        <w:t xml:space="preserve">активированный уголь внутрь; </w:t>
      </w:r>
    </w:p>
    <w:p w:rsidR="0032634B" w:rsidRPr="006364CC" w:rsidRDefault="0032634B" w:rsidP="0032634B">
      <w:pPr>
        <w:widowControl/>
        <w:tabs>
          <w:tab w:val="left" w:pos="8085"/>
        </w:tabs>
        <w:spacing w:line="240" w:lineRule="auto"/>
        <w:rPr>
          <w:sz w:val="24"/>
          <w:szCs w:val="24"/>
          <w:lang w:val="ru-RU"/>
        </w:rPr>
      </w:pPr>
      <w:r w:rsidRPr="006364CC">
        <w:rPr>
          <w:sz w:val="24"/>
          <w:szCs w:val="24"/>
          <w:lang w:eastAsia="ar-SA"/>
        </w:rPr>
        <w:t>–</w:t>
      </w:r>
      <w:r w:rsidRPr="006364CC">
        <w:rPr>
          <w:sz w:val="24"/>
          <w:szCs w:val="24"/>
          <w:lang w:val="ru-RU"/>
        </w:rPr>
        <w:t xml:space="preserve"> поддерживающую терапию (кислород, внутривенное введение заместительной жидкости, средства, повышающие артериальное давление);</w:t>
      </w:r>
    </w:p>
    <w:p w:rsidR="0032634B" w:rsidRPr="006364CC" w:rsidRDefault="0032634B" w:rsidP="0032634B">
      <w:pPr>
        <w:widowControl/>
        <w:tabs>
          <w:tab w:val="left" w:pos="8085"/>
        </w:tabs>
        <w:spacing w:line="240" w:lineRule="auto"/>
        <w:rPr>
          <w:sz w:val="24"/>
          <w:szCs w:val="24"/>
          <w:lang w:val="ru-RU"/>
        </w:rPr>
      </w:pPr>
      <w:r w:rsidRPr="006364CC">
        <w:rPr>
          <w:sz w:val="24"/>
          <w:szCs w:val="24"/>
          <w:lang w:eastAsia="ar-SA"/>
        </w:rPr>
        <w:t>–</w:t>
      </w:r>
      <w:r w:rsidRPr="006364CC">
        <w:rPr>
          <w:sz w:val="24"/>
          <w:szCs w:val="24"/>
          <w:lang w:val="ru-RU"/>
        </w:rPr>
        <w:t xml:space="preserve"> внутривенное введение </w:t>
      </w:r>
      <w:proofErr w:type="spellStart"/>
      <w:r w:rsidRPr="006364CC">
        <w:rPr>
          <w:sz w:val="24"/>
          <w:szCs w:val="24"/>
          <w:lang w:val="ru-RU"/>
        </w:rPr>
        <w:t>налоксона</w:t>
      </w:r>
      <w:proofErr w:type="spellEnd"/>
      <w:r w:rsidRPr="006364CC">
        <w:rPr>
          <w:sz w:val="24"/>
          <w:szCs w:val="24"/>
          <w:lang w:val="ru-RU"/>
        </w:rPr>
        <w:t xml:space="preserve"> (специфический антидот).</w:t>
      </w:r>
    </w:p>
    <w:p w:rsidR="0032634B" w:rsidRPr="006364CC" w:rsidRDefault="0032634B" w:rsidP="0032634B">
      <w:pPr>
        <w:widowControl/>
        <w:tabs>
          <w:tab w:val="left" w:pos="8085"/>
        </w:tabs>
        <w:spacing w:line="240" w:lineRule="auto"/>
        <w:rPr>
          <w:b/>
          <w:sz w:val="24"/>
          <w:szCs w:val="24"/>
          <w:lang w:val="ru-RU"/>
        </w:rPr>
      </w:pPr>
    </w:p>
    <w:p w:rsidR="0032634B" w:rsidRPr="006364CC" w:rsidRDefault="0032634B" w:rsidP="0032634B">
      <w:pPr>
        <w:widowControl/>
        <w:tabs>
          <w:tab w:val="left" w:pos="8085"/>
        </w:tabs>
        <w:spacing w:line="240" w:lineRule="auto"/>
        <w:rPr>
          <w:b/>
          <w:i/>
          <w:sz w:val="24"/>
          <w:szCs w:val="24"/>
          <w:lang w:val="ru-RU"/>
        </w:rPr>
      </w:pPr>
      <w:r w:rsidRPr="006364CC">
        <w:rPr>
          <w:b/>
          <w:i/>
          <w:sz w:val="24"/>
          <w:szCs w:val="24"/>
          <w:lang w:val="ru-RU"/>
        </w:rPr>
        <w:t xml:space="preserve">Побочные реакции. </w:t>
      </w:r>
    </w:p>
    <w:p w:rsidR="0032634B" w:rsidRPr="006364CC" w:rsidRDefault="0032634B" w:rsidP="0032634B">
      <w:pPr>
        <w:widowControl/>
        <w:tabs>
          <w:tab w:val="left" w:pos="8085"/>
        </w:tabs>
        <w:spacing w:line="240" w:lineRule="auto"/>
        <w:rPr>
          <w:sz w:val="24"/>
          <w:szCs w:val="24"/>
          <w:lang w:val="ru-RU"/>
        </w:rPr>
      </w:pPr>
      <w:r w:rsidRPr="006364CC">
        <w:rPr>
          <w:sz w:val="24"/>
          <w:szCs w:val="24"/>
          <w:lang w:val="ru-RU"/>
        </w:rPr>
        <w:t xml:space="preserve">У пациентов, которые лечились препаратом </w:t>
      </w:r>
      <w:proofErr w:type="spellStart"/>
      <w:r w:rsidRPr="006364CC">
        <w:rPr>
          <w:sz w:val="24"/>
          <w:szCs w:val="24"/>
          <w:lang w:val="ru-RU"/>
        </w:rPr>
        <w:t>Налбук</w:t>
      </w:r>
      <w:proofErr w:type="spellEnd"/>
      <w:r w:rsidRPr="006364CC">
        <w:rPr>
          <w:sz w:val="24"/>
          <w:szCs w:val="24"/>
          <w:lang w:val="ru-RU"/>
        </w:rPr>
        <w:t xml:space="preserve">, наиболее часто наблюдалась сонливость. </w:t>
      </w:r>
    </w:p>
    <w:p w:rsidR="0032634B" w:rsidRPr="006364CC" w:rsidRDefault="0032634B" w:rsidP="0032634B">
      <w:pPr>
        <w:widowControl/>
        <w:tabs>
          <w:tab w:val="left" w:pos="8085"/>
        </w:tabs>
        <w:spacing w:line="240" w:lineRule="auto"/>
        <w:rPr>
          <w:sz w:val="24"/>
          <w:szCs w:val="24"/>
          <w:lang w:val="ru-RU"/>
        </w:rPr>
      </w:pPr>
      <w:r w:rsidRPr="006364CC">
        <w:rPr>
          <w:i/>
          <w:sz w:val="24"/>
          <w:szCs w:val="24"/>
          <w:lang w:val="ru-RU"/>
        </w:rPr>
        <w:t>Со стороны сердечной системы:</w:t>
      </w:r>
      <w:r w:rsidRPr="006364CC">
        <w:rPr>
          <w:sz w:val="24"/>
          <w:szCs w:val="24"/>
          <w:lang w:val="ru-RU"/>
        </w:rPr>
        <w:t xml:space="preserve"> повышение или снижение артериального давления, ортостатическая гипотензия, брадикардия, тахикардия, ощущение сердцебиения.</w:t>
      </w:r>
    </w:p>
    <w:p w:rsidR="0032634B" w:rsidRPr="006364CC" w:rsidRDefault="0032634B" w:rsidP="0032634B">
      <w:pPr>
        <w:widowControl/>
        <w:tabs>
          <w:tab w:val="left" w:pos="8085"/>
        </w:tabs>
        <w:spacing w:line="240" w:lineRule="auto"/>
        <w:rPr>
          <w:sz w:val="24"/>
          <w:szCs w:val="24"/>
          <w:lang w:val="ru-RU"/>
        </w:rPr>
      </w:pPr>
      <w:r w:rsidRPr="006364CC">
        <w:rPr>
          <w:i/>
          <w:sz w:val="24"/>
          <w:szCs w:val="24"/>
          <w:lang w:val="ru-RU"/>
        </w:rPr>
        <w:t>Со стороны органов зрения:</w:t>
      </w:r>
      <w:r w:rsidRPr="006364CC">
        <w:rPr>
          <w:sz w:val="24"/>
          <w:szCs w:val="24"/>
          <w:lang w:val="ru-RU"/>
        </w:rPr>
        <w:t xml:space="preserve"> нечеткость или нарушения зрения, </w:t>
      </w:r>
      <w:proofErr w:type="spellStart"/>
      <w:r w:rsidRPr="006364CC">
        <w:rPr>
          <w:sz w:val="24"/>
          <w:szCs w:val="24"/>
          <w:lang w:val="ru-RU"/>
        </w:rPr>
        <w:t>миоз</w:t>
      </w:r>
      <w:proofErr w:type="spellEnd"/>
      <w:r w:rsidRPr="006364CC">
        <w:rPr>
          <w:sz w:val="24"/>
          <w:szCs w:val="24"/>
          <w:lang w:val="ru-RU"/>
        </w:rPr>
        <w:t>.</w:t>
      </w:r>
    </w:p>
    <w:p w:rsidR="0032634B" w:rsidRPr="006364CC" w:rsidRDefault="0032634B" w:rsidP="0032634B">
      <w:pPr>
        <w:widowControl/>
        <w:tabs>
          <w:tab w:val="left" w:pos="8085"/>
        </w:tabs>
        <w:spacing w:line="240" w:lineRule="auto"/>
        <w:rPr>
          <w:sz w:val="24"/>
          <w:szCs w:val="24"/>
          <w:lang w:val="ru-RU"/>
        </w:rPr>
      </w:pPr>
      <w:r w:rsidRPr="006364CC">
        <w:rPr>
          <w:i/>
          <w:sz w:val="24"/>
          <w:szCs w:val="24"/>
          <w:lang w:val="ru-RU"/>
        </w:rPr>
        <w:t>Со стороны пищеварительного тракта:</w:t>
      </w:r>
      <w:r w:rsidRPr="006364CC">
        <w:rPr>
          <w:sz w:val="24"/>
          <w:szCs w:val="24"/>
          <w:lang w:val="ru-RU"/>
        </w:rPr>
        <w:t xml:space="preserve"> запор, тошнота, рвота, сухость во рту, спазмы в животе.</w:t>
      </w:r>
    </w:p>
    <w:p w:rsidR="0032634B" w:rsidRPr="006364CC" w:rsidRDefault="0032634B" w:rsidP="0032634B">
      <w:pPr>
        <w:widowControl/>
        <w:tabs>
          <w:tab w:val="left" w:pos="8085"/>
        </w:tabs>
        <w:spacing w:line="240" w:lineRule="auto"/>
        <w:rPr>
          <w:sz w:val="24"/>
          <w:szCs w:val="24"/>
          <w:lang w:val="ru-RU"/>
        </w:rPr>
      </w:pPr>
      <w:r w:rsidRPr="006364CC">
        <w:rPr>
          <w:i/>
          <w:sz w:val="24"/>
          <w:szCs w:val="24"/>
          <w:lang w:val="ru-RU"/>
        </w:rPr>
        <w:t>Общие нарушения и реакции в месте введения:</w:t>
      </w:r>
      <w:r w:rsidRPr="006364CC">
        <w:rPr>
          <w:sz w:val="24"/>
          <w:szCs w:val="24"/>
          <w:lang w:val="ru-RU"/>
        </w:rPr>
        <w:t xml:space="preserve"> гипотермия, может возникнуть локальная боль, отек, покраснение, жжение и ощущение тепла, приливы, повышенная потливость.</w:t>
      </w:r>
    </w:p>
    <w:p w:rsidR="0032634B" w:rsidRPr="006364CC" w:rsidRDefault="0032634B" w:rsidP="0032634B">
      <w:pPr>
        <w:widowControl/>
        <w:tabs>
          <w:tab w:val="left" w:pos="8085"/>
        </w:tabs>
        <w:spacing w:line="240" w:lineRule="auto"/>
        <w:rPr>
          <w:sz w:val="24"/>
          <w:szCs w:val="24"/>
          <w:lang w:val="ru-RU"/>
        </w:rPr>
      </w:pPr>
      <w:r w:rsidRPr="006364CC">
        <w:rPr>
          <w:i/>
          <w:sz w:val="24"/>
          <w:szCs w:val="24"/>
          <w:lang w:val="ru-RU"/>
        </w:rPr>
        <w:t xml:space="preserve">Со стороны </w:t>
      </w:r>
      <w:proofErr w:type="spellStart"/>
      <w:r w:rsidRPr="006364CC">
        <w:rPr>
          <w:i/>
          <w:sz w:val="24"/>
          <w:szCs w:val="24"/>
          <w:lang w:val="ru-RU"/>
        </w:rPr>
        <w:t>гепатобилиарной</w:t>
      </w:r>
      <w:proofErr w:type="spellEnd"/>
      <w:r w:rsidRPr="006364CC">
        <w:rPr>
          <w:i/>
          <w:sz w:val="24"/>
          <w:szCs w:val="24"/>
          <w:lang w:val="ru-RU"/>
        </w:rPr>
        <w:t xml:space="preserve"> системы:</w:t>
      </w:r>
      <w:r w:rsidRPr="006364CC">
        <w:rPr>
          <w:sz w:val="24"/>
          <w:szCs w:val="24"/>
          <w:lang w:val="ru-RU"/>
        </w:rPr>
        <w:t xml:space="preserve"> нарушение функциональных показателей печени, спазм желчевыводящих путей.</w:t>
      </w:r>
    </w:p>
    <w:p w:rsidR="0032634B" w:rsidRPr="006364CC" w:rsidRDefault="0032634B" w:rsidP="0032634B">
      <w:pPr>
        <w:widowControl/>
        <w:tabs>
          <w:tab w:val="left" w:pos="8085"/>
        </w:tabs>
        <w:spacing w:line="240" w:lineRule="auto"/>
        <w:rPr>
          <w:sz w:val="24"/>
          <w:szCs w:val="24"/>
          <w:lang w:val="ru-RU"/>
        </w:rPr>
      </w:pPr>
      <w:r w:rsidRPr="006364CC">
        <w:rPr>
          <w:i/>
          <w:sz w:val="24"/>
          <w:szCs w:val="24"/>
          <w:lang w:val="ru-RU"/>
        </w:rPr>
        <w:t xml:space="preserve">Со стороны иммунной системы: </w:t>
      </w:r>
      <w:r w:rsidRPr="006364CC">
        <w:rPr>
          <w:sz w:val="24"/>
          <w:szCs w:val="24"/>
          <w:lang w:val="ru-RU"/>
        </w:rPr>
        <w:t>анафилактические реакции.</w:t>
      </w:r>
    </w:p>
    <w:p w:rsidR="0032634B" w:rsidRPr="006364CC" w:rsidRDefault="0032634B" w:rsidP="0032634B">
      <w:pPr>
        <w:widowControl/>
        <w:tabs>
          <w:tab w:val="left" w:pos="8085"/>
        </w:tabs>
        <w:spacing w:line="240" w:lineRule="auto"/>
        <w:rPr>
          <w:sz w:val="24"/>
          <w:szCs w:val="24"/>
          <w:lang w:val="ru-RU"/>
        </w:rPr>
      </w:pPr>
      <w:r w:rsidRPr="006364CC">
        <w:rPr>
          <w:i/>
          <w:sz w:val="24"/>
          <w:szCs w:val="24"/>
          <w:lang w:val="ru-RU"/>
        </w:rPr>
        <w:t>Со стороны нервной системы:</w:t>
      </w:r>
      <w:r w:rsidRPr="006364CC">
        <w:rPr>
          <w:sz w:val="24"/>
          <w:szCs w:val="24"/>
          <w:lang w:val="ru-RU"/>
        </w:rPr>
        <w:t xml:space="preserve"> головокружение, головная боль, мышечная ригидность, повышение внутричерепного давления.</w:t>
      </w:r>
    </w:p>
    <w:p w:rsidR="0032634B" w:rsidRPr="006364CC" w:rsidRDefault="0032634B" w:rsidP="0032634B">
      <w:pPr>
        <w:widowControl/>
        <w:tabs>
          <w:tab w:val="left" w:pos="8085"/>
        </w:tabs>
        <w:spacing w:line="240" w:lineRule="auto"/>
        <w:rPr>
          <w:sz w:val="24"/>
          <w:szCs w:val="24"/>
          <w:lang w:val="ru-RU"/>
        </w:rPr>
      </w:pPr>
      <w:r w:rsidRPr="006364CC">
        <w:rPr>
          <w:i/>
          <w:sz w:val="24"/>
          <w:szCs w:val="24"/>
          <w:lang w:val="ru-RU"/>
        </w:rPr>
        <w:t>Психические нарушения:</w:t>
      </w:r>
      <w:r w:rsidRPr="006364CC">
        <w:rPr>
          <w:sz w:val="24"/>
          <w:szCs w:val="24"/>
          <w:lang w:val="ru-RU"/>
        </w:rPr>
        <w:t xml:space="preserve"> привыкание к препарату, </w:t>
      </w:r>
      <w:proofErr w:type="spellStart"/>
      <w:r w:rsidRPr="006364CC">
        <w:rPr>
          <w:sz w:val="24"/>
          <w:szCs w:val="24"/>
          <w:lang w:val="ru-RU"/>
        </w:rPr>
        <w:t>психомиметические</w:t>
      </w:r>
      <w:proofErr w:type="spellEnd"/>
      <w:r w:rsidRPr="006364CC">
        <w:rPr>
          <w:sz w:val="24"/>
          <w:szCs w:val="24"/>
          <w:lang w:val="ru-RU"/>
        </w:rPr>
        <w:t xml:space="preserve"> реакции, невротические реакции, сонливость, депрессия, спутанность сознания, дисфория, нарушение речи, изменение настроения, беспокойство, нервозность (неугомонность), галлюцинации, эйфория.</w:t>
      </w:r>
    </w:p>
    <w:p w:rsidR="0032634B" w:rsidRPr="006364CC" w:rsidRDefault="0032634B" w:rsidP="0032634B">
      <w:pPr>
        <w:widowControl/>
        <w:tabs>
          <w:tab w:val="left" w:pos="8085"/>
        </w:tabs>
        <w:spacing w:line="240" w:lineRule="auto"/>
        <w:rPr>
          <w:sz w:val="24"/>
          <w:szCs w:val="24"/>
          <w:lang w:val="ru-RU"/>
        </w:rPr>
      </w:pPr>
      <w:r w:rsidRPr="006364CC">
        <w:rPr>
          <w:sz w:val="24"/>
          <w:szCs w:val="24"/>
          <w:lang w:val="ru-RU"/>
        </w:rPr>
        <w:t>Возможность возникновения физической и психической зависимости, а также толерантности во время длительного лечения такая же, как и для других производных морфина.</w:t>
      </w:r>
    </w:p>
    <w:p w:rsidR="0032634B" w:rsidRPr="006364CC" w:rsidRDefault="0032634B" w:rsidP="0032634B">
      <w:pPr>
        <w:widowControl/>
        <w:tabs>
          <w:tab w:val="left" w:pos="8085"/>
        </w:tabs>
        <w:spacing w:line="240" w:lineRule="auto"/>
        <w:rPr>
          <w:sz w:val="24"/>
          <w:szCs w:val="24"/>
          <w:lang w:val="ru-RU"/>
        </w:rPr>
      </w:pPr>
      <w:r w:rsidRPr="006364CC">
        <w:rPr>
          <w:i/>
          <w:sz w:val="24"/>
          <w:szCs w:val="24"/>
          <w:lang w:val="ru-RU"/>
        </w:rPr>
        <w:t>Со стороны почек и мочевыводящих путей:</w:t>
      </w:r>
      <w:r w:rsidRPr="006364CC">
        <w:rPr>
          <w:sz w:val="24"/>
          <w:szCs w:val="24"/>
          <w:lang w:val="ru-RU"/>
        </w:rPr>
        <w:t xml:space="preserve"> антидиуретический эффект, спазм мочевыводящих путей.</w:t>
      </w:r>
    </w:p>
    <w:p w:rsidR="0032634B" w:rsidRPr="006364CC" w:rsidRDefault="0032634B" w:rsidP="0032634B">
      <w:pPr>
        <w:widowControl/>
        <w:tabs>
          <w:tab w:val="left" w:pos="8085"/>
        </w:tabs>
        <w:spacing w:line="240" w:lineRule="auto"/>
        <w:rPr>
          <w:sz w:val="24"/>
          <w:szCs w:val="24"/>
          <w:lang w:val="ru-RU"/>
        </w:rPr>
      </w:pPr>
      <w:r w:rsidRPr="006364CC">
        <w:rPr>
          <w:i/>
          <w:sz w:val="24"/>
          <w:szCs w:val="24"/>
          <w:lang w:val="ru-RU"/>
        </w:rPr>
        <w:t>Со стороны репродуктивной системы и молочных желез:</w:t>
      </w:r>
      <w:r w:rsidRPr="006364CC">
        <w:rPr>
          <w:sz w:val="24"/>
          <w:szCs w:val="24"/>
          <w:lang w:val="ru-RU"/>
        </w:rPr>
        <w:t xml:space="preserve"> снижение либидо или потенции.</w:t>
      </w:r>
    </w:p>
    <w:p w:rsidR="0032634B" w:rsidRPr="006364CC" w:rsidRDefault="0032634B" w:rsidP="0032634B">
      <w:pPr>
        <w:widowControl/>
        <w:tabs>
          <w:tab w:val="left" w:pos="8085"/>
        </w:tabs>
        <w:spacing w:line="240" w:lineRule="auto"/>
        <w:rPr>
          <w:sz w:val="24"/>
          <w:szCs w:val="24"/>
          <w:lang w:val="ru-RU"/>
        </w:rPr>
      </w:pPr>
      <w:r w:rsidRPr="006364CC">
        <w:rPr>
          <w:i/>
          <w:sz w:val="24"/>
          <w:szCs w:val="24"/>
          <w:lang w:val="ru-RU"/>
        </w:rPr>
        <w:t>Со стороны кожи и подкожной клетчатки:</w:t>
      </w:r>
      <w:r w:rsidRPr="006364CC">
        <w:rPr>
          <w:sz w:val="24"/>
          <w:szCs w:val="24"/>
          <w:lang w:val="ru-RU"/>
        </w:rPr>
        <w:t xml:space="preserve"> крапивница, зуд.</w:t>
      </w:r>
    </w:p>
    <w:p w:rsidR="0032634B" w:rsidRPr="006364CC" w:rsidRDefault="0032634B" w:rsidP="0032634B">
      <w:pPr>
        <w:widowControl/>
        <w:tabs>
          <w:tab w:val="left" w:pos="8085"/>
        </w:tabs>
        <w:spacing w:line="240" w:lineRule="auto"/>
        <w:rPr>
          <w:sz w:val="24"/>
          <w:szCs w:val="24"/>
          <w:lang w:val="ru-RU"/>
        </w:rPr>
      </w:pPr>
      <w:r w:rsidRPr="006364CC">
        <w:rPr>
          <w:sz w:val="24"/>
          <w:szCs w:val="24"/>
          <w:lang w:val="ru-RU"/>
        </w:rPr>
        <w:t xml:space="preserve">Во время применения препарата в акушерской практике </w:t>
      </w:r>
      <w:r w:rsidRPr="006364CC">
        <w:rPr>
          <w:sz w:val="24"/>
          <w:szCs w:val="24"/>
          <w:lang w:eastAsia="ar-SA"/>
        </w:rPr>
        <w:t>–</w:t>
      </w:r>
      <w:r w:rsidRPr="006364CC">
        <w:rPr>
          <w:sz w:val="24"/>
          <w:szCs w:val="24"/>
          <w:lang w:val="ru-RU"/>
        </w:rPr>
        <w:t xml:space="preserve"> угнетение дыхания у новорожденных, которое может быть длительным или с задержкой циркуляции.</w:t>
      </w:r>
    </w:p>
    <w:p w:rsidR="0032634B" w:rsidRPr="006364CC" w:rsidRDefault="0032634B" w:rsidP="0032634B">
      <w:pPr>
        <w:widowControl/>
        <w:tabs>
          <w:tab w:val="left" w:pos="8085"/>
        </w:tabs>
        <w:spacing w:line="240" w:lineRule="auto"/>
        <w:rPr>
          <w:b/>
          <w:sz w:val="24"/>
          <w:szCs w:val="24"/>
          <w:lang w:val="ru-RU"/>
        </w:rPr>
      </w:pPr>
      <w:r w:rsidRPr="006364CC">
        <w:rPr>
          <w:sz w:val="24"/>
          <w:szCs w:val="24"/>
          <w:u w:val="single"/>
          <w:lang w:val="ru-RU"/>
        </w:rPr>
        <w:t>Сообщение о подозреваемых нежелательных реакциях</w:t>
      </w:r>
      <w:r w:rsidRPr="006364CC">
        <w:rPr>
          <w:b/>
          <w:sz w:val="24"/>
          <w:szCs w:val="24"/>
          <w:lang w:val="ru-RU"/>
        </w:rPr>
        <w:t xml:space="preserve">  </w:t>
      </w:r>
    </w:p>
    <w:p w:rsidR="0032634B" w:rsidRPr="006364CC" w:rsidRDefault="0032634B" w:rsidP="0032634B">
      <w:pPr>
        <w:widowControl/>
        <w:tabs>
          <w:tab w:val="left" w:pos="8085"/>
        </w:tabs>
        <w:spacing w:line="240" w:lineRule="auto"/>
        <w:rPr>
          <w:b/>
          <w:sz w:val="24"/>
          <w:szCs w:val="24"/>
          <w:lang w:val="ru-RU"/>
        </w:rPr>
      </w:pPr>
      <w:r w:rsidRPr="006364CC">
        <w:rPr>
          <w:sz w:val="24"/>
          <w:szCs w:val="24"/>
          <w:lang w:val="ru-RU"/>
        </w:rPr>
        <w:t>Сообщения о подозреваемых нежелательных реакциях после регистрации лекарственного средства имеют важное значение.</w:t>
      </w:r>
      <w:r w:rsidRPr="006364CC">
        <w:rPr>
          <w:b/>
          <w:sz w:val="24"/>
          <w:szCs w:val="24"/>
          <w:lang w:val="ru-RU"/>
        </w:rPr>
        <w:t xml:space="preserve"> </w:t>
      </w:r>
      <w:r w:rsidRPr="006364CC">
        <w:rPr>
          <w:sz w:val="24"/>
          <w:szCs w:val="24"/>
          <w:lang w:val="ru-RU"/>
        </w:rPr>
        <w:t>Это позволяет вести постоянный мониторинг соотношения польза/риск при применения лекарственного средства. Специалисты области здравоохранения сообщают о каких-либо подозреваемых нежелательных реакциях с помощью национальной системы отчетности.</w:t>
      </w:r>
    </w:p>
    <w:p w:rsidR="0032634B" w:rsidRPr="006364CC" w:rsidRDefault="0032634B" w:rsidP="0032634B">
      <w:pPr>
        <w:widowControl/>
        <w:tabs>
          <w:tab w:val="left" w:pos="8085"/>
        </w:tabs>
        <w:spacing w:line="240" w:lineRule="auto"/>
        <w:rPr>
          <w:b/>
          <w:sz w:val="24"/>
          <w:szCs w:val="24"/>
          <w:lang w:val="ru-RU"/>
        </w:rPr>
      </w:pPr>
    </w:p>
    <w:p w:rsidR="0032634B" w:rsidRPr="006364CC" w:rsidRDefault="0032634B" w:rsidP="0032634B">
      <w:pPr>
        <w:widowControl/>
        <w:tabs>
          <w:tab w:val="left" w:pos="8085"/>
        </w:tabs>
        <w:spacing w:line="240" w:lineRule="auto"/>
        <w:rPr>
          <w:sz w:val="24"/>
          <w:szCs w:val="24"/>
          <w:lang w:val="ru-RU"/>
        </w:rPr>
      </w:pPr>
      <w:r w:rsidRPr="006364CC">
        <w:rPr>
          <w:b/>
          <w:i/>
          <w:sz w:val="24"/>
          <w:szCs w:val="24"/>
          <w:lang w:val="ru-RU"/>
        </w:rPr>
        <w:t>Срок годности.</w:t>
      </w:r>
      <w:r w:rsidRPr="006364CC">
        <w:rPr>
          <w:b/>
          <w:sz w:val="24"/>
          <w:szCs w:val="24"/>
          <w:lang w:val="ru-RU"/>
        </w:rPr>
        <w:t xml:space="preserve"> </w:t>
      </w:r>
      <w:r w:rsidRPr="006364CC">
        <w:rPr>
          <w:sz w:val="24"/>
          <w:szCs w:val="24"/>
          <w:lang w:val="ru-RU"/>
        </w:rPr>
        <w:t>2 года.</w:t>
      </w:r>
    </w:p>
    <w:p w:rsidR="0032634B" w:rsidRPr="006364CC" w:rsidRDefault="0032634B" w:rsidP="0032634B">
      <w:pPr>
        <w:widowControl/>
        <w:tabs>
          <w:tab w:val="left" w:pos="8085"/>
        </w:tabs>
        <w:spacing w:line="240" w:lineRule="auto"/>
        <w:rPr>
          <w:sz w:val="24"/>
          <w:szCs w:val="24"/>
          <w:lang w:val="ru-RU"/>
        </w:rPr>
      </w:pPr>
      <w:r w:rsidRPr="006364CC">
        <w:rPr>
          <w:sz w:val="24"/>
          <w:szCs w:val="24"/>
          <w:lang w:val="ru-RU"/>
        </w:rPr>
        <w:t>Не применять препарат после окончания срока годности, указанного на упаковке.</w:t>
      </w:r>
    </w:p>
    <w:p w:rsidR="0032634B" w:rsidRPr="006364CC" w:rsidRDefault="0032634B" w:rsidP="0032634B">
      <w:pPr>
        <w:widowControl/>
        <w:tabs>
          <w:tab w:val="left" w:pos="8085"/>
        </w:tabs>
        <w:spacing w:line="240" w:lineRule="auto"/>
        <w:rPr>
          <w:b/>
          <w:sz w:val="24"/>
          <w:szCs w:val="24"/>
          <w:lang w:val="ru-RU"/>
        </w:rPr>
      </w:pPr>
    </w:p>
    <w:p w:rsidR="0032634B" w:rsidRPr="006364CC" w:rsidRDefault="0032634B" w:rsidP="0032634B">
      <w:pPr>
        <w:widowControl/>
        <w:tabs>
          <w:tab w:val="left" w:pos="8085"/>
        </w:tabs>
        <w:spacing w:line="240" w:lineRule="auto"/>
        <w:rPr>
          <w:b/>
          <w:sz w:val="24"/>
          <w:szCs w:val="24"/>
          <w:lang w:val="ru-RU"/>
        </w:rPr>
      </w:pPr>
      <w:r w:rsidRPr="006364CC">
        <w:rPr>
          <w:b/>
          <w:sz w:val="24"/>
          <w:szCs w:val="24"/>
          <w:lang w:val="ru-RU"/>
        </w:rPr>
        <w:t xml:space="preserve">Условия хранения. </w:t>
      </w:r>
      <w:r w:rsidRPr="006364CC">
        <w:rPr>
          <w:sz w:val="24"/>
          <w:szCs w:val="24"/>
          <w:lang w:val="ru-RU"/>
        </w:rPr>
        <w:t xml:space="preserve">Хранить в оригинальной упаковке при температуре не выше 25 ºС. </w:t>
      </w:r>
    </w:p>
    <w:p w:rsidR="0032634B" w:rsidRPr="006364CC" w:rsidRDefault="0032634B" w:rsidP="0032634B">
      <w:pPr>
        <w:widowControl/>
        <w:tabs>
          <w:tab w:val="left" w:pos="8085"/>
        </w:tabs>
        <w:spacing w:line="240" w:lineRule="auto"/>
        <w:rPr>
          <w:sz w:val="24"/>
          <w:szCs w:val="24"/>
          <w:lang w:val="ru-RU"/>
        </w:rPr>
      </w:pPr>
      <w:r w:rsidRPr="006364CC">
        <w:rPr>
          <w:sz w:val="24"/>
          <w:szCs w:val="24"/>
          <w:lang w:val="ru-RU"/>
        </w:rPr>
        <w:t>Хранить в недоступном для детей месте.</w:t>
      </w:r>
    </w:p>
    <w:p w:rsidR="0032634B" w:rsidRPr="006364CC" w:rsidRDefault="0032634B" w:rsidP="0032634B">
      <w:pPr>
        <w:widowControl/>
        <w:tabs>
          <w:tab w:val="left" w:pos="8085"/>
        </w:tabs>
        <w:spacing w:line="240" w:lineRule="auto"/>
        <w:rPr>
          <w:b/>
          <w:sz w:val="24"/>
          <w:szCs w:val="24"/>
          <w:lang w:val="ru-RU"/>
        </w:rPr>
      </w:pPr>
    </w:p>
    <w:p w:rsidR="0032634B" w:rsidRPr="006364CC" w:rsidRDefault="0032634B" w:rsidP="0032634B">
      <w:pPr>
        <w:widowControl/>
        <w:tabs>
          <w:tab w:val="left" w:pos="8085"/>
        </w:tabs>
        <w:spacing w:line="240" w:lineRule="auto"/>
        <w:rPr>
          <w:sz w:val="24"/>
          <w:szCs w:val="24"/>
          <w:lang w:val="ru-RU"/>
        </w:rPr>
      </w:pPr>
      <w:r w:rsidRPr="006364CC">
        <w:rPr>
          <w:b/>
          <w:i/>
          <w:sz w:val="24"/>
          <w:szCs w:val="24"/>
          <w:lang w:val="ru-RU"/>
        </w:rPr>
        <w:t xml:space="preserve">Несовместимость. </w:t>
      </w:r>
      <w:r w:rsidRPr="006364CC">
        <w:rPr>
          <w:sz w:val="24"/>
          <w:szCs w:val="24"/>
          <w:lang w:val="ru-RU"/>
        </w:rPr>
        <w:t xml:space="preserve">Не следует смешивать в одном шприце с другими инъекционными растворами. </w:t>
      </w:r>
    </w:p>
    <w:p w:rsidR="0032634B" w:rsidRPr="006364CC" w:rsidRDefault="0032634B" w:rsidP="0032634B">
      <w:pPr>
        <w:widowControl/>
        <w:tabs>
          <w:tab w:val="left" w:pos="8085"/>
        </w:tabs>
        <w:spacing w:line="240" w:lineRule="auto"/>
        <w:rPr>
          <w:sz w:val="24"/>
          <w:szCs w:val="24"/>
          <w:lang w:val="ru-RU"/>
        </w:rPr>
      </w:pPr>
      <w:proofErr w:type="spellStart"/>
      <w:r w:rsidRPr="006364CC">
        <w:rPr>
          <w:sz w:val="24"/>
          <w:szCs w:val="24"/>
          <w:lang w:val="ru-RU"/>
        </w:rPr>
        <w:t>Налбук</w:t>
      </w:r>
      <w:proofErr w:type="spellEnd"/>
      <w:r w:rsidRPr="006364CC">
        <w:rPr>
          <w:sz w:val="24"/>
          <w:szCs w:val="24"/>
          <w:lang w:val="ru-RU"/>
        </w:rPr>
        <w:t xml:space="preserve"> совместим с 0,9 % раствором натрия хлорида, 5 % раствором глюкозы и раствором </w:t>
      </w:r>
      <w:proofErr w:type="spellStart"/>
      <w:r w:rsidRPr="006364CC">
        <w:rPr>
          <w:sz w:val="24"/>
          <w:szCs w:val="24"/>
          <w:lang w:val="ru-RU"/>
        </w:rPr>
        <w:t>Хартмана</w:t>
      </w:r>
      <w:proofErr w:type="spellEnd"/>
      <w:r w:rsidRPr="006364CC">
        <w:rPr>
          <w:sz w:val="24"/>
          <w:szCs w:val="24"/>
          <w:lang w:val="ru-RU"/>
        </w:rPr>
        <w:t>.</w:t>
      </w:r>
    </w:p>
    <w:p w:rsidR="0032634B" w:rsidRPr="006364CC" w:rsidRDefault="0032634B" w:rsidP="0032634B">
      <w:pPr>
        <w:widowControl/>
        <w:tabs>
          <w:tab w:val="left" w:pos="8085"/>
        </w:tabs>
        <w:spacing w:line="240" w:lineRule="auto"/>
        <w:rPr>
          <w:b/>
          <w:sz w:val="24"/>
          <w:szCs w:val="24"/>
          <w:lang w:val="ru-RU"/>
        </w:rPr>
      </w:pPr>
    </w:p>
    <w:p w:rsidR="0032634B" w:rsidRPr="006364CC" w:rsidRDefault="0032634B" w:rsidP="0032634B">
      <w:pPr>
        <w:widowControl/>
        <w:tabs>
          <w:tab w:val="left" w:pos="8085"/>
        </w:tabs>
        <w:spacing w:line="240" w:lineRule="auto"/>
        <w:rPr>
          <w:b/>
          <w:sz w:val="24"/>
          <w:szCs w:val="24"/>
          <w:lang w:val="ru-RU"/>
        </w:rPr>
      </w:pPr>
      <w:r w:rsidRPr="006364CC">
        <w:rPr>
          <w:b/>
          <w:sz w:val="24"/>
          <w:szCs w:val="24"/>
          <w:lang w:val="ru-RU"/>
        </w:rPr>
        <w:t xml:space="preserve">Упаковка. </w:t>
      </w:r>
    </w:p>
    <w:p w:rsidR="0032634B" w:rsidRPr="006364CC" w:rsidRDefault="0032634B" w:rsidP="0032634B">
      <w:pPr>
        <w:widowControl/>
        <w:tabs>
          <w:tab w:val="left" w:pos="8085"/>
        </w:tabs>
        <w:spacing w:line="240" w:lineRule="auto"/>
        <w:rPr>
          <w:sz w:val="24"/>
          <w:szCs w:val="24"/>
          <w:lang w:val="ru-RU"/>
        </w:rPr>
      </w:pPr>
      <w:r w:rsidRPr="006364CC">
        <w:rPr>
          <w:sz w:val="24"/>
          <w:szCs w:val="24"/>
          <w:lang w:val="ru-RU"/>
        </w:rPr>
        <w:t>По 1 мл или 2 мл в ампуле; по 5 ампул в пачке.</w:t>
      </w:r>
    </w:p>
    <w:p w:rsidR="0032634B" w:rsidRPr="006364CC" w:rsidRDefault="0032634B" w:rsidP="0032634B">
      <w:pPr>
        <w:widowControl/>
        <w:tabs>
          <w:tab w:val="left" w:pos="8085"/>
        </w:tabs>
        <w:spacing w:line="240" w:lineRule="auto"/>
        <w:rPr>
          <w:sz w:val="24"/>
          <w:szCs w:val="24"/>
          <w:lang w:val="ru-RU"/>
        </w:rPr>
      </w:pPr>
      <w:r w:rsidRPr="006364CC">
        <w:rPr>
          <w:sz w:val="24"/>
          <w:szCs w:val="24"/>
          <w:lang w:val="ru-RU"/>
        </w:rPr>
        <w:t>По 1 мл или 2 мл в ампуле; по 5 ампул в блистере; по 1 блистеру в пачке.</w:t>
      </w:r>
    </w:p>
    <w:p w:rsidR="0032634B" w:rsidRPr="006364CC" w:rsidRDefault="0032634B" w:rsidP="0032634B">
      <w:pPr>
        <w:widowControl/>
        <w:tabs>
          <w:tab w:val="left" w:pos="8085"/>
        </w:tabs>
        <w:spacing w:line="240" w:lineRule="auto"/>
        <w:rPr>
          <w:sz w:val="24"/>
          <w:szCs w:val="24"/>
          <w:lang w:val="ru-RU"/>
        </w:rPr>
      </w:pPr>
      <w:r w:rsidRPr="006364CC">
        <w:rPr>
          <w:sz w:val="24"/>
          <w:szCs w:val="24"/>
          <w:lang w:val="ru-RU"/>
        </w:rPr>
        <w:t>По 1 мл в шприце; по 1 шприцу с иглой в блистере; по 1 или 2 блистера в пачке.</w:t>
      </w:r>
    </w:p>
    <w:p w:rsidR="0032634B" w:rsidRPr="006364CC" w:rsidRDefault="0032634B" w:rsidP="0032634B">
      <w:pPr>
        <w:widowControl/>
        <w:tabs>
          <w:tab w:val="left" w:pos="8085"/>
        </w:tabs>
        <w:spacing w:line="240" w:lineRule="auto"/>
        <w:rPr>
          <w:sz w:val="24"/>
          <w:szCs w:val="24"/>
          <w:lang w:val="ru-RU"/>
        </w:rPr>
      </w:pPr>
      <w:r w:rsidRPr="006364CC">
        <w:rPr>
          <w:sz w:val="24"/>
          <w:szCs w:val="24"/>
          <w:lang w:val="ru-RU"/>
        </w:rPr>
        <w:t>По 1 мл в шприце; по 1 шприцу с иглой в тубусе; по 1 или 10 тубусов в пачке.</w:t>
      </w:r>
    </w:p>
    <w:p w:rsidR="0032634B" w:rsidRPr="006364CC" w:rsidRDefault="0032634B" w:rsidP="0032634B">
      <w:pPr>
        <w:widowControl/>
        <w:tabs>
          <w:tab w:val="left" w:pos="8085"/>
        </w:tabs>
        <w:spacing w:line="240" w:lineRule="auto"/>
        <w:rPr>
          <w:sz w:val="24"/>
          <w:szCs w:val="24"/>
          <w:lang w:val="ru-RU"/>
        </w:rPr>
      </w:pPr>
      <w:r w:rsidRPr="006364CC">
        <w:rPr>
          <w:sz w:val="24"/>
          <w:szCs w:val="24"/>
          <w:lang w:val="ru-RU"/>
        </w:rPr>
        <w:t>По 1 мл в шприце; 1 шприц в блистере и 1 игла в блистере в комплекте; по 1 или 2 комплекта в пачке.</w:t>
      </w:r>
    </w:p>
    <w:p w:rsidR="0032634B" w:rsidRPr="006364CC" w:rsidRDefault="0032634B" w:rsidP="0032634B">
      <w:pPr>
        <w:widowControl/>
        <w:tabs>
          <w:tab w:val="left" w:pos="8085"/>
        </w:tabs>
        <w:spacing w:line="240" w:lineRule="auto"/>
        <w:rPr>
          <w:b/>
          <w:sz w:val="24"/>
          <w:szCs w:val="24"/>
          <w:lang w:val="ru-RU"/>
        </w:rPr>
      </w:pPr>
    </w:p>
    <w:p w:rsidR="0032634B" w:rsidRPr="006364CC" w:rsidRDefault="0032634B" w:rsidP="0032634B">
      <w:pPr>
        <w:widowControl/>
        <w:tabs>
          <w:tab w:val="left" w:pos="8085"/>
        </w:tabs>
        <w:spacing w:line="240" w:lineRule="auto"/>
        <w:rPr>
          <w:b/>
          <w:sz w:val="24"/>
          <w:szCs w:val="24"/>
          <w:lang w:val="ru-RU"/>
        </w:rPr>
      </w:pPr>
      <w:r w:rsidRPr="006364CC">
        <w:rPr>
          <w:b/>
          <w:sz w:val="24"/>
          <w:szCs w:val="24"/>
          <w:lang w:val="ru-RU"/>
        </w:rPr>
        <w:t xml:space="preserve">Категория отпуска. </w:t>
      </w:r>
      <w:r w:rsidRPr="006364CC">
        <w:rPr>
          <w:sz w:val="24"/>
          <w:szCs w:val="24"/>
          <w:lang w:val="ru-RU"/>
        </w:rPr>
        <w:t>По рецепту.</w:t>
      </w:r>
    </w:p>
    <w:p w:rsidR="0032634B" w:rsidRPr="006364CC" w:rsidRDefault="0032634B" w:rsidP="0032634B">
      <w:pPr>
        <w:widowControl/>
        <w:tabs>
          <w:tab w:val="left" w:pos="8085"/>
        </w:tabs>
        <w:spacing w:line="240" w:lineRule="auto"/>
        <w:rPr>
          <w:b/>
          <w:sz w:val="24"/>
          <w:szCs w:val="24"/>
          <w:lang w:val="ru-RU"/>
        </w:rPr>
      </w:pPr>
    </w:p>
    <w:p w:rsidR="0032634B" w:rsidRPr="006364CC" w:rsidRDefault="0032634B" w:rsidP="0032634B">
      <w:pPr>
        <w:widowControl/>
        <w:tabs>
          <w:tab w:val="left" w:pos="8085"/>
        </w:tabs>
        <w:spacing w:line="240" w:lineRule="auto"/>
        <w:rPr>
          <w:b/>
          <w:sz w:val="24"/>
          <w:szCs w:val="24"/>
          <w:lang w:val="ru-RU"/>
        </w:rPr>
      </w:pPr>
      <w:r w:rsidRPr="006364CC">
        <w:rPr>
          <w:b/>
          <w:sz w:val="24"/>
          <w:szCs w:val="24"/>
          <w:lang w:val="ru-RU"/>
        </w:rPr>
        <w:t xml:space="preserve">Производитель. </w:t>
      </w:r>
      <w:r w:rsidRPr="006364CC">
        <w:rPr>
          <w:sz w:val="24"/>
          <w:szCs w:val="24"/>
          <w:lang w:val="ru-RU"/>
        </w:rPr>
        <w:t>АО «</w:t>
      </w:r>
      <w:proofErr w:type="spellStart"/>
      <w:r w:rsidRPr="006364CC">
        <w:rPr>
          <w:sz w:val="24"/>
          <w:szCs w:val="24"/>
          <w:lang w:val="ru-RU"/>
        </w:rPr>
        <w:t>Фармак</w:t>
      </w:r>
      <w:proofErr w:type="spellEnd"/>
      <w:r w:rsidRPr="006364CC">
        <w:rPr>
          <w:sz w:val="24"/>
          <w:szCs w:val="24"/>
          <w:lang w:val="ru-RU"/>
        </w:rPr>
        <w:t>».</w:t>
      </w:r>
      <w:r w:rsidRPr="006364CC">
        <w:rPr>
          <w:b/>
          <w:sz w:val="24"/>
          <w:szCs w:val="24"/>
          <w:lang w:val="ru-RU"/>
        </w:rPr>
        <w:t xml:space="preserve"> </w:t>
      </w:r>
    </w:p>
    <w:p w:rsidR="0032634B" w:rsidRPr="006364CC" w:rsidRDefault="0032634B" w:rsidP="0032634B">
      <w:pPr>
        <w:widowControl/>
        <w:tabs>
          <w:tab w:val="left" w:pos="8085"/>
        </w:tabs>
        <w:spacing w:line="240" w:lineRule="auto"/>
        <w:rPr>
          <w:b/>
          <w:sz w:val="24"/>
          <w:szCs w:val="24"/>
          <w:lang w:val="ru-RU"/>
        </w:rPr>
      </w:pPr>
    </w:p>
    <w:p w:rsidR="0032634B" w:rsidRPr="006364CC" w:rsidRDefault="0032634B" w:rsidP="0032634B">
      <w:pPr>
        <w:widowControl/>
        <w:tabs>
          <w:tab w:val="left" w:pos="8085"/>
        </w:tabs>
        <w:spacing w:line="240" w:lineRule="auto"/>
        <w:rPr>
          <w:b/>
          <w:sz w:val="24"/>
          <w:szCs w:val="24"/>
          <w:lang w:val="ru-RU"/>
        </w:rPr>
      </w:pPr>
      <w:r w:rsidRPr="006364CC">
        <w:rPr>
          <w:b/>
          <w:sz w:val="24"/>
          <w:szCs w:val="24"/>
          <w:lang w:val="ru-RU"/>
        </w:rPr>
        <w:t xml:space="preserve">Местонахождение производителя и адрес места осуществления его деятельности. </w:t>
      </w:r>
    </w:p>
    <w:p w:rsidR="0032634B" w:rsidRPr="006364CC" w:rsidRDefault="0032634B" w:rsidP="0032634B">
      <w:pPr>
        <w:widowControl/>
        <w:tabs>
          <w:tab w:val="left" w:pos="8085"/>
        </w:tabs>
        <w:spacing w:line="240" w:lineRule="auto"/>
        <w:rPr>
          <w:sz w:val="24"/>
          <w:szCs w:val="24"/>
          <w:lang w:val="ru-RU"/>
        </w:rPr>
      </w:pPr>
      <w:r w:rsidRPr="006364CC">
        <w:rPr>
          <w:sz w:val="24"/>
          <w:szCs w:val="24"/>
          <w:lang w:val="ru-RU"/>
        </w:rPr>
        <w:t>Укр</w:t>
      </w:r>
      <w:r w:rsidR="00CC5391">
        <w:rPr>
          <w:sz w:val="24"/>
          <w:szCs w:val="24"/>
          <w:lang w:val="ru-RU"/>
        </w:rPr>
        <w:t>аина, 04080, г. Киев, ул. Кирилловская</w:t>
      </w:r>
      <w:r w:rsidRPr="006364CC">
        <w:rPr>
          <w:sz w:val="24"/>
          <w:szCs w:val="24"/>
          <w:lang w:val="ru-RU"/>
        </w:rPr>
        <w:t>, 74.</w:t>
      </w:r>
    </w:p>
    <w:p w:rsidR="0032634B" w:rsidRPr="006364CC" w:rsidRDefault="0032634B" w:rsidP="0032634B">
      <w:pPr>
        <w:widowControl/>
        <w:tabs>
          <w:tab w:val="left" w:pos="8085"/>
        </w:tabs>
        <w:spacing w:line="240" w:lineRule="auto"/>
        <w:rPr>
          <w:b/>
          <w:sz w:val="24"/>
          <w:szCs w:val="24"/>
          <w:lang w:val="ru-RU"/>
        </w:rPr>
      </w:pPr>
    </w:p>
    <w:p w:rsidR="00CC5391" w:rsidRPr="00134ABC" w:rsidRDefault="0032634B" w:rsidP="00CC5391">
      <w:pPr>
        <w:widowControl/>
        <w:tabs>
          <w:tab w:val="left" w:pos="8085"/>
        </w:tabs>
        <w:spacing w:line="240" w:lineRule="auto"/>
        <w:rPr>
          <w:sz w:val="24"/>
          <w:szCs w:val="24"/>
          <w:lang w:val="en-US"/>
        </w:rPr>
      </w:pPr>
      <w:r w:rsidRPr="006364CC">
        <w:rPr>
          <w:b/>
          <w:sz w:val="24"/>
          <w:szCs w:val="24"/>
          <w:lang w:val="ru-RU"/>
        </w:rPr>
        <w:t>Дата последнего пересмотра.</w:t>
      </w:r>
      <w:r w:rsidRPr="00EA4734">
        <w:rPr>
          <w:b/>
          <w:sz w:val="24"/>
          <w:szCs w:val="24"/>
          <w:lang w:val="ru-RU"/>
        </w:rPr>
        <w:t xml:space="preserve"> </w:t>
      </w:r>
      <w:r w:rsidR="00CC5391" w:rsidRPr="00134ABC">
        <w:rPr>
          <w:sz w:val="24"/>
          <w:szCs w:val="24"/>
          <w:lang w:val="en-US"/>
        </w:rPr>
        <w:t>09.09.2020.</w:t>
      </w:r>
    </w:p>
    <w:p w:rsidR="0032634B" w:rsidRPr="00EA4734" w:rsidRDefault="0032634B" w:rsidP="0032634B">
      <w:pPr>
        <w:widowControl/>
        <w:tabs>
          <w:tab w:val="left" w:pos="8085"/>
        </w:tabs>
        <w:spacing w:line="240" w:lineRule="auto"/>
        <w:rPr>
          <w:b/>
          <w:sz w:val="24"/>
          <w:szCs w:val="24"/>
          <w:lang w:val="ru-RU"/>
        </w:rPr>
      </w:pPr>
    </w:p>
    <w:p w:rsidR="0032634B" w:rsidRPr="000273D5" w:rsidRDefault="0032634B" w:rsidP="0032634B">
      <w:pPr>
        <w:widowControl/>
        <w:tabs>
          <w:tab w:val="left" w:pos="8085"/>
        </w:tabs>
        <w:spacing w:line="240" w:lineRule="auto"/>
        <w:rPr>
          <w:b/>
          <w:sz w:val="24"/>
          <w:szCs w:val="24"/>
          <w:lang w:val="ru-RU"/>
        </w:rPr>
      </w:pPr>
    </w:p>
    <w:p w:rsidR="0032634B" w:rsidRPr="006364CC" w:rsidRDefault="0032634B" w:rsidP="003E636D">
      <w:pPr>
        <w:widowControl/>
        <w:tabs>
          <w:tab w:val="left" w:pos="8085"/>
        </w:tabs>
        <w:spacing w:line="240" w:lineRule="auto"/>
        <w:rPr>
          <w:b/>
          <w:sz w:val="24"/>
          <w:szCs w:val="24"/>
          <w:lang w:val="ru-RU"/>
        </w:rPr>
      </w:pPr>
    </w:p>
    <w:p w:rsidR="003E636D" w:rsidRPr="006364CC" w:rsidRDefault="003E636D" w:rsidP="003E636D">
      <w:pPr>
        <w:widowControl/>
        <w:tabs>
          <w:tab w:val="left" w:pos="8085"/>
        </w:tabs>
        <w:spacing w:line="240" w:lineRule="auto"/>
        <w:rPr>
          <w:b/>
          <w:sz w:val="24"/>
          <w:szCs w:val="24"/>
          <w:lang w:val="ru-RU"/>
        </w:rPr>
      </w:pPr>
    </w:p>
    <w:p w:rsidR="003E636D" w:rsidRPr="006364CC" w:rsidRDefault="003E636D" w:rsidP="003E636D">
      <w:pPr>
        <w:widowControl/>
        <w:tabs>
          <w:tab w:val="left" w:pos="8085"/>
        </w:tabs>
        <w:spacing w:line="240" w:lineRule="auto"/>
        <w:rPr>
          <w:b/>
          <w:sz w:val="24"/>
          <w:szCs w:val="24"/>
          <w:lang w:val="ru-RU"/>
        </w:rPr>
      </w:pPr>
    </w:p>
    <w:p w:rsidR="003E636D" w:rsidRPr="006364CC" w:rsidRDefault="003E636D" w:rsidP="003E636D">
      <w:pPr>
        <w:widowControl/>
        <w:tabs>
          <w:tab w:val="left" w:pos="8085"/>
        </w:tabs>
        <w:spacing w:line="240" w:lineRule="auto"/>
        <w:rPr>
          <w:b/>
          <w:sz w:val="24"/>
          <w:szCs w:val="24"/>
          <w:lang w:val="ru-RU"/>
        </w:rPr>
      </w:pPr>
    </w:p>
    <w:p w:rsidR="003E636D" w:rsidRPr="006364CC" w:rsidRDefault="003E636D" w:rsidP="003E636D">
      <w:pPr>
        <w:widowControl/>
        <w:tabs>
          <w:tab w:val="left" w:pos="8085"/>
        </w:tabs>
        <w:spacing w:line="240" w:lineRule="auto"/>
        <w:rPr>
          <w:b/>
          <w:sz w:val="24"/>
          <w:szCs w:val="24"/>
          <w:lang w:val="ru-RU"/>
        </w:rPr>
      </w:pPr>
    </w:p>
    <w:p w:rsidR="003E636D" w:rsidRPr="006364CC" w:rsidRDefault="003E636D" w:rsidP="003E636D">
      <w:pPr>
        <w:widowControl/>
        <w:tabs>
          <w:tab w:val="left" w:pos="8085"/>
        </w:tabs>
        <w:spacing w:line="240" w:lineRule="auto"/>
        <w:rPr>
          <w:b/>
          <w:sz w:val="24"/>
          <w:szCs w:val="24"/>
          <w:lang w:val="ru-RU"/>
        </w:rPr>
      </w:pPr>
    </w:p>
    <w:p w:rsidR="003E636D" w:rsidRPr="006364CC" w:rsidRDefault="003E636D" w:rsidP="003E636D">
      <w:pPr>
        <w:widowControl/>
        <w:tabs>
          <w:tab w:val="left" w:pos="8085"/>
        </w:tabs>
        <w:spacing w:line="240" w:lineRule="auto"/>
        <w:rPr>
          <w:b/>
          <w:sz w:val="24"/>
          <w:szCs w:val="24"/>
          <w:lang w:val="ru-RU"/>
        </w:rPr>
      </w:pPr>
    </w:p>
    <w:p w:rsidR="00347C1B" w:rsidRDefault="00347C1B"/>
    <w:sectPr w:rsidR="00347C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0C4"/>
    <w:rsid w:val="001D46D8"/>
    <w:rsid w:val="001D7637"/>
    <w:rsid w:val="0032634B"/>
    <w:rsid w:val="00347C1B"/>
    <w:rsid w:val="003720C4"/>
    <w:rsid w:val="003E636D"/>
    <w:rsid w:val="009B479B"/>
    <w:rsid w:val="00C0721C"/>
    <w:rsid w:val="00CC5391"/>
    <w:rsid w:val="00DB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0606AEC"/>
  <w15:chartTrackingRefBased/>
  <w15:docId w15:val="{5165BA90-0DB6-442B-9E5F-EAE208FFC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36D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3E636D"/>
    <w:pPr>
      <w:keepNext/>
      <w:spacing w:line="240" w:lineRule="auto"/>
      <w:ind w:left="6080"/>
      <w:jc w:val="left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qFormat/>
    <w:rsid w:val="003E636D"/>
    <w:pPr>
      <w:keepNext/>
      <w:spacing w:before="480" w:line="240" w:lineRule="auto"/>
      <w:jc w:val="center"/>
      <w:outlineLvl w:val="1"/>
    </w:pPr>
    <w:rPr>
      <w:rFonts w:ascii="Courier New" w:hAnsi="Courier New" w:cs="Courier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636D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3E636D"/>
    <w:rPr>
      <w:rFonts w:ascii="Courier New" w:eastAsia="Times New Roman" w:hAnsi="Courier New" w:cs="Courier New"/>
      <w:b/>
      <w:bCs/>
      <w:sz w:val="28"/>
      <w:szCs w:val="28"/>
      <w:lang w:eastAsia="ru-RU"/>
    </w:rPr>
  </w:style>
  <w:style w:type="paragraph" w:customStyle="1" w:styleId="FR1">
    <w:name w:val="FR1"/>
    <w:rsid w:val="003E636D"/>
    <w:pPr>
      <w:widowControl w:val="0"/>
      <w:autoSpaceDE w:val="0"/>
      <w:autoSpaceDN w:val="0"/>
      <w:adjustRightInd w:val="0"/>
      <w:spacing w:before="60" w:after="0" w:line="240" w:lineRule="auto"/>
      <w:ind w:left="5520"/>
    </w:pPr>
    <w:rPr>
      <w:rFonts w:ascii="Arial" w:eastAsia="Times New Roman" w:hAnsi="Arial" w:cs="Arial"/>
      <w:noProof/>
      <w:sz w:val="24"/>
      <w:szCs w:val="24"/>
      <w:lang w:val="ru-RU" w:eastAsia="ru-RU"/>
    </w:rPr>
  </w:style>
  <w:style w:type="paragraph" w:styleId="a3">
    <w:name w:val="Block Text"/>
    <w:basedOn w:val="a"/>
    <w:rsid w:val="003E636D"/>
    <w:pPr>
      <w:spacing w:line="320" w:lineRule="auto"/>
      <w:ind w:left="5480" w:right="400"/>
      <w:jc w:val="center"/>
    </w:pPr>
    <w:rPr>
      <w:b/>
      <w:bCs/>
      <w:szCs w:val="24"/>
    </w:rPr>
  </w:style>
  <w:style w:type="paragraph" w:customStyle="1" w:styleId="FR2">
    <w:name w:val="FR2"/>
    <w:rsid w:val="003E636D"/>
    <w:pPr>
      <w:widowControl w:val="0"/>
      <w:autoSpaceDE w:val="0"/>
      <w:autoSpaceDN w:val="0"/>
      <w:spacing w:after="0" w:line="360" w:lineRule="auto"/>
    </w:pPr>
    <w:rPr>
      <w:rFonts w:ascii="Arial" w:eastAsia="Times New Roman" w:hAnsi="Arial" w:cs="Arial"/>
      <w:sz w:val="24"/>
      <w:szCs w:val="24"/>
      <w:lang w:val="ru-RU" w:eastAsia="ru-RU"/>
    </w:rPr>
  </w:style>
  <w:style w:type="paragraph" w:styleId="a4">
    <w:name w:val="Normal (Web)"/>
    <w:basedOn w:val="a"/>
    <w:rsid w:val="003E636D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sz w:val="24"/>
      <w:szCs w:val="24"/>
      <w:lang w:val="ru-RU"/>
    </w:rPr>
  </w:style>
  <w:style w:type="paragraph" w:styleId="a5">
    <w:name w:val="List Paragraph"/>
    <w:basedOn w:val="a"/>
    <w:uiPriority w:val="34"/>
    <w:qFormat/>
    <w:rsid w:val="003E636D"/>
    <w:pPr>
      <w:widowControl/>
      <w:autoSpaceDE/>
      <w:autoSpaceDN/>
      <w:adjustRightInd/>
      <w:spacing w:line="240" w:lineRule="auto"/>
      <w:ind w:left="720"/>
      <w:contextualSpacing/>
    </w:pPr>
    <w:rPr>
      <w:rFonts w:eastAsia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10</Pages>
  <Words>17508</Words>
  <Characters>9981</Characters>
  <Application>Microsoft Office Word</Application>
  <DocSecurity>0</DocSecurity>
  <Lines>83</Lines>
  <Paragraphs>54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JSC Farmak</Company>
  <LinksUpToDate>false</LinksUpToDate>
  <CharactersWithSpaces>27435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Грєвцова Катерина Петрівна</dc:creator>
  <cp:keywords/>
  <dc:description/>
  <cp:lastModifiedBy>Грєвцова Катерина Петрівна</cp:lastModifiedBy>
  <cp:revision>10</cp:revision>
  <dcterms:created xsi:type="dcterms:W3CDTF">2021-02-11T12:45:00Z</dcterms:created>
  <dcterms:modified xsi:type="dcterms:W3CDTF">2021-02-11T14:50:00Z</dcterms:modified>
</cp:coreProperties>
</file>